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BDB1698"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AC7E72">
        <w:rPr>
          <w:rFonts w:ascii="Tahoma" w:hAnsi="Tahoma" w:cs="Tahoma"/>
          <w:b/>
          <w:color w:val="0000CC"/>
          <w:sz w:val="19"/>
          <w:szCs w:val="19"/>
        </w:rPr>
        <w:t>139</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7AB2B967"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1B6DBF">
        <w:rPr>
          <w:rFonts w:ascii="Tahoma" w:hAnsi="Tahoma" w:cs="Tahoma"/>
          <w:sz w:val="19"/>
          <w:szCs w:val="19"/>
        </w:rPr>
        <w:t>_</w:t>
      </w:r>
      <w:r w:rsidR="00AC7E72">
        <w:rPr>
          <w:rFonts w:ascii="Tahoma" w:hAnsi="Tahoma" w:cs="Tahoma"/>
          <w:sz w:val="19"/>
          <w:szCs w:val="19"/>
        </w:rPr>
        <w:t>17</w:t>
      </w:r>
      <w:r w:rsidR="001B6DBF">
        <w:rPr>
          <w:rFonts w:ascii="Tahoma" w:hAnsi="Tahoma" w:cs="Tahoma"/>
          <w:sz w:val="19"/>
          <w:szCs w:val="19"/>
        </w:rPr>
        <w:t>_</w:t>
      </w:r>
      <w:r w:rsidR="00BE7EFE" w:rsidRPr="001B56ED">
        <w:rPr>
          <w:rFonts w:ascii="Tahoma" w:hAnsi="Tahoma" w:cs="Tahoma"/>
          <w:sz w:val="19"/>
          <w:szCs w:val="19"/>
        </w:rPr>
        <w:t xml:space="preserve">» </w:t>
      </w:r>
      <w:r w:rsidR="00F91AE1">
        <w:rPr>
          <w:rFonts w:ascii="Tahoma" w:hAnsi="Tahoma" w:cs="Tahoma"/>
          <w:sz w:val="19"/>
          <w:szCs w:val="19"/>
        </w:rPr>
        <w:t>ию</w:t>
      </w:r>
      <w:r w:rsidR="00AD4790">
        <w:rPr>
          <w:rFonts w:ascii="Tahoma" w:hAnsi="Tahoma" w:cs="Tahoma"/>
          <w:sz w:val="19"/>
          <w:szCs w:val="19"/>
        </w:rPr>
        <w:t>л</w:t>
      </w:r>
      <w:r w:rsidR="00F91AE1">
        <w:rPr>
          <w:rFonts w:ascii="Tahoma" w:hAnsi="Tahoma" w:cs="Tahoma"/>
          <w:sz w:val="19"/>
          <w:szCs w:val="19"/>
        </w:rPr>
        <w:t>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429D0CEB"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332769" w:rsidRPr="00332769">
        <w:rPr>
          <w:rFonts w:ascii="Tahoma" w:hAnsi="Tahoma" w:cs="Tahoma"/>
          <w:sz w:val="19"/>
          <w:szCs w:val="19"/>
        </w:rPr>
        <w:t>по</w:t>
      </w:r>
      <w:r w:rsidR="00332769">
        <w:rPr>
          <w:rFonts w:ascii="Tahoma" w:hAnsi="Tahoma" w:cs="Tahoma"/>
          <w:sz w:val="19"/>
          <w:szCs w:val="19"/>
        </w:rPr>
        <w:t xml:space="preserve"> г. Каракол и Ыссык-Кульская </w:t>
      </w:r>
      <w:r w:rsidR="00F824C7" w:rsidRPr="001B56ED">
        <w:rPr>
          <w:rFonts w:ascii="Tahoma" w:hAnsi="Tahoma" w:cs="Tahoma"/>
          <w:sz w:val="19"/>
          <w:szCs w:val="19"/>
        </w:rPr>
        <w:t>области;</w:t>
      </w:r>
    </w:p>
    <w:p w14:paraId="7554DE07" w14:textId="196AF26B" w:rsidR="00BF20E6" w:rsidRPr="001B56ED"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по </w:t>
      </w:r>
      <w:r w:rsidR="00332769" w:rsidRPr="00332769">
        <w:rPr>
          <w:rFonts w:ascii="Tahoma" w:hAnsi="Tahoma" w:cs="Tahoma"/>
          <w:sz w:val="19"/>
          <w:szCs w:val="19"/>
        </w:rPr>
        <w:t xml:space="preserve">г. Бишкек и Чуйской </w:t>
      </w:r>
      <w:r w:rsidR="00F824C7" w:rsidRPr="001B56ED">
        <w:rPr>
          <w:rFonts w:ascii="Tahoma" w:hAnsi="Tahoma" w:cs="Tahoma"/>
          <w:sz w:val="19"/>
          <w:szCs w:val="19"/>
        </w:rPr>
        <w:t>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761B7D33" w:rsidR="00DF0DCF" w:rsidRPr="001B56ED" w:rsidRDefault="00AC7E72" w:rsidP="00AC7E7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DF0DCF" w:rsidRPr="001B56ED">
              <w:rPr>
                <w:rFonts w:ascii="Tahoma" w:hAnsi="Tahoma" w:cs="Tahoma"/>
                <w:b/>
                <w:sz w:val="19"/>
                <w:szCs w:val="19"/>
              </w:rPr>
              <w:t>.</w:t>
            </w:r>
            <w:r>
              <w:rPr>
                <w:rFonts w:ascii="Tahoma" w:hAnsi="Tahoma" w:cs="Tahoma"/>
                <w:b/>
                <w:sz w:val="19"/>
                <w:szCs w:val="19"/>
              </w:rPr>
              <w:t>07</w:t>
            </w:r>
            <w:r w:rsidR="00DF0DCF" w:rsidRPr="001B56ED">
              <w:rPr>
                <w:rFonts w:ascii="Tahoma" w:hAnsi="Tahoma" w:cs="Tahoma"/>
                <w:b/>
                <w:sz w:val="19"/>
                <w:szCs w:val="19"/>
              </w:rPr>
              <w:t xml:space="preserve">.2023г. </w:t>
            </w:r>
            <w:r>
              <w:rPr>
                <w:rFonts w:ascii="Tahoma" w:hAnsi="Tahoma" w:cs="Tahoma"/>
                <w:b/>
                <w:sz w:val="19"/>
                <w:szCs w:val="19"/>
              </w:rPr>
              <w:t>13</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51B1C46E" w:rsidR="00DF0DCF" w:rsidRPr="001B56ED" w:rsidRDefault="00AC7E72" w:rsidP="00AC7E7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F5188F" w:rsidRPr="001B56ED">
              <w:rPr>
                <w:rFonts w:ascii="Tahoma" w:hAnsi="Tahoma" w:cs="Tahoma"/>
                <w:b/>
                <w:sz w:val="19"/>
                <w:szCs w:val="19"/>
              </w:rPr>
              <w:t>.</w:t>
            </w:r>
            <w:r>
              <w:rPr>
                <w:rFonts w:ascii="Tahoma" w:hAnsi="Tahoma" w:cs="Tahoma"/>
                <w:b/>
                <w:sz w:val="19"/>
                <w:szCs w:val="19"/>
              </w:rPr>
              <w:t>07</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14</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15</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15715EF4" w:rsidR="00DF0DCF" w:rsidRPr="001B56ED" w:rsidRDefault="00DF0DCF" w:rsidP="00AC7E72">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AC7E72">
              <w:rPr>
                <w:rFonts w:ascii="Tahoma" w:hAnsi="Tahoma" w:cs="Tahoma"/>
                <w:b/>
                <w:sz w:val="19"/>
                <w:szCs w:val="19"/>
              </w:rPr>
              <w:t>25</w:t>
            </w:r>
            <w:r w:rsidR="00F5188F" w:rsidRPr="001B56ED">
              <w:rPr>
                <w:rFonts w:ascii="Tahoma" w:hAnsi="Tahoma" w:cs="Tahoma"/>
                <w:b/>
                <w:sz w:val="19"/>
                <w:szCs w:val="19"/>
              </w:rPr>
              <w:t>.</w:t>
            </w:r>
            <w:r w:rsidR="00AC7E72">
              <w:rPr>
                <w:rFonts w:ascii="Tahoma" w:hAnsi="Tahoma" w:cs="Tahoma"/>
                <w:b/>
                <w:sz w:val="19"/>
                <w:szCs w:val="19"/>
              </w:rPr>
              <w:t>07</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AC7E72">
              <w:rPr>
                <w:rFonts w:ascii="Tahoma" w:hAnsi="Tahoma" w:cs="Tahoma"/>
                <w:b/>
                <w:sz w:val="19"/>
                <w:szCs w:val="19"/>
              </w:rPr>
              <w:t>16</w:t>
            </w:r>
            <w:r w:rsidRPr="001B56ED">
              <w:rPr>
                <w:rFonts w:ascii="Tahoma" w:hAnsi="Tahoma" w:cs="Tahoma"/>
                <w:b/>
                <w:sz w:val="19"/>
                <w:szCs w:val="19"/>
              </w:rPr>
              <w:t>:</w:t>
            </w:r>
            <w:r w:rsidR="00AC7E72">
              <w:rPr>
                <w:rFonts w:ascii="Tahoma" w:hAnsi="Tahoma" w:cs="Tahoma"/>
                <w:b/>
                <w:sz w:val="19"/>
                <w:szCs w:val="19"/>
              </w:rPr>
              <w:t>00</w:t>
            </w:r>
            <w:r w:rsidR="00F91AE1">
              <w:rPr>
                <w:rFonts w:ascii="Tahoma" w:hAnsi="Tahoma" w:cs="Tahoma"/>
                <w:b/>
                <w:sz w:val="19"/>
                <w:szCs w:val="19"/>
              </w:rPr>
              <w:t xml:space="preserve">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0"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1AEEA8BF" w14:textId="77777777" w:rsidR="00F6321B" w:rsidRDefault="00B47271" w:rsidP="00B47271">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xml:space="preserve">, </w:t>
      </w:r>
    </w:p>
    <w:p w14:paraId="66F6B3F5" w14:textId="6F924CF3" w:rsidR="00887EBD" w:rsidRPr="001B56ED" w:rsidRDefault="00B47271" w:rsidP="00F6321B">
      <w:pPr>
        <w:pStyle w:val="ac"/>
        <w:rPr>
          <w:rFonts w:ascii="Tahoma" w:hAnsi="Tahoma" w:cs="Tahoma"/>
          <w:sz w:val="16"/>
          <w:szCs w:val="19"/>
        </w:rPr>
      </w:pPr>
      <w:r w:rsidRPr="001B56ED">
        <w:rPr>
          <w:rFonts w:ascii="Tahoma" w:hAnsi="Tahoma" w:cs="Tahoma"/>
          <w:sz w:val="16"/>
          <w:szCs w:val="19"/>
        </w:rPr>
        <w:t>тел:0312 905</w:t>
      </w:r>
      <w:r w:rsidR="00F6321B">
        <w:rPr>
          <w:rFonts w:ascii="Tahoma" w:hAnsi="Tahoma" w:cs="Tahoma"/>
          <w:sz w:val="16"/>
          <w:szCs w:val="19"/>
        </w:rPr>
        <w:t> </w:t>
      </w:r>
      <w:r w:rsidRPr="001B56ED">
        <w:rPr>
          <w:rFonts w:ascii="Tahoma" w:hAnsi="Tahoma" w:cs="Tahoma"/>
          <w:sz w:val="16"/>
          <w:szCs w:val="19"/>
        </w:rPr>
        <w:t>244</w:t>
      </w:r>
      <w:r w:rsidR="00242BA1">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09EF9C9F" w14:textId="77777777" w:rsidR="00332769" w:rsidRPr="001B56ED" w:rsidRDefault="00332769" w:rsidP="00332769">
            <w:pPr>
              <w:pStyle w:val="af2"/>
              <w:ind w:right="525"/>
              <w:rPr>
                <w:rFonts w:ascii="Tahoma" w:hAnsi="Tahoma" w:cs="Tahoma"/>
                <w:b/>
                <w:sz w:val="19"/>
                <w:szCs w:val="19"/>
              </w:rPr>
            </w:pPr>
            <w:r w:rsidRPr="001B56ED">
              <w:rPr>
                <w:rFonts w:ascii="Tahoma" w:hAnsi="Tahoma" w:cs="Tahoma"/>
                <w:b/>
                <w:sz w:val="19"/>
                <w:szCs w:val="19"/>
              </w:rPr>
              <w:t>Лот №1</w:t>
            </w:r>
            <w:r w:rsidRPr="001B56ED">
              <w:rPr>
                <w:rFonts w:ascii="Tahoma" w:hAnsi="Tahoma" w:cs="Tahoma"/>
                <w:sz w:val="19"/>
                <w:szCs w:val="19"/>
              </w:rPr>
              <w:t xml:space="preserve"> - ЭМР с получением тех. документации на новых БС </w:t>
            </w:r>
            <w:r w:rsidRPr="00332769">
              <w:rPr>
                <w:rFonts w:ascii="Tahoma" w:hAnsi="Tahoma" w:cs="Tahoma"/>
                <w:sz w:val="19"/>
                <w:szCs w:val="19"/>
              </w:rPr>
              <w:t>по</w:t>
            </w:r>
            <w:r>
              <w:rPr>
                <w:rFonts w:ascii="Tahoma" w:hAnsi="Tahoma" w:cs="Tahoma"/>
                <w:sz w:val="19"/>
                <w:szCs w:val="19"/>
              </w:rPr>
              <w:t xml:space="preserve"> г. Каракол и Ыссык-Кульская </w:t>
            </w:r>
            <w:r w:rsidRPr="001B56ED">
              <w:rPr>
                <w:rFonts w:ascii="Tahoma" w:hAnsi="Tahoma" w:cs="Tahoma"/>
                <w:sz w:val="19"/>
                <w:szCs w:val="19"/>
              </w:rPr>
              <w:t>области;</w:t>
            </w:r>
          </w:p>
          <w:p w14:paraId="3E53F347" w14:textId="263AB027" w:rsidR="00795DEC" w:rsidRPr="00332769" w:rsidRDefault="00332769" w:rsidP="00332769">
            <w:pPr>
              <w:spacing w:after="0" w:line="240" w:lineRule="auto"/>
              <w:ind w:right="525"/>
              <w:jc w:val="both"/>
              <w:rPr>
                <w:rFonts w:ascii="Tahoma" w:hAnsi="Tahoma" w:cs="Tahoma"/>
                <w:sz w:val="19"/>
                <w:szCs w:val="19"/>
              </w:rPr>
            </w:pPr>
            <w:r w:rsidRPr="001B56ED">
              <w:rPr>
                <w:rFonts w:ascii="Tahoma" w:hAnsi="Tahoma" w:cs="Tahoma"/>
                <w:b/>
                <w:sz w:val="19"/>
                <w:szCs w:val="19"/>
              </w:rPr>
              <w:t>Лот №2</w:t>
            </w:r>
            <w:r w:rsidRPr="001B56ED">
              <w:rPr>
                <w:rFonts w:ascii="Tahoma" w:hAnsi="Tahoma" w:cs="Tahoma"/>
                <w:sz w:val="19"/>
                <w:szCs w:val="19"/>
              </w:rPr>
              <w:t xml:space="preserve"> - ЭМР с получением тех. документации на новых БС по </w:t>
            </w:r>
            <w:r w:rsidRPr="00332769">
              <w:rPr>
                <w:rFonts w:ascii="Tahoma" w:hAnsi="Tahoma" w:cs="Tahoma"/>
                <w:sz w:val="19"/>
                <w:szCs w:val="19"/>
              </w:rPr>
              <w:t>г. Бишкек и Чуйской обл</w:t>
            </w:r>
            <w:r w:rsidRPr="001B56ED">
              <w:rPr>
                <w:rFonts w:ascii="Tahoma" w:hAnsi="Tahoma" w:cs="Tahoma"/>
                <w:sz w:val="19"/>
                <w:szCs w:val="19"/>
              </w:rPr>
              <w:t xml:space="preserve">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7BFE14EE" w:rsidR="00883CA8" w:rsidRPr="001B56ED" w:rsidRDefault="00DF0DCF" w:rsidP="00332769">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49B79B3B" w:rsidR="00E66996" w:rsidRPr="001B56ED" w:rsidRDefault="008813E5" w:rsidP="00AA68F5">
            <w:pPr>
              <w:pStyle w:val="af2"/>
              <w:rPr>
                <w:rFonts w:ascii="Tahoma" w:hAnsi="Tahoma" w:cs="Tahoma"/>
                <w:b/>
                <w:sz w:val="19"/>
                <w:szCs w:val="19"/>
              </w:rPr>
            </w:pPr>
            <w:r w:rsidRPr="001B56ED">
              <w:rPr>
                <w:rFonts w:ascii="Tahoma" w:hAnsi="Tahoma" w:cs="Tahoma"/>
                <w:sz w:val="19"/>
                <w:szCs w:val="19"/>
              </w:rPr>
              <w:lastRenderedPageBreak/>
              <w:t xml:space="preserve">Для Лота №1 – </w:t>
            </w:r>
            <w:r w:rsidRPr="001B56ED">
              <w:rPr>
                <w:rFonts w:ascii="Tahoma" w:hAnsi="Tahoma" w:cs="Tahoma"/>
                <w:b/>
                <w:sz w:val="19"/>
                <w:szCs w:val="19"/>
              </w:rPr>
              <w:t>4,</w:t>
            </w:r>
            <w:r w:rsidR="00332769">
              <w:rPr>
                <w:rFonts w:ascii="Tahoma" w:hAnsi="Tahoma" w:cs="Tahoma"/>
                <w:b/>
                <w:sz w:val="19"/>
                <w:szCs w:val="19"/>
              </w:rPr>
              <w:t>0</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7FCAE7A6" w:rsidR="008813E5" w:rsidRPr="001B56ED" w:rsidRDefault="008813E5" w:rsidP="008813E5">
            <w:pPr>
              <w:pStyle w:val="af2"/>
              <w:rPr>
                <w:rFonts w:ascii="Tahoma" w:hAnsi="Tahoma" w:cs="Tahoma"/>
                <w:sz w:val="19"/>
                <w:szCs w:val="19"/>
              </w:rPr>
            </w:pPr>
            <w:r w:rsidRPr="001B56ED">
              <w:rPr>
                <w:rFonts w:ascii="Tahoma" w:hAnsi="Tahoma" w:cs="Tahoma"/>
                <w:sz w:val="19"/>
                <w:szCs w:val="19"/>
              </w:rPr>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Pr="001B56ED">
              <w:rPr>
                <w:rFonts w:ascii="Tahoma" w:hAnsi="Tahoma" w:cs="Tahoma"/>
                <w:b/>
                <w:sz w:val="19"/>
                <w:szCs w:val="19"/>
              </w:rPr>
              <w:t>3,5%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AD287AD" w:rsidR="00026709" w:rsidRPr="001B56ED" w:rsidRDefault="008A3C3C" w:rsidP="00026709">
            <w:pPr>
              <w:pStyle w:val="af2"/>
              <w:rPr>
                <w:rFonts w:ascii="Tahoma" w:hAnsi="Tahoma" w:cs="Tahoma"/>
                <w:sz w:val="19"/>
                <w:szCs w:val="19"/>
              </w:rPr>
            </w:pPr>
            <w:r w:rsidRPr="008A3C3C">
              <w:rPr>
                <w:rFonts w:ascii="Tahoma" w:hAnsi="Tahoma" w:cs="Tahoma"/>
                <w:sz w:val="19"/>
                <w:szCs w:val="19"/>
              </w:rPr>
              <w:t>Указаны в файле: «Требования ЗАО «Альфа Телеком» по монтажу электрооборудования, комплектации РЩ-0,4/0,23кВ РУ-0,4кВ КТП, металлические опоры (трубостойки) и устройству стационарного заземления на устанавливаемых объектах связи.»</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AE6150" w:rsidRPr="001B56ED" w14:paraId="65DBEF0A" w14:textId="77777777" w:rsidTr="000B4394">
        <w:trPr>
          <w:trHeight w:val="453"/>
        </w:trPr>
        <w:tc>
          <w:tcPr>
            <w:tcW w:w="645" w:type="dxa"/>
            <w:vMerge/>
            <w:shd w:val="clear" w:color="auto" w:fill="auto"/>
            <w:noWrap/>
            <w:vAlign w:val="bottom"/>
          </w:tcPr>
          <w:p w14:paraId="37AB72AC"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6AFBB59B" w:rsidR="00AE6150" w:rsidRPr="001B56ED" w:rsidRDefault="00AE6150" w:rsidP="00AE6150">
            <w:pPr>
              <w:pStyle w:val="af2"/>
              <w:rPr>
                <w:rFonts w:ascii="Tahoma" w:hAnsi="Tahoma" w:cs="Tahoma"/>
                <w:sz w:val="19"/>
                <w:szCs w:val="19"/>
              </w:rPr>
            </w:pPr>
            <w:r w:rsidRPr="001B56ED">
              <w:rPr>
                <w:rFonts w:ascii="Tahoma" w:hAnsi="Tahoma" w:cs="Tahoma"/>
                <w:sz w:val="19"/>
                <w:szCs w:val="19"/>
              </w:rPr>
              <w:t>Лот№1-</w:t>
            </w:r>
            <w:r w:rsidR="00E114E2" w:rsidRPr="001B56ED">
              <w:rPr>
                <w:rFonts w:ascii="Tahoma" w:hAnsi="Tahoma" w:cs="Tahoma"/>
                <w:sz w:val="19"/>
                <w:szCs w:val="19"/>
              </w:rPr>
              <w:t xml:space="preserve"> </w:t>
            </w:r>
            <w:r w:rsidR="00332769" w:rsidRPr="001B56ED">
              <w:rPr>
                <w:rFonts w:ascii="Tahoma" w:hAnsi="Tahoma" w:cs="Tahoma"/>
                <w:sz w:val="19"/>
                <w:szCs w:val="19"/>
              </w:rPr>
              <w:t xml:space="preserve">ЭМР с получением тех. документации на новых БС </w:t>
            </w:r>
            <w:r w:rsidR="00332769" w:rsidRPr="00332769">
              <w:rPr>
                <w:rFonts w:ascii="Tahoma" w:hAnsi="Tahoma" w:cs="Tahoma"/>
                <w:sz w:val="19"/>
                <w:szCs w:val="19"/>
              </w:rPr>
              <w:t>по</w:t>
            </w:r>
            <w:r w:rsidR="00332769">
              <w:rPr>
                <w:rFonts w:ascii="Tahoma" w:hAnsi="Tahoma" w:cs="Tahoma"/>
                <w:sz w:val="19"/>
                <w:szCs w:val="19"/>
              </w:rPr>
              <w:t xml:space="preserve"> г. Каракол и Ыссык-Кульская </w:t>
            </w:r>
            <w:r w:rsidR="00332769" w:rsidRPr="001B56ED">
              <w:rPr>
                <w:rFonts w:ascii="Tahoma" w:hAnsi="Tahoma" w:cs="Tahoma"/>
                <w:sz w:val="19"/>
                <w:szCs w:val="19"/>
              </w:rPr>
              <w:t>области;</w:t>
            </w:r>
          </w:p>
        </w:tc>
        <w:tc>
          <w:tcPr>
            <w:tcW w:w="2020" w:type="dxa"/>
            <w:shd w:val="clear" w:color="auto" w:fill="auto"/>
          </w:tcPr>
          <w:p w14:paraId="0AA7E3D4" w14:textId="7A5BB386" w:rsidR="00AE6150" w:rsidRPr="001B56ED" w:rsidRDefault="00332769" w:rsidP="00AE6150">
            <w:pPr>
              <w:pStyle w:val="af2"/>
              <w:rPr>
                <w:rFonts w:ascii="Tahoma" w:hAnsi="Tahoma" w:cs="Tahoma"/>
                <w:color w:val="000000"/>
                <w:sz w:val="19"/>
                <w:szCs w:val="19"/>
              </w:rPr>
            </w:pPr>
            <w:r>
              <w:rPr>
                <w:rFonts w:ascii="Tahoma" w:hAnsi="Tahoma" w:cs="Tahoma"/>
                <w:color w:val="000000"/>
                <w:sz w:val="19"/>
                <w:szCs w:val="19"/>
              </w:rPr>
              <w:t>4</w:t>
            </w:r>
            <w:r w:rsidR="00AE6150" w:rsidRPr="001B56ED">
              <w:rPr>
                <w:rFonts w:ascii="Tahoma" w:hAnsi="Tahoma" w:cs="Tahoma"/>
                <w:color w:val="000000"/>
                <w:sz w:val="19"/>
                <w:szCs w:val="19"/>
              </w:rPr>
              <w:t> 000</w:t>
            </w:r>
            <w:r w:rsidR="00E114E2" w:rsidRPr="001B56ED">
              <w:rPr>
                <w:rFonts w:ascii="Tahoma" w:hAnsi="Tahoma" w:cs="Tahoma"/>
                <w:color w:val="000000"/>
                <w:sz w:val="19"/>
                <w:szCs w:val="19"/>
              </w:rPr>
              <w:t>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AE6150" w:rsidRPr="001B56ED" w14:paraId="063A1948" w14:textId="77777777" w:rsidTr="000B4394">
        <w:trPr>
          <w:trHeight w:val="102"/>
        </w:trPr>
        <w:tc>
          <w:tcPr>
            <w:tcW w:w="645" w:type="dxa"/>
            <w:vMerge/>
            <w:shd w:val="clear" w:color="auto" w:fill="auto"/>
            <w:noWrap/>
            <w:vAlign w:val="bottom"/>
          </w:tcPr>
          <w:p w14:paraId="4BF1EFEE"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4ABBAB53" w14:textId="36C0C831" w:rsidR="00AE6150" w:rsidRPr="001B56ED" w:rsidRDefault="00AE6150" w:rsidP="00E114E2">
            <w:pPr>
              <w:pStyle w:val="af2"/>
              <w:rPr>
                <w:rFonts w:ascii="Tahoma" w:hAnsi="Tahoma" w:cs="Tahoma"/>
                <w:sz w:val="19"/>
                <w:szCs w:val="19"/>
              </w:rPr>
            </w:pPr>
            <w:r w:rsidRPr="001B56ED">
              <w:rPr>
                <w:rFonts w:ascii="Tahoma" w:hAnsi="Tahoma" w:cs="Tahoma"/>
                <w:sz w:val="19"/>
                <w:szCs w:val="19"/>
              </w:rPr>
              <w:t>Лот№2-</w:t>
            </w:r>
            <w:r w:rsidR="00E114E2" w:rsidRPr="001B56ED">
              <w:rPr>
                <w:rFonts w:ascii="Tahoma" w:hAnsi="Tahoma" w:cs="Tahoma"/>
                <w:sz w:val="19"/>
                <w:szCs w:val="19"/>
              </w:rPr>
              <w:t xml:space="preserve"> </w:t>
            </w:r>
            <w:r w:rsidR="00332769" w:rsidRPr="001B56ED">
              <w:rPr>
                <w:rFonts w:ascii="Tahoma" w:hAnsi="Tahoma" w:cs="Tahoma"/>
                <w:sz w:val="19"/>
                <w:szCs w:val="19"/>
              </w:rPr>
              <w:t xml:space="preserve">ЭМР с получением тех. документации на новых БС по </w:t>
            </w:r>
            <w:r w:rsidR="00332769" w:rsidRPr="00332769">
              <w:rPr>
                <w:rFonts w:ascii="Tahoma" w:hAnsi="Tahoma" w:cs="Tahoma"/>
                <w:sz w:val="19"/>
                <w:szCs w:val="19"/>
              </w:rPr>
              <w:t>г. Бишкек и Чуйской обл</w:t>
            </w:r>
            <w:r w:rsidR="00332769" w:rsidRPr="001B56ED">
              <w:rPr>
                <w:rFonts w:ascii="Tahoma" w:hAnsi="Tahoma" w:cs="Tahoma"/>
                <w:sz w:val="19"/>
                <w:szCs w:val="19"/>
              </w:rPr>
              <w:t xml:space="preserve"> области</w:t>
            </w:r>
          </w:p>
        </w:tc>
        <w:tc>
          <w:tcPr>
            <w:tcW w:w="2020" w:type="dxa"/>
            <w:shd w:val="clear" w:color="auto" w:fill="auto"/>
          </w:tcPr>
          <w:p w14:paraId="416CCE7B" w14:textId="2B59E2DC" w:rsidR="00AE6150" w:rsidRPr="001B56ED" w:rsidRDefault="00332769" w:rsidP="00AE6150">
            <w:pPr>
              <w:pStyle w:val="af2"/>
              <w:rPr>
                <w:rFonts w:ascii="Tahoma" w:hAnsi="Tahoma" w:cs="Tahoma"/>
                <w:color w:val="000000"/>
                <w:sz w:val="19"/>
                <w:szCs w:val="19"/>
              </w:rPr>
            </w:pPr>
            <w:r>
              <w:rPr>
                <w:rFonts w:ascii="Tahoma" w:hAnsi="Tahoma" w:cs="Tahoma"/>
                <w:color w:val="000000"/>
                <w:sz w:val="19"/>
                <w:szCs w:val="19"/>
              </w:rPr>
              <w:t>7 5</w:t>
            </w:r>
            <w:r w:rsidR="00E114E2" w:rsidRPr="001B56ED">
              <w:rPr>
                <w:rFonts w:ascii="Tahoma" w:hAnsi="Tahoma" w:cs="Tahoma"/>
                <w:color w:val="000000"/>
                <w:sz w:val="19"/>
                <w:szCs w:val="19"/>
              </w:rPr>
              <w:t>00 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8813E5" w:rsidRPr="001B56ED" w14:paraId="52298035" w14:textId="77777777" w:rsidTr="00161045">
        <w:trPr>
          <w:trHeight w:val="1161"/>
        </w:trPr>
        <w:tc>
          <w:tcPr>
            <w:tcW w:w="645" w:type="dxa"/>
            <w:shd w:val="clear" w:color="auto" w:fill="auto"/>
            <w:noWrap/>
            <w:vAlign w:val="center"/>
            <w:hideMark/>
          </w:tcPr>
          <w:p w14:paraId="04B6C7C4" w14:textId="472FA406"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13BCF359" w:rsidR="008813E5" w:rsidRPr="001B56ED" w:rsidRDefault="008813E5" w:rsidP="008813E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1D4B8047" w:rsidR="008813E5" w:rsidRPr="001B56ED" w:rsidRDefault="008813E5" w:rsidP="008813E5">
            <w:pPr>
              <w:pStyle w:val="af2"/>
              <w:jc w:val="both"/>
              <w:rPr>
                <w:rFonts w:ascii="Tahoma" w:hAnsi="Tahoma" w:cs="Tahoma"/>
                <w:color w:val="000000"/>
                <w:sz w:val="19"/>
                <w:szCs w:val="19"/>
              </w:rPr>
            </w:pPr>
            <w:r w:rsidRPr="001B56ED">
              <w:rPr>
                <w:rFonts w:ascii="Tahoma" w:hAnsi="Tahoma" w:cs="Tahoma"/>
                <w:color w:val="000000"/>
                <w:sz w:val="19"/>
                <w:szCs w:val="19"/>
              </w:rPr>
              <w:t xml:space="preserve">Наличие опыта по характеру аналогичных электромонтажных работ - за последние 2 (два) года на сумму не менее 2 000 000 (два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5C289787" w:rsidR="008813E5" w:rsidRPr="001B56ED" w:rsidRDefault="008813E5" w:rsidP="00BB5AF8">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w:t>
            </w:r>
            <w:r w:rsidR="00DA1871" w:rsidRPr="00DA1871">
              <w:rPr>
                <w:rFonts w:ascii="Tahoma" w:hAnsi="Tahoma" w:cs="Tahoma"/>
                <w:color w:val="000000"/>
                <w:sz w:val="19"/>
                <w:szCs w:val="19"/>
              </w:rPr>
              <w:t>Государственн</w:t>
            </w:r>
            <w:r w:rsidR="00BB5AF8">
              <w:rPr>
                <w:rFonts w:ascii="Tahoma" w:hAnsi="Tahoma" w:cs="Tahoma"/>
                <w:color w:val="000000"/>
                <w:sz w:val="19"/>
                <w:szCs w:val="19"/>
              </w:rPr>
              <w:t>ого</w:t>
            </w:r>
            <w:r w:rsidR="00DA1871" w:rsidRPr="00DA1871">
              <w:rPr>
                <w:rFonts w:ascii="Tahoma" w:hAnsi="Tahoma" w:cs="Tahoma"/>
                <w:color w:val="000000"/>
                <w:sz w:val="19"/>
                <w:szCs w:val="19"/>
              </w:rPr>
              <w:t xml:space="preserve"> агенств</w:t>
            </w:r>
            <w:r w:rsidR="00BB5AF8">
              <w:rPr>
                <w:rFonts w:ascii="Tahoma" w:hAnsi="Tahoma" w:cs="Tahoma"/>
                <w:color w:val="000000"/>
                <w:sz w:val="19"/>
                <w:szCs w:val="19"/>
              </w:rPr>
              <w:t>а</w:t>
            </w:r>
            <w:r w:rsidR="00DA1871" w:rsidRPr="00DA1871">
              <w:rPr>
                <w:rFonts w:ascii="Tahoma" w:hAnsi="Tahoma" w:cs="Tahoma"/>
                <w:color w:val="000000"/>
                <w:sz w:val="19"/>
                <w:szCs w:val="19"/>
              </w:rPr>
              <w:t xml:space="preserve"> архитектуры, строительства и жилщно-коммунального хозяйства при Кабиненте Министров КР </w:t>
            </w:r>
            <w:r w:rsidRPr="001B56ED">
              <w:rPr>
                <w:rFonts w:ascii="Tahoma" w:hAnsi="Tahoma" w:cs="Tahoma"/>
                <w:color w:val="000000"/>
                <w:sz w:val="19"/>
                <w:szCs w:val="19"/>
                <w:u w:val="single"/>
              </w:rPr>
              <w:t xml:space="preserve">на </w:t>
            </w:r>
            <w:r w:rsidR="008B1A6C">
              <w:rPr>
                <w:rFonts w:ascii="Tahoma" w:hAnsi="Tahoma" w:cs="Tahoma"/>
                <w:sz w:val="19"/>
                <w:szCs w:val="19"/>
                <w:u w:val="single"/>
              </w:rPr>
              <w:t xml:space="preserve">электромонтажные работы не ниже </w:t>
            </w:r>
            <w:r w:rsidRPr="001B56ED">
              <w:rPr>
                <w:rFonts w:ascii="Tahoma" w:hAnsi="Tahoma" w:cs="Tahoma"/>
                <w:sz w:val="19"/>
                <w:szCs w:val="19"/>
                <w:u w:val="single"/>
              </w:rPr>
              <w:t xml:space="preserve">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77777777" w:rsidR="0031534C" w:rsidRPr="001B56ED"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F38CD63" w14:textId="77777777" w:rsidR="0031534C" w:rsidRPr="001B56ED" w:rsidRDefault="0031534C" w:rsidP="0031534C">
      <w:pPr>
        <w:spacing w:after="0"/>
        <w:rPr>
          <w:rFonts w:ascii="Tahoma" w:hAnsi="Tahoma" w:cs="Tahoma"/>
          <w:b/>
          <w:bCs/>
          <w:sz w:val="19"/>
          <w:szCs w:val="19"/>
        </w:rPr>
      </w:pPr>
    </w:p>
    <w:p w14:paraId="412C467A" w14:textId="09FD439A" w:rsidR="0031534C" w:rsidRPr="00161045" w:rsidRDefault="0031534C" w:rsidP="0031534C">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Лот №</w:t>
      </w:r>
      <w:r>
        <w:rPr>
          <w:rFonts w:ascii="Tahoma" w:eastAsiaTheme="minorHAnsi" w:hAnsi="Tahoma" w:cs="Tahoma"/>
          <w:b/>
          <w:color w:val="FF0000"/>
          <w:sz w:val="19"/>
          <w:szCs w:val="19"/>
          <w:highlight w:val="yellow"/>
        </w:rPr>
        <w:t>1</w:t>
      </w:r>
      <w:r w:rsidRPr="00161045">
        <w:rPr>
          <w:rFonts w:ascii="Tahoma" w:eastAsiaTheme="minorHAnsi" w:hAnsi="Tahoma" w:cs="Tahoma"/>
          <w:b/>
          <w:color w:val="FF0000"/>
          <w:sz w:val="19"/>
          <w:szCs w:val="19"/>
          <w:highlight w:val="yellow"/>
        </w:rPr>
        <w:t xml:space="preserve"> - Электромонтажных работ с получением тех. документации для строительства новых базовых станций </w:t>
      </w:r>
      <w:r w:rsidRPr="0031534C">
        <w:rPr>
          <w:rFonts w:ascii="Tahoma" w:eastAsiaTheme="minorHAnsi" w:hAnsi="Tahoma" w:cs="Tahoma"/>
          <w:b/>
          <w:color w:val="FF0000"/>
          <w:sz w:val="19"/>
          <w:szCs w:val="19"/>
          <w:highlight w:val="yellow"/>
        </w:rPr>
        <w:t>по г. Каракол и Ыссык-Кульская области</w:t>
      </w:r>
    </w:p>
    <w:p w14:paraId="5A98855E" w14:textId="77777777" w:rsidR="0031534C" w:rsidRPr="001B56ED" w:rsidRDefault="0031534C" w:rsidP="0031534C">
      <w:pPr>
        <w:spacing w:after="0" w:line="240" w:lineRule="auto"/>
        <w:jc w:val="center"/>
        <w:rPr>
          <w:rFonts w:ascii="Tahoma" w:eastAsiaTheme="minorHAnsi" w:hAnsi="Tahoma" w:cs="Tahoma"/>
          <w:b/>
          <w:sz w:val="19"/>
          <w:szCs w:val="19"/>
        </w:rPr>
      </w:pPr>
    </w:p>
    <w:tbl>
      <w:tblPr>
        <w:tblW w:w="10920" w:type="dxa"/>
        <w:tblInd w:w="-567" w:type="dxa"/>
        <w:tblLayout w:type="fixed"/>
        <w:tblLook w:val="04A0" w:firstRow="1" w:lastRow="0" w:firstColumn="1" w:lastColumn="0" w:noHBand="0" w:noVBand="1"/>
      </w:tblPr>
      <w:tblGrid>
        <w:gridCol w:w="140"/>
        <w:gridCol w:w="424"/>
        <w:gridCol w:w="285"/>
        <w:gridCol w:w="4677"/>
        <w:gridCol w:w="961"/>
        <w:gridCol w:w="31"/>
        <w:gridCol w:w="711"/>
        <w:gridCol w:w="281"/>
        <w:gridCol w:w="1422"/>
        <w:gridCol w:w="1835"/>
        <w:gridCol w:w="153"/>
      </w:tblGrid>
      <w:tr w:rsidR="009E6ADF" w:rsidRPr="00560956" w14:paraId="64C6AE16" w14:textId="77777777" w:rsidTr="00A92022">
        <w:trPr>
          <w:gridBefore w:val="1"/>
          <w:gridAfter w:val="1"/>
          <w:wBefore w:w="141" w:type="dxa"/>
          <w:wAfter w:w="153" w:type="dxa"/>
          <w:trHeight w:val="690"/>
        </w:trPr>
        <w:tc>
          <w:tcPr>
            <w:tcW w:w="7089" w:type="dxa"/>
            <w:gridSpan w:val="6"/>
            <w:tcBorders>
              <w:left w:val="nil"/>
              <w:bottom w:val="single" w:sz="4" w:space="0" w:color="auto"/>
              <w:right w:val="nil"/>
            </w:tcBorders>
            <w:shd w:val="clear" w:color="auto" w:fill="auto"/>
            <w:vAlign w:val="center"/>
          </w:tcPr>
          <w:p w14:paraId="69ADAC3D" w14:textId="77777777" w:rsidR="009E6ADF" w:rsidRPr="00560956" w:rsidRDefault="009E6ADF" w:rsidP="008165FC">
            <w:pPr>
              <w:spacing w:after="0" w:line="240" w:lineRule="auto"/>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Таблица №1.</w:t>
            </w:r>
          </w:p>
        </w:tc>
        <w:tc>
          <w:tcPr>
            <w:tcW w:w="1701" w:type="dxa"/>
            <w:gridSpan w:val="2"/>
            <w:tcBorders>
              <w:top w:val="nil"/>
              <w:left w:val="nil"/>
              <w:bottom w:val="nil"/>
              <w:right w:val="nil"/>
            </w:tcBorders>
            <w:shd w:val="clear" w:color="auto" w:fill="auto"/>
            <w:noWrap/>
            <w:vAlign w:val="center"/>
          </w:tcPr>
          <w:p w14:paraId="46B58C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left w:val="nil"/>
              <w:bottom w:val="nil"/>
              <w:right w:val="nil"/>
            </w:tcBorders>
            <w:shd w:val="clear" w:color="auto" w:fill="auto"/>
            <w:noWrap/>
            <w:vAlign w:val="center"/>
          </w:tcPr>
          <w:p w14:paraId="3DD663F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76810619"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vAlign w:val="center"/>
            <w:hideMark/>
          </w:tcPr>
          <w:p w14:paraId="35115F4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(ТП, ВЛ, КЛ). </w:t>
            </w:r>
          </w:p>
        </w:tc>
      </w:tr>
      <w:tr w:rsidR="009E6ADF" w:rsidRPr="00560956" w14:paraId="42DC34E1" w14:textId="77777777" w:rsidTr="00A92022">
        <w:trPr>
          <w:gridBefore w:val="1"/>
          <w:gridAfter w:val="1"/>
          <w:wBefore w:w="141" w:type="dxa"/>
          <w:wAfter w:w="153" w:type="dxa"/>
          <w:trHeight w:val="1304"/>
        </w:trPr>
        <w:tc>
          <w:tcPr>
            <w:tcW w:w="709" w:type="dxa"/>
            <w:gridSpan w:val="2"/>
            <w:tcBorders>
              <w:top w:val="nil"/>
              <w:left w:val="single" w:sz="4" w:space="0" w:color="auto"/>
              <w:bottom w:val="single" w:sz="4" w:space="0" w:color="auto"/>
              <w:right w:val="single" w:sz="4" w:space="0" w:color="auto"/>
            </w:tcBorders>
            <w:shd w:val="clear" w:color="000000" w:fill="C5D9F1"/>
            <w:vAlign w:val="center"/>
            <w:hideMark/>
          </w:tcPr>
          <w:p w14:paraId="4ED3EF15"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000000" w:fill="C5D9F1"/>
            <w:vAlign w:val="center"/>
            <w:hideMark/>
          </w:tcPr>
          <w:p w14:paraId="3387D82A"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000000" w:fill="C5D9F1"/>
            <w:vAlign w:val="center"/>
            <w:hideMark/>
          </w:tcPr>
          <w:p w14:paraId="7D7C8D6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 изм</w:t>
            </w:r>
          </w:p>
        </w:tc>
        <w:tc>
          <w:tcPr>
            <w:tcW w:w="742" w:type="dxa"/>
            <w:gridSpan w:val="2"/>
            <w:tcBorders>
              <w:top w:val="nil"/>
              <w:left w:val="nil"/>
              <w:bottom w:val="single" w:sz="4" w:space="0" w:color="auto"/>
              <w:right w:val="single" w:sz="4" w:space="0" w:color="auto"/>
            </w:tcBorders>
            <w:shd w:val="clear" w:color="000000" w:fill="C5D9F1"/>
            <w:vAlign w:val="center"/>
            <w:hideMark/>
          </w:tcPr>
          <w:p w14:paraId="2E4AD4C9"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000000" w:fill="C5D9F1"/>
            <w:vAlign w:val="center"/>
            <w:hideMark/>
          </w:tcPr>
          <w:p w14:paraId="07D1E76F" w14:textId="77777777" w:rsidR="009E6ADF" w:rsidRPr="00105C93" w:rsidRDefault="009E6ADF"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000000" w:fill="C5D9F1"/>
            <w:vAlign w:val="center"/>
            <w:hideMark/>
          </w:tcPr>
          <w:p w14:paraId="1AA83A95" w14:textId="77777777" w:rsidR="009E6ADF" w:rsidRPr="00105C93" w:rsidRDefault="009E6ADF"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14FA6C6"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vAlign w:val="center"/>
            <w:hideMark/>
          </w:tcPr>
          <w:p w14:paraId="14E571E9"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Трансформатор</w:t>
            </w:r>
          </w:p>
        </w:tc>
      </w:tr>
      <w:tr w:rsidR="009E6ADF" w:rsidRPr="00560956" w14:paraId="503A9A68" w14:textId="77777777" w:rsidTr="00A92022">
        <w:trPr>
          <w:gridBefore w:val="1"/>
          <w:gridAfter w:val="1"/>
          <w:wBefore w:w="141" w:type="dxa"/>
          <w:wAfter w:w="153" w:type="dxa"/>
          <w:trHeight w:val="9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DD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9E4CD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19AE9F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B27B0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CAEFC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000B65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342B412" w14:textId="77777777" w:rsidTr="00A92022">
        <w:trPr>
          <w:gridBefore w:val="1"/>
          <w:gridAfter w:val="1"/>
          <w:wBefore w:w="141" w:type="dxa"/>
          <w:wAfter w:w="153" w:type="dxa"/>
          <w:trHeight w:val="9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427A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586804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298FE5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07007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4D3D0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3CF021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4BAF4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2FE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AF192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ОПН, ПК держатели, ПК-6/10кВ</w:t>
            </w:r>
          </w:p>
        </w:tc>
        <w:tc>
          <w:tcPr>
            <w:tcW w:w="961" w:type="dxa"/>
            <w:tcBorders>
              <w:top w:val="nil"/>
              <w:left w:val="nil"/>
              <w:bottom w:val="single" w:sz="4" w:space="0" w:color="auto"/>
              <w:right w:val="single" w:sz="4" w:space="0" w:color="auto"/>
            </w:tcBorders>
            <w:shd w:val="clear" w:color="auto" w:fill="auto"/>
            <w:noWrap/>
            <w:vAlign w:val="center"/>
            <w:hideMark/>
          </w:tcPr>
          <w:p w14:paraId="6082E7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8EA8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91244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5600,0</w:t>
            </w:r>
          </w:p>
        </w:tc>
        <w:tc>
          <w:tcPr>
            <w:tcW w:w="1836" w:type="dxa"/>
            <w:tcBorders>
              <w:top w:val="nil"/>
              <w:left w:val="nil"/>
              <w:bottom w:val="single" w:sz="4" w:space="0" w:color="auto"/>
              <w:right w:val="single" w:sz="4" w:space="0" w:color="auto"/>
            </w:tcBorders>
            <w:shd w:val="clear" w:color="auto" w:fill="auto"/>
            <w:vAlign w:val="center"/>
            <w:hideMark/>
          </w:tcPr>
          <w:p w14:paraId="4CD5A5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D3862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0B8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0804A6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металлоконструкция под ОМП-10кВА</w:t>
            </w:r>
          </w:p>
        </w:tc>
        <w:tc>
          <w:tcPr>
            <w:tcW w:w="961" w:type="dxa"/>
            <w:tcBorders>
              <w:top w:val="nil"/>
              <w:left w:val="nil"/>
              <w:bottom w:val="single" w:sz="4" w:space="0" w:color="auto"/>
              <w:right w:val="single" w:sz="4" w:space="0" w:color="auto"/>
            </w:tcBorders>
            <w:shd w:val="clear" w:color="auto" w:fill="auto"/>
            <w:noWrap/>
            <w:vAlign w:val="center"/>
            <w:hideMark/>
          </w:tcPr>
          <w:p w14:paraId="357C2B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78C35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E062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333E04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440C98"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1C49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03378B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04E879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57873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9049F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21796C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D87CA4"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3EF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F27B1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70D272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47D30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1AEAB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04EBD1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4EDE9C"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329D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59DAF0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3F557D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DCA25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EFB820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71B7B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AF1ACDC"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BEC4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547384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6EAB5C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F05A8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2B72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38CF11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0CA92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17C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169592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ж/б колец КЦ10-9, 15-9</w:t>
            </w:r>
          </w:p>
        </w:tc>
        <w:tc>
          <w:tcPr>
            <w:tcW w:w="961" w:type="dxa"/>
            <w:tcBorders>
              <w:top w:val="nil"/>
              <w:left w:val="nil"/>
              <w:bottom w:val="single" w:sz="4" w:space="0" w:color="auto"/>
              <w:right w:val="single" w:sz="4" w:space="0" w:color="auto"/>
            </w:tcBorders>
            <w:shd w:val="clear" w:color="auto" w:fill="auto"/>
            <w:noWrap/>
            <w:vAlign w:val="center"/>
            <w:hideMark/>
          </w:tcPr>
          <w:p w14:paraId="03291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7CE7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4BC0D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3D5F96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3B302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C0E4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121569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ОМП-6-10 кВ на опоре</w:t>
            </w:r>
          </w:p>
        </w:tc>
        <w:tc>
          <w:tcPr>
            <w:tcW w:w="961" w:type="dxa"/>
            <w:tcBorders>
              <w:top w:val="nil"/>
              <w:left w:val="nil"/>
              <w:bottom w:val="single" w:sz="4" w:space="0" w:color="auto"/>
              <w:right w:val="single" w:sz="4" w:space="0" w:color="auto"/>
            </w:tcBorders>
            <w:shd w:val="clear" w:color="auto" w:fill="auto"/>
            <w:noWrap/>
            <w:vAlign w:val="center"/>
            <w:hideMark/>
          </w:tcPr>
          <w:p w14:paraId="5A8E90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A42D1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07C90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5244,0</w:t>
            </w:r>
          </w:p>
        </w:tc>
        <w:tc>
          <w:tcPr>
            <w:tcW w:w="1836" w:type="dxa"/>
            <w:tcBorders>
              <w:top w:val="nil"/>
              <w:left w:val="nil"/>
              <w:bottom w:val="single" w:sz="4" w:space="0" w:color="auto"/>
              <w:right w:val="single" w:sz="4" w:space="0" w:color="auto"/>
            </w:tcBorders>
            <w:shd w:val="clear" w:color="auto" w:fill="auto"/>
            <w:vAlign w:val="center"/>
            <w:hideMark/>
          </w:tcPr>
          <w:p w14:paraId="25B693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15EF34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3F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311E3C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опорных изоляторов на 6\10кВ</w:t>
            </w:r>
          </w:p>
        </w:tc>
        <w:tc>
          <w:tcPr>
            <w:tcW w:w="961" w:type="dxa"/>
            <w:tcBorders>
              <w:top w:val="nil"/>
              <w:left w:val="nil"/>
              <w:bottom w:val="single" w:sz="4" w:space="0" w:color="auto"/>
              <w:right w:val="single" w:sz="4" w:space="0" w:color="auto"/>
            </w:tcBorders>
            <w:shd w:val="clear" w:color="auto" w:fill="auto"/>
            <w:noWrap/>
            <w:vAlign w:val="center"/>
            <w:hideMark/>
          </w:tcPr>
          <w:p w14:paraId="701555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D83A8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EE635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209078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DD8A6C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77C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3E5689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секции шин 0,4 кВ на три фазы</w:t>
            </w:r>
          </w:p>
        </w:tc>
        <w:tc>
          <w:tcPr>
            <w:tcW w:w="961" w:type="dxa"/>
            <w:tcBorders>
              <w:top w:val="nil"/>
              <w:left w:val="nil"/>
              <w:bottom w:val="single" w:sz="4" w:space="0" w:color="auto"/>
              <w:right w:val="single" w:sz="4" w:space="0" w:color="auto"/>
            </w:tcBorders>
            <w:shd w:val="clear" w:color="auto" w:fill="auto"/>
            <w:noWrap/>
            <w:vAlign w:val="center"/>
            <w:hideMark/>
          </w:tcPr>
          <w:p w14:paraId="18E3F7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CA1FE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DBC56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6D4F7F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826D82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8412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34D297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до 40 кВА</w:t>
            </w:r>
          </w:p>
        </w:tc>
        <w:tc>
          <w:tcPr>
            <w:tcW w:w="961" w:type="dxa"/>
            <w:tcBorders>
              <w:top w:val="nil"/>
              <w:left w:val="nil"/>
              <w:bottom w:val="single" w:sz="4" w:space="0" w:color="auto"/>
              <w:right w:val="single" w:sz="4" w:space="0" w:color="auto"/>
            </w:tcBorders>
            <w:shd w:val="clear" w:color="auto" w:fill="auto"/>
            <w:noWrap/>
            <w:vAlign w:val="center"/>
            <w:hideMark/>
          </w:tcPr>
          <w:p w14:paraId="0E0D85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7DA45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B5A6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5130,0</w:t>
            </w:r>
          </w:p>
        </w:tc>
        <w:tc>
          <w:tcPr>
            <w:tcW w:w="1836" w:type="dxa"/>
            <w:tcBorders>
              <w:top w:val="nil"/>
              <w:left w:val="nil"/>
              <w:bottom w:val="single" w:sz="4" w:space="0" w:color="auto"/>
              <w:right w:val="single" w:sz="4" w:space="0" w:color="auto"/>
            </w:tcBorders>
            <w:shd w:val="clear" w:color="auto" w:fill="auto"/>
            <w:vAlign w:val="center"/>
            <w:hideMark/>
          </w:tcPr>
          <w:p w14:paraId="12C986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89B40E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F8A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51A35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от 40 кВА и выше</w:t>
            </w:r>
          </w:p>
        </w:tc>
        <w:tc>
          <w:tcPr>
            <w:tcW w:w="961" w:type="dxa"/>
            <w:tcBorders>
              <w:top w:val="nil"/>
              <w:left w:val="nil"/>
              <w:bottom w:val="single" w:sz="4" w:space="0" w:color="auto"/>
              <w:right w:val="single" w:sz="4" w:space="0" w:color="auto"/>
            </w:tcBorders>
            <w:shd w:val="clear" w:color="auto" w:fill="auto"/>
            <w:noWrap/>
            <w:vAlign w:val="center"/>
            <w:hideMark/>
          </w:tcPr>
          <w:p w14:paraId="02D2B4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85691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C23C6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6270,0</w:t>
            </w:r>
          </w:p>
        </w:tc>
        <w:tc>
          <w:tcPr>
            <w:tcW w:w="1836" w:type="dxa"/>
            <w:tcBorders>
              <w:top w:val="nil"/>
              <w:left w:val="nil"/>
              <w:bottom w:val="single" w:sz="4" w:space="0" w:color="auto"/>
              <w:right w:val="single" w:sz="4" w:space="0" w:color="auto"/>
            </w:tcBorders>
            <w:shd w:val="clear" w:color="auto" w:fill="auto"/>
            <w:vAlign w:val="center"/>
            <w:hideMark/>
          </w:tcPr>
          <w:p w14:paraId="638CB8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C835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5DE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4CFFBC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трансформаторов тока 0,4 кВ</w:t>
            </w:r>
          </w:p>
        </w:tc>
        <w:tc>
          <w:tcPr>
            <w:tcW w:w="961" w:type="dxa"/>
            <w:tcBorders>
              <w:top w:val="nil"/>
              <w:left w:val="nil"/>
              <w:bottom w:val="single" w:sz="4" w:space="0" w:color="auto"/>
              <w:right w:val="single" w:sz="4" w:space="0" w:color="auto"/>
            </w:tcBorders>
            <w:shd w:val="clear" w:color="auto" w:fill="auto"/>
            <w:noWrap/>
            <w:vAlign w:val="center"/>
            <w:hideMark/>
          </w:tcPr>
          <w:p w14:paraId="09F113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094BA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4CFA5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244,0</w:t>
            </w:r>
          </w:p>
        </w:tc>
        <w:tc>
          <w:tcPr>
            <w:tcW w:w="1836" w:type="dxa"/>
            <w:tcBorders>
              <w:top w:val="nil"/>
              <w:left w:val="nil"/>
              <w:bottom w:val="single" w:sz="4" w:space="0" w:color="auto"/>
              <w:right w:val="single" w:sz="4" w:space="0" w:color="auto"/>
            </w:tcBorders>
            <w:shd w:val="clear" w:color="auto" w:fill="auto"/>
            <w:vAlign w:val="center"/>
            <w:hideMark/>
          </w:tcPr>
          <w:p w14:paraId="0CFE24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B8995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DC9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612898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Покраска</w:t>
            </w:r>
          </w:p>
        </w:tc>
        <w:tc>
          <w:tcPr>
            <w:tcW w:w="961" w:type="dxa"/>
            <w:tcBorders>
              <w:top w:val="nil"/>
              <w:left w:val="nil"/>
              <w:bottom w:val="single" w:sz="4" w:space="0" w:color="auto"/>
              <w:right w:val="single" w:sz="4" w:space="0" w:color="auto"/>
            </w:tcBorders>
            <w:shd w:val="clear" w:color="auto" w:fill="auto"/>
            <w:noWrap/>
            <w:vAlign w:val="center"/>
            <w:hideMark/>
          </w:tcPr>
          <w:p w14:paraId="6D7286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D9874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CC96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154810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424A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003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28F66E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ВЛ 0,23/0,4кВ в радиусе 1м от крайних проводов</w:t>
            </w:r>
          </w:p>
        </w:tc>
        <w:tc>
          <w:tcPr>
            <w:tcW w:w="961" w:type="dxa"/>
            <w:tcBorders>
              <w:top w:val="nil"/>
              <w:left w:val="nil"/>
              <w:bottom w:val="single" w:sz="4" w:space="0" w:color="auto"/>
              <w:right w:val="single" w:sz="4" w:space="0" w:color="auto"/>
            </w:tcBorders>
            <w:shd w:val="clear" w:color="auto" w:fill="auto"/>
            <w:noWrap/>
            <w:vAlign w:val="center"/>
            <w:hideMark/>
          </w:tcPr>
          <w:p w14:paraId="110A67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72B6E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835C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01F983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F44BDB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9A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auto" w:fill="auto"/>
            <w:vAlign w:val="center"/>
            <w:hideMark/>
          </w:tcPr>
          <w:p w14:paraId="1BB6B9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ВЛ 6/10кВ в радиусе 2м от крайних проводов</w:t>
            </w:r>
          </w:p>
        </w:tc>
        <w:tc>
          <w:tcPr>
            <w:tcW w:w="961" w:type="dxa"/>
            <w:tcBorders>
              <w:top w:val="nil"/>
              <w:left w:val="nil"/>
              <w:bottom w:val="single" w:sz="4" w:space="0" w:color="auto"/>
              <w:right w:val="single" w:sz="4" w:space="0" w:color="auto"/>
            </w:tcBorders>
            <w:shd w:val="clear" w:color="auto" w:fill="auto"/>
            <w:noWrap/>
            <w:vAlign w:val="center"/>
            <w:hideMark/>
          </w:tcPr>
          <w:p w14:paraId="4BFE8B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F3C68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7A48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2D2E2B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708D4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F6D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19</w:t>
            </w:r>
          </w:p>
        </w:tc>
        <w:tc>
          <w:tcPr>
            <w:tcW w:w="4677" w:type="dxa"/>
            <w:tcBorders>
              <w:top w:val="nil"/>
              <w:left w:val="nil"/>
              <w:bottom w:val="single" w:sz="4" w:space="0" w:color="auto"/>
              <w:right w:val="single" w:sz="4" w:space="0" w:color="auto"/>
            </w:tcBorders>
            <w:shd w:val="clear" w:color="auto" w:fill="auto"/>
            <w:vAlign w:val="center"/>
            <w:hideMark/>
          </w:tcPr>
          <w:p w14:paraId="157D15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КЛ 0,4 в радиусе 1м от кабеля</w:t>
            </w:r>
          </w:p>
        </w:tc>
        <w:tc>
          <w:tcPr>
            <w:tcW w:w="961" w:type="dxa"/>
            <w:tcBorders>
              <w:top w:val="nil"/>
              <w:left w:val="nil"/>
              <w:bottom w:val="single" w:sz="4" w:space="0" w:color="auto"/>
              <w:right w:val="single" w:sz="4" w:space="0" w:color="auto"/>
            </w:tcBorders>
            <w:shd w:val="clear" w:color="auto" w:fill="auto"/>
            <w:noWrap/>
            <w:vAlign w:val="center"/>
            <w:hideMark/>
          </w:tcPr>
          <w:p w14:paraId="7AA2E6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67A0C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341DE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31012E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70DB264"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noWrap/>
            <w:vAlign w:val="center"/>
            <w:hideMark/>
          </w:tcPr>
          <w:p w14:paraId="19E812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b/>
                <w:bCs/>
                <w:color w:val="000000"/>
                <w:sz w:val="19"/>
                <w:szCs w:val="19"/>
                <w:lang w:eastAsia="ru-RU"/>
              </w:rPr>
              <w:t>ВЛ/КЛ и опорная арматура</w:t>
            </w:r>
          </w:p>
        </w:tc>
      </w:tr>
      <w:tr w:rsidR="009E6ADF" w:rsidRPr="00560956" w14:paraId="62AF205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19E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7E99AF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РВО 6/10кВ</w:t>
            </w:r>
          </w:p>
        </w:tc>
        <w:tc>
          <w:tcPr>
            <w:tcW w:w="961" w:type="dxa"/>
            <w:tcBorders>
              <w:top w:val="nil"/>
              <w:left w:val="nil"/>
              <w:bottom w:val="single" w:sz="4" w:space="0" w:color="auto"/>
              <w:right w:val="single" w:sz="4" w:space="0" w:color="auto"/>
            </w:tcBorders>
            <w:shd w:val="clear" w:color="auto" w:fill="auto"/>
            <w:noWrap/>
            <w:vAlign w:val="center"/>
            <w:hideMark/>
          </w:tcPr>
          <w:p w14:paraId="68FBB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BC529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5CD4B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nil"/>
              <w:left w:val="nil"/>
              <w:bottom w:val="single" w:sz="4" w:space="0" w:color="auto"/>
              <w:right w:val="single" w:sz="4" w:space="0" w:color="auto"/>
            </w:tcBorders>
            <w:shd w:val="clear" w:color="auto" w:fill="auto"/>
            <w:vAlign w:val="center"/>
            <w:hideMark/>
          </w:tcPr>
          <w:p w14:paraId="5FC9FB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F0E4E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89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18901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ОПН 6/10кВ</w:t>
            </w:r>
          </w:p>
        </w:tc>
        <w:tc>
          <w:tcPr>
            <w:tcW w:w="961" w:type="dxa"/>
            <w:tcBorders>
              <w:top w:val="nil"/>
              <w:left w:val="nil"/>
              <w:bottom w:val="single" w:sz="4" w:space="0" w:color="auto"/>
              <w:right w:val="single" w:sz="4" w:space="0" w:color="auto"/>
            </w:tcBorders>
            <w:shd w:val="clear" w:color="auto" w:fill="auto"/>
            <w:noWrap/>
            <w:vAlign w:val="center"/>
            <w:hideMark/>
          </w:tcPr>
          <w:p w14:paraId="6B4FBF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D7410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8BB82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w:t>
            </w:r>
          </w:p>
        </w:tc>
        <w:tc>
          <w:tcPr>
            <w:tcW w:w="1836" w:type="dxa"/>
            <w:tcBorders>
              <w:top w:val="nil"/>
              <w:left w:val="nil"/>
              <w:bottom w:val="single" w:sz="4" w:space="0" w:color="auto"/>
              <w:right w:val="single" w:sz="4" w:space="0" w:color="auto"/>
            </w:tcBorders>
            <w:shd w:val="clear" w:color="auto" w:fill="auto"/>
            <w:vAlign w:val="center"/>
            <w:hideMark/>
          </w:tcPr>
          <w:p w14:paraId="6C9255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004B2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8AE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39399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ВЛ 6\10кВ</w:t>
            </w:r>
          </w:p>
        </w:tc>
        <w:tc>
          <w:tcPr>
            <w:tcW w:w="961" w:type="dxa"/>
            <w:tcBorders>
              <w:top w:val="nil"/>
              <w:left w:val="nil"/>
              <w:bottom w:val="single" w:sz="4" w:space="0" w:color="auto"/>
              <w:right w:val="single" w:sz="4" w:space="0" w:color="auto"/>
            </w:tcBorders>
            <w:shd w:val="clear" w:color="auto" w:fill="auto"/>
            <w:noWrap/>
            <w:vAlign w:val="center"/>
            <w:hideMark/>
          </w:tcPr>
          <w:p w14:paraId="407F09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A926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83587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100,3</w:t>
            </w:r>
          </w:p>
        </w:tc>
        <w:tc>
          <w:tcPr>
            <w:tcW w:w="1836" w:type="dxa"/>
            <w:tcBorders>
              <w:top w:val="nil"/>
              <w:left w:val="nil"/>
              <w:bottom w:val="single" w:sz="4" w:space="0" w:color="auto"/>
              <w:right w:val="single" w:sz="4" w:space="0" w:color="auto"/>
            </w:tcBorders>
            <w:shd w:val="clear" w:color="auto" w:fill="auto"/>
            <w:vAlign w:val="center"/>
            <w:hideMark/>
          </w:tcPr>
          <w:p w14:paraId="4892DB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522578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4F58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7A0412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КЛ 6\10кВ</w:t>
            </w:r>
          </w:p>
        </w:tc>
        <w:tc>
          <w:tcPr>
            <w:tcW w:w="961" w:type="dxa"/>
            <w:tcBorders>
              <w:top w:val="nil"/>
              <w:left w:val="nil"/>
              <w:bottom w:val="single" w:sz="4" w:space="0" w:color="auto"/>
              <w:right w:val="single" w:sz="4" w:space="0" w:color="auto"/>
            </w:tcBorders>
            <w:shd w:val="clear" w:color="auto" w:fill="auto"/>
            <w:noWrap/>
            <w:vAlign w:val="center"/>
            <w:hideMark/>
          </w:tcPr>
          <w:p w14:paraId="094981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0AF4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3459B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705E85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81015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4A4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8B2D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ВЛ 0,23/0,4кВ</w:t>
            </w:r>
          </w:p>
        </w:tc>
        <w:tc>
          <w:tcPr>
            <w:tcW w:w="961" w:type="dxa"/>
            <w:tcBorders>
              <w:top w:val="nil"/>
              <w:left w:val="nil"/>
              <w:bottom w:val="single" w:sz="4" w:space="0" w:color="auto"/>
              <w:right w:val="single" w:sz="4" w:space="0" w:color="auto"/>
            </w:tcBorders>
            <w:shd w:val="clear" w:color="auto" w:fill="auto"/>
            <w:noWrap/>
            <w:vAlign w:val="center"/>
            <w:hideMark/>
          </w:tcPr>
          <w:p w14:paraId="1FC827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C9B46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FBA1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0F7AEA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07841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E20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4FD0E4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КЛ 0,23/0,4кВ</w:t>
            </w:r>
          </w:p>
        </w:tc>
        <w:tc>
          <w:tcPr>
            <w:tcW w:w="961" w:type="dxa"/>
            <w:tcBorders>
              <w:top w:val="nil"/>
              <w:left w:val="nil"/>
              <w:bottom w:val="single" w:sz="4" w:space="0" w:color="auto"/>
              <w:right w:val="single" w:sz="4" w:space="0" w:color="auto"/>
            </w:tcBorders>
            <w:shd w:val="clear" w:color="auto" w:fill="auto"/>
            <w:noWrap/>
            <w:vAlign w:val="center"/>
            <w:hideMark/>
          </w:tcPr>
          <w:p w14:paraId="1BD9F5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3A5B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438B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nil"/>
              <w:left w:val="nil"/>
              <w:bottom w:val="single" w:sz="4" w:space="0" w:color="auto"/>
              <w:right w:val="single" w:sz="4" w:space="0" w:color="auto"/>
            </w:tcBorders>
            <w:shd w:val="clear" w:color="auto" w:fill="auto"/>
            <w:vAlign w:val="center"/>
            <w:hideMark/>
          </w:tcPr>
          <w:p w14:paraId="5542A0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40E6C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414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418620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деревянной опоры на приставке ПТ</w:t>
            </w:r>
          </w:p>
        </w:tc>
        <w:tc>
          <w:tcPr>
            <w:tcW w:w="961" w:type="dxa"/>
            <w:tcBorders>
              <w:top w:val="nil"/>
              <w:left w:val="nil"/>
              <w:bottom w:val="single" w:sz="4" w:space="0" w:color="auto"/>
              <w:right w:val="single" w:sz="4" w:space="0" w:color="auto"/>
            </w:tcBorders>
            <w:shd w:val="clear" w:color="auto" w:fill="auto"/>
            <w:noWrap/>
            <w:vAlign w:val="center"/>
            <w:hideMark/>
          </w:tcPr>
          <w:p w14:paraId="519E77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75AB6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E1165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1470,0</w:t>
            </w:r>
          </w:p>
        </w:tc>
        <w:tc>
          <w:tcPr>
            <w:tcW w:w="1836" w:type="dxa"/>
            <w:tcBorders>
              <w:top w:val="nil"/>
              <w:left w:val="nil"/>
              <w:bottom w:val="single" w:sz="4" w:space="0" w:color="auto"/>
              <w:right w:val="single" w:sz="4" w:space="0" w:color="auto"/>
            </w:tcBorders>
            <w:shd w:val="clear" w:color="auto" w:fill="auto"/>
            <w:vAlign w:val="center"/>
            <w:hideMark/>
          </w:tcPr>
          <w:p w14:paraId="7C7630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99E65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1DD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7CF09C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деревянной опоры на приставке ПТ в ручную</w:t>
            </w:r>
          </w:p>
        </w:tc>
        <w:tc>
          <w:tcPr>
            <w:tcW w:w="961" w:type="dxa"/>
            <w:tcBorders>
              <w:top w:val="nil"/>
              <w:left w:val="nil"/>
              <w:bottom w:val="single" w:sz="4" w:space="0" w:color="auto"/>
              <w:right w:val="single" w:sz="4" w:space="0" w:color="auto"/>
            </w:tcBorders>
            <w:shd w:val="clear" w:color="auto" w:fill="auto"/>
            <w:noWrap/>
            <w:vAlign w:val="center"/>
            <w:hideMark/>
          </w:tcPr>
          <w:p w14:paraId="35AC63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16472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59920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1470,0</w:t>
            </w:r>
          </w:p>
        </w:tc>
        <w:tc>
          <w:tcPr>
            <w:tcW w:w="1836" w:type="dxa"/>
            <w:tcBorders>
              <w:top w:val="nil"/>
              <w:left w:val="nil"/>
              <w:bottom w:val="single" w:sz="4" w:space="0" w:color="auto"/>
              <w:right w:val="single" w:sz="4" w:space="0" w:color="auto"/>
            </w:tcBorders>
            <w:shd w:val="clear" w:color="auto" w:fill="auto"/>
            <w:vAlign w:val="center"/>
            <w:hideMark/>
          </w:tcPr>
          <w:p w14:paraId="0E8B14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EC8293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258E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22E39B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ТФ-20</w:t>
            </w:r>
          </w:p>
        </w:tc>
        <w:tc>
          <w:tcPr>
            <w:tcW w:w="961" w:type="dxa"/>
            <w:tcBorders>
              <w:top w:val="nil"/>
              <w:left w:val="nil"/>
              <w:bottom w:val="single" w:sz="4" w:space="0" w:color="auto"/>
              <w:right w:val="single" w:sz="4" w:space="0" w:color="auto"/>
            </w:tcBorders>
            <w:shd w:val="clear" w:color="auto" w:fill="auto"/>
            <w:noWrap/>
            <w:vAlign w:val="center"/>
            <w:hideMark/>
          </w:tcPr>
          <w:p w14:paraId="10C98A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EC4CD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0AE7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80,0</w:t>
            </w:r>
          </w:p>
        </w:tc>
        <w:tc>
          <w:tcPr>
            <w:tcW w:w="1836" w:type="dxa"/>
            <w:tcBorders>
              <w:top w:val="nil"/>
              <w:left w:val="nil"/>
              <w:bottom w:val="single" w:sz="4" w:space="0" w:color="auto"/>
              <w:right w:val="single" w:sz="4" w:space="0" w:color="auto"/>
            </w:tcBorders>
            <w:shd w:val="clear" w:color="auto" w:fill="auto"/>
            <w:vAlign w:val="center"/>
            <w:hideMark/>
          </w:tcPr>
          <w:p w14:paraId="60621B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B8F6F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E235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342154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ШФ (ШС)-10</w:t>
            </w:r>
          </w:p>
        </w:tc>
        <w:tc>
          <w:tcPr>
            <w:tcW w:w="961" w:type="dxa"/>
            <w:tcBorders>
              <w:top w:val="nil"/>
              <w:left w:val="nil"/>
              <w:bottom w:val="single" w:sz="4" w:space="0" w:color="auto"/>
              <w:right w:val="single" w:sz="4" w:space="0" w:color="auto"/>
            </w:tcBorders>
            <w:shd w:val="clear" w:color="auto" w:fill="auto"/>
            <w:noWrap/>
            <w:vAlign w:val="center"/>
            <w:hideMark/>
          </w:tcPr>
          <w:p w14:paraId="7DB68F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FA924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E5B1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175,0</w:t>
            </w:r>
          </w:p>
        </w:tc>
        <w:tc>
          <w:tcPr>
            <w:tcW w:w="1836" w:type="dxa"/>
            <w:tcBorders>
              <w:top w:val="nil"/>
              <w:left w:val="nil"/>
              <w:bottom w:val="single" w:sz="4" w:space="0" w:color="auto"/>
              <w:right w:val="single" w:sz="4" w:space="0" w:color="auto"/>
            </w:tcBorders>
            <w:shd w:val="clear" w:color="auto" w:fill="auto"/>
            <w:vAlign w:val="center"/>
            <w:hideMark/>
          </w:tcPr>
          <w:p w14:paraId="64C6E7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CE668C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6AB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5B5EB9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ПС-70</w:t>
            </w:r>
          </w:p>
        </w:tc>
        <w:tc>
          <w:tcPr>
            <w:tcW w:w="961" w:type="dxa"/>
            <w:tcBorders>
              <w:top w:val="nil"/>
              <w:left w:val="nil"/>
              <w:bottom w:val="single" w:sz="4" w:space="0" w:color="auto"/>
              <w:right w:val="single" w:sz="4" w:space="0" w:color="auto"/>
            </w:tcBorders>
            <w:shd w:val="clear" w:color="auto" w:fill="auto"/>
            <w:noWrap/>
            <w:vAlign w:val="center"/>
            <w:hideMark/>
          </w:tcPr>
          <w:p w14:paraId="5C042C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71FC0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82D5A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4EF29F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FB190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E7B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63EC60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СИП 0,4кВ</w:t>
            </w:r>
          </w:p>
        </w:tc>
        <w:tc>
          <w:tcPr>
            <w:tcW w:w="961" w:type="dxa"/>
            <w:tcBorders>
              <w:top w:val="nil"/>
              <w:left w:val="nil"/>
              <w:bottom w:val="single" w:sz="4" w:space="0" w:color="auto"/>
              <w:right w:val="single" w:sz="4" w:space="0" w:color="auto"/>
            </w:tcBorders>
            <w:shd w:val="clear" w:color="auto" w:fill="auto"/>
            <w:noWrap/>
            <w:vAlign w:val="center"/>
            <w:hideMark/>
          </w:tcPr>
          <w:p w14:paraId="7E509C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591B4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1CFC4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nil"/>
              <w:left w:val="nil"/>
              <w:bottom w:val="single" w:sz="4" w:space="0" w:color="auto"/>
              <w:right w:val="single" w:sz="4" w:space="0" w:color="auto"/>
            </w:tcBorders>
            <w:shd w:val="clear" w:color="auto" w:fill="auto"/>
            <w:vAlign w:val="center"/>
            <w:hideMark/>
          </w:tcPr>
          <w:p w14:paraId="4ABDB5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7BF9B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B05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620AB8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СИП 6\10кВ</w:t>
            </w:r>
          </w:p>
        </w:tc>
        <w:tc>
          <w:tcPr>
            <w:tcW w:w="961" w:type="dxa"/>
            <w:tcBorders>
              <w:top w:val="nil"/>
              <w:left w:val="nil"/>
              <w:bottom w:val="single" w:sz="4" w:space="0" w:color="auto"/>
              <w:right w:val="single" w:sz="4" w:space="0" w:color="auto"/>
            </w:tcBorders>
            <w:shd w:val="clear" w:color="auto" w:fill="auto"/>
            <w:noWrap/>
            <w:vAlign w:val="center"/>
            <w:hideMark/>
          </w:tcPr>
          <w:p w14:paraId="50624F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69B2A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9C707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136FA0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5D9E7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86F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595992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концевых термоусадочных муфт 6-10кВ</w:t>
            </w:r>
          </w:p>
        </w:tc>
        <w:tc>
          <w:tcPr>
            <w:tcW w:w="961" w:type="dxa"/>
            <w:tcBorders>
              <w:top w:val="nil"/>
              <w:left w:val="nil"/>
              <w:bottom w:val="single" w:sz="4" w:space="0" w:color="auto"/>
              <w:right w:val="single" w:sz="4" w:space="0" w:color="auto"/>
            </w:tcBorders>
            <w:shd w:val="clear" w:color="auto" w:fill="auto"/>
            <w:noWrap/>
            <w:vAlign w:val="center"/>
            <w:hideMark/>
          </w:tcPr>
          <w:p w14:paraId="5C6106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4CFC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18DB9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nil"/>
              <w:left w:val="nil"/>
              <w:bottom w:val="single" w:sz="4" w:space="0" w:color="auto"/>
              <w:right w:val="single" w:sz="4" w:space="0" w:color="auto"/>
            </w:tcBorders>
            <w:shd w:val="clear" w:color="auto" w:fill="auto"/>
            <w:vAlign w:val="center"/>
            <w:hideMark/>
          </w:tcPr>
          <w:p w14:paraId="452274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88157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2C1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502217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соединительных термоусадочных муфт 6-10кВ</w:t>
            </w:r>
          </w:p>
        </w:tc>
        <w:tc>
          <w:tcPr>
            <w:tcW w:w="961" w:type="dxa"/>
            <w:tcBorders>
              <w:top w:val="nil"/>
              <w:left w:val="nil"/>
              <w:bottom w:val="single" w:sz="4" w:space="0" w:color="auto"/>
              <w:right w:val="single" w:sz="4" w:space="0" w:color="auto"/>
            </w:tcBorders>
            <w:shd w:val="clear" w:color="auto" w:fill="auto"/>
            <w:noWrap/>
            <w:vAlign w:val="center"/>
            <w:hideMark/>
          </w:tcPr>
          <w:p w14:paraId="46F66D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6D1DE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C48E2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nil"/>
              <w:left w:val="nil"/>
              <w:bottom w:val="single" w:sz="4" w:space="0" w:color="auto"/>
              <w:right w:val="single" w:sz="4" w:space="0" w:color="auto"/>
            </w:tcBorders>
            <w:shd w:val="clear" w:color="auto" w:fill="auto"/>
            <w:vAlign w:val="center"/>
            <w:hideMark/>
          </w:tcPr>
          <w:p w14:paraId="43325F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7F3A24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C32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7A07E8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крюков 0,4 кВ</w:t>
            </w:r>
          </w:p>
        </w:tc>
        <w:tc>
          <w:tcPr>
            <w:tcW w:w="961" w:type="dxa"/>
            <w:tcBorders>
              <w:top w:val="nil"/>
              <w:left w:val="nil"/>
              <w:bottom w:val="single" w:sz="4" w:space="0" w:color="auto"/>
              <w:right w:val="single" w:sz="4" w:space="0" w:color="auto"/>
            </w:tcBorders>
            <w:shd w:val="clear" w:color="auto" w:fill="auto"/>
            <w:noWrap/>
            <w:vAlign w:val="center"/>
            <w:hideMark/>
          </w:tcPr>
          <w:p w14:paraId="1C6496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9F20E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625F0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nil"/>
              <w:left w:val="nil"/>
              <w:bottom w:val="single" w:sz="4" w:space="0" w:color="auto"/>
              <w:right w:val="single" w:sz="4" w:space="0" w:color="auto"/>
            </w:tcBorders>
            <w:shd w:val="clear" w:color="auto" w:fill="auto"/>
            <w:vAlign w:val="center"/>
            <w:hideMark/>
          </w:tcPr>
          <w:p w14:paraId="688B02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34C7C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59D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24A23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крюков 10 кВ</w:t>
            </w:r>
          </w:p>
        </w:tc>
        <w:tc>
          <w:tcPr>
            <w:tcW w:w="961" w:type="dxa"/>
            <w:tcBorders>
              <w:top w:val="nil"/>
              <w:left w:val="nil"/>
              <w:bottom w:val="single" w:sz="4" w:space="0" w:color="auto"/>
              <w:right w:val="single" w:sz="4" w:space="0" w:color="auto"/>
            </w:tcBorders>
            <w:shd w:val="clear" w:color="auto" w:fill="auto"/>
            <w:noWrap/>
            <w:vAlign w:val="center"/>
            <w:hideMark/>
          </w:tcPr>
          <w:p w14:paraId="7EAA1E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F69BF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E679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nil"/>
              <w:left w:val="nil"/>
              <w:bottom w:val="single" w:sz="4" w:space="0" w:color="auto"/>
              <w:right w:val="single" w:sz="4" w:space="0" w:color="auto"/>
            </w:tcBorders>
            <w:shd w:val="clear" w:color="auto" w:fill="auto"/>
            <w:vAlign w:val="center"/>
            <w:hideMark/>
          </w:tcPr>
          <w:p w14:paraId="02C9AE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B865D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E15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000000" w:fill="FFFFFF"/>
            <w:vAlign w:val="center"/>
            <w:hideMark/>
          </w:tcPr>
          <w:p w14:paraId="757EAE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180704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31B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A48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2300,0</w:t>
            </w:r>
          </w:p>
        </w:tc>
        <w:tc>
          <w:tcPr>
            <w:tcW w:w="1836" w:type="dxa"/>
            <w:tcBorders>
              <w:top w:val="nil"/>
              <w:left w:val="nil"/>
              <w:bottom w:val="single" w:sz="4" w:space="0" w:color="auto"/>
              <w:right w:val="single" w:sz="4" w:space="0" w:color="auto"/>
            </w:tcBorders>
            <w:shd w:val="clear" w:color="auto" w:fill="auto"/>
            <w:vAlign w:val="center"/>
            <w:hideMark/>
          </w:tcPr>
          <w:p w14:paraId="33425B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4A9A9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28B0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nil"/>
              <w:left w:val="nil"/>
              <w:bottom w:val="single" w:sz="4" w:space="0" w:color="auto"/>
              <w:right w:val="single" w:sz="4" w:space="0" w:color="auto"/>
            </w:tcBorders>
            <w:shd w:val="clear" w:color="000000" w:fill="FFFFFF"/>
            <w:vAlign w:val="center"/>
            <w:hideMark/>
          </w:tcPr>
          <w:p w14:paraId="47F576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2ECC04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E65B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FA7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4BB413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F04AA9"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71911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nil"/>
              <w:left w:val="nil"/>
              <w:bottom w:val="single" w:sz="4" w:space="0" w:color="auto"/>
              <w:right w:val="single" w:sz="4" w:space="0" w:color="auto"/>
            </w:tcBorders>
            <w:shd w:val="clear" w:color="000000" w:fill="FFFFFF"/>
            <w:vAlign w:val="center"/>
            <w:hideMark/>
          </w:tcPr>
          <w:p w14:paraId="67D2B6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19C165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4E05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6DE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2600,0</w:t>
            </w:r>
          </w:p>
        </w:tc>
        <w:tc>
          <w:tcPr>
            <w:tcW w:w="1836" w:type="dxa"/>
            <w:tcBorders>
              <w:top w:val="nil"/>
              <w:left w:val="nil"/>
              <w:bottom w:val="single" w:sz="4" w:space="0" w:color="auto"/>
              <w:right w:val="single" w:sz="4" w:space="0" w:color="auto"/>
            </w:tcBorders>
            <w:shd w:val="clear" w:color="auto" w:fill="auto"/>
            <w:vAlign w:val="center"/>
            <w:hideMark/>
          </w:tcPr>
          <w:p w14:paraId="32F5C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8795E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CE4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nil"/>
              <w:left w:val="nil"/>
              <w:bottom w:val="single" w:sz="4" w:space="0" w:color="auto"/>
              <w:right w:val="single" w:sz="4" w:space="0" w:color="auto"/>
            </w:tcBorders>
            <w:shd w:val="clear" w:color="auto" w:fill="auto"/>
            <w:vAlign w:val="center"/>
            <w:hideMark/>
          </w:tcPr>
          <w:p w14:paraId="5F73AD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опоры ж/б СВ-95</w:t>
            </w:r>
          </w:p>
        </w:tc>
        <w:tc>
          <w:tcPr>
            <w:tcW w:w="961" w:type="dxa"/>
            <w:tcBorders>
              <w:top w:val="nil"/>
              <w:left w:val="nil"/>
              <w:bottom w:val="single" w:sz="4" w:space="0" w:color="auto"/>
              <w:right w:val="single" w:sz="4" w:space="0" w:color="auto"/>
            </w:tcBorders>
            <w:shd w:val="clear" w:color="auto" w:fill="auto"/>
            <w:noWrap/>
            <w:vAlign w:val="center"/>
            <w:hideMark/>
          </w:tcPr>
          <w:p w14:paraId="73C424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6A8A2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E797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24D132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E8125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8D80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w:t>
            </w:r>
          </w:p>
        </w:tc>
        <w:tc>
          <w:tcPr>
            <w:tcW w:w="4677" w:type="dxa"/>
            <w:tcBorders>
              <w:top w:val="nil"/>
              <w:left w:val="nil"/>
              <w:bottom w:val="single" w:sz="4" w:space="0" w:color="auto"/>
              <w:right w:val="single" w:sz="4" w:space="0" w:color="auto"/>
            </w:tcBorders>
            <w:shd w:val="clear" w:color="auto" w:fill="auto"/>
            <w:vAlign w:val="center"/>
            <w:hideMark/>
          </w:tcPr>
          <w:p w14:paraId="5396DF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опоры ж/б СВ-110</w:t>
            </w:r>
          </w:p>
        </w:tc>
        <w:tc>
          <w:tcPr>
            <w:tcW w:w="961" w:type="dxa"/>
            <w:tcBorders>
              <w:top w:val="nil"/>
              <w:left w:val="nil"/>
              <w:bottom w:val="single" w:sz="4" w:space="0" w:color="auto"/>
              <w:right w:val="single" w:sz="4" w:space="0" w:color="auto"/>
            </w:tcBorders>
            <w:shd w:val="clear" w:color="auto" w:fill="auto"/>
            <w:noWrap/>
            <w:vAlign w:val="center"/>
            <w:hideMark/>
          </w:tcPr>
          <w:p w14:paraId="5DFCC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5CDA2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CCEDF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276FB1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F46D2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1587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w:t>
            </w:r>
          </w:p>
        </w:tc>
        <w:tc>
          <w:tcPr>
            <w:tcW w:w="4677" w:type="dxa"/>
            <w:tcBorders>
              <w:top w:val="nil"/>
              <w:left w:val="nil"/>
              <w:bottom w:val="single" w:sz="4" w:space="0" w:color="auto"/>
              <w:right w:val="single" w:sz="4" w:space="0" w:color="auto"/>
            </w:tcBorders>
            <w:shd w:val="clear" w:color="auto" w:fill="auto"/>
            <w:vAlign w:val="center"/>
            <w:hideMark/>
          </w:tcPr>
          <w:p w14:paraId="00F839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стык подкоса</w:t>
            </w:r>
          </w:p>
        </w:tc>
        <w:tc>
          <w:tcPr>
            <w:tcW w:w="961" w:type="dxa"/>
            <w:tcBorders>
              <w:top w:val="nil"/>
              <w:left w:val="nil"/>
              <w:bottom w:val="single" w:sz="4" w:space="0" w:color="auto"/>
              <w:right w:val="single" w:sz="4" w:space="0" w:color="auto"/>
            </w:tcBorders>
            <w:shd w:val="clear" w:color="auto" w:fill="auto"/>
            <w:noWrap/>
            <w:vAlign w:val="center"/>
            <w:hideMark/>
          </w:tcPr>
          <w:p w14:paraId="4DC03E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33BD2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8F950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5F867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A7138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0C56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w:t>
            </w:r>
          </w:p>
        </w:tc>
        <w:tc>
          <w:tcPr>
            <w:tcW w:w="4677" w:type="dxa"/>
            <w:tcBorders>
              <w:top w:val="nil"/>
              <w:left w:val="nil"/>
              <w:bottom w:val="single" w:sz="4" w:space="0" w:color="auto"/>
              <w:right w:val="single" w:sz="4" w:space="0" w:color="auto"/>
            </w:tcBorders>
            <w:shd w:val="clear" w:color="auto" w:fill="auto"/>
            <w:vAlign w:val="center"/>
            <w:hideMark/>
          </w:tcPr>
          <w:p w14:paraId="5B66C9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сцепной арматуры для ПС-70</w:t>
            </w:r>
          </w:p>
        </w:tc>
        <w:tc>
          <w:tcPr>
            <w:tcW w:w="961" w:type="dxa"/>
            <w:tcBorders>
              <w:top w:val="nil"/>
              <w:left w:val="nil"/>
              <w:bottom w:val="single" w:sz="4" w:space="0" w:color="auto"/>
              <w:right w:val="single" w:sz="4" w:space="0" w:color="auto"/>
            </w:tcBorders>
            <w:shd w:val="clear" w:color="auto" w:fill="auto"/>
            <w:noWrap/>
            <w:vAlign w:val="center"/>
            <w:hideMark/>
          </w:tcPr>
          <w:p w14:paraId="114272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D2B22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ACE96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227FA3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62548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552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w:t>
            </w:r>
          </w:p>
        </w:tc>
        <w:tc>
          <w:tcPr>
            <w:tcW w:w="4677" w:type="dxa"/>
            <w:tcBorders>
              <w:top w:val="nil"/>
              <w:left w:val="nil"/>
              <w:bottom w:val="single" w:sz="4" w:space="0" w:color="auto"/>
              <w:right w:val="single" w:sz="4" w:space="0" w:color="auto"/>
            </w:tcBorders>
            <w:shd w:val="clear" w:color="auto" w:fill="auto"/>
            <w:vAlign w:val="center"/>
            <w:hideMark/>
          </w:tcPr>
          <w:p w14:paraId="725DA9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0,23 кВ с изолятором</w:t>
            </w:r>
          </w:p>
        </w:tc>
        <w:tc>
          <w:tcPr>
            <w:tcW w:w="961" w:type="dxa"/>
            <w:tcBorders>
              <w:top w:val="nil"/>
              <w:left w:val="nil"/>
              <w:bottom w:val="single" w:sz="4" w:space="0" w:color="auto"/>
              <w:right w:val="single" w:sz="4" w:space="0" w:color="auto"/>
            </w:tcBorders>
            <w:shd w:val="clear" w:color="auto" w:fill="auto"/>
            <w:noWrap/>
            <w:vAlign w:val="center"/>
            <w:hideMark/>
          </w:tcPr>
          <w:p w14:paraId="0E2EBE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25B31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F90FD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28685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55CD4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0AB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w:t>
            </w:r>
          </w:p>
        </w:tc>
        <w:tc>
          <w:tcPr>
            <w:tcW w:w="4677" w:type="dxa"/>
            <w:tcBorders>
              <w:top w:val="nil"/>
              <w:left w:val="nil"/>
              <w:bottom w:val="single" w:sz="4" w:space="0" w:color="auto"/>
              <w:right w:val="single" w:sz="4" w:space="0" w:color="auto"/>
            </w:tcBorders>
            <w:shd w:val="clear" w:color="auto" w:fill="auto"/>
            <w:vAlign w:val="center"/>
            <w:hideMark/>
          </w:tcPr>
          <w:p w14:paraId="79D361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0,4 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3D4A74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C6796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CF273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5C3F95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EBCEB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B1B9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w:t>
            </w:r>
          </w:p>
        </w:tc>
        <w:tc>
          <w:tcPr>
            <w:tcW w:w="4677" w:type="dxa"/>
            <w:tcBorders>
              <w:top w:val="nil"/>
              <w:left w:val="nil"/>
              <w:bottom w:val="single" w:sz="4" w:space="0" w:color="auto"/>
              <w:right w:val="single" w:sz="4" w:space="0" w:color="auto"/>
            </w:tcBorders>
            <w:shd w:val="clear" w:color="auto" w:fill="auto"/>
            <w:vAlign w:val="center"/>
            <w:hideMark/>
          </w:tcPr>
          <w:p w14:paraId="1912E7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0536C4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11B4A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F0F22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729D3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E8D51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6699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w:t>
            </w:r>
          </w:p>
        </w:tc>
        <w:tc>
          <w:tcPr>
            <w:tcW w:w="4677" w:type="dxa"/>
            <w:tcBorders>
              <w:top w:val="nil"/>
              <w:left w:val="nil"/>
              <w:bottom w:val="single" w:sz="4" w:space="0" w:color="auto"/>
              <w:right w:val="single" w:sz="4" w:space="0" w:color="auto"/>
            </w:tcBorders>
            <w:shd w:val="clear" w:color="auto" w:fill="auto"/>
            <w:vAlign w:val="center"/>
            <w:hideMark/>
          </w:tcPr>
          <w:p w14:paraId="7313EF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5EE14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31C6B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4548E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6AFEBE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F865D33"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43D1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w:t>
            </w:r>
          </w:p>
        </w:tc>
        <w:tc>
          <w:tcPr>
            <w:tcW w:w="4677" w:type="dxa"/>
            <w:tcBorders>
              <w:top w:val="nil"/>
              <w:left w:val="nil"/>
              <w:bottom w:val="single" w:sz="4" w:space="0" w:color="auto"/>
              <w:right w:val="single" w:sz="4" w:space="0" w:color="auto"/>
            </w:tcBorders>
            <w:shd w:val="clear" w:color="auto" w:fill="auto"/>
            <w:vAlign w:val="center"/>
            <w:hideMark/>
          </w:tcPr>
          <w:p w14:paraId="38CD29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31D079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5E4F0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ADCAF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nil"/>
              <w:left w:val="nil"/>
              <w:bottom w:val="single" w:sz="4" w:space="0" w:color="auto"/>
              <w:right w:val="single" w:sz="4" w:space="0" w:color="auto"/>
            </w:tcBorders>
            <w:shd w:val="clear" w:color="auto" w:fill="auto"/>
            <w:vAlign w:val="center"/>
            <w:hideMark/>
          </w:tcPr>
          <w:p w14:paraId="5F5308D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51AB0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219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w:t>
            </w:r>
          </w:p>
        </w:tc>
        <w:tc>
          <w:tcPr>
            <w:tcW w:w="4677" w:type="dxa"/>
            <w:tcBorders>
              <w:top w:val="nil"/>
              <w:left w:val="nil"/>
              <w:bottom w:val="single" w:sz="4" w:space="0" w:color="auto"/>
              <w:right w:val="single" w:sz="4" w:space="0" w:color="auto"/>
            </w:tcBorders>
            <w:shd w:val="clear" w:color="auto" w:fill="auto"/>
            <w:vAlign w:val="center"/>
            <w:hideMark/>
          </w:tcPr>
          <w:p w14:paraId="3B7B2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а/ц труб диам выше 150 мм</w:t>
            </w:r>
          </w:p>
        </w:tc>
        <w:tc>
          <w:tcPr>
            <w:tcW w:w="961" w:type="dxa"/>
            <w:tcBorders>
              <w:top w:val="nil"/>
              <w:left w:val="nil"/>
              <w:bottom w:val="single" w:sz="4" w:space="0" w:color="auto"/>
              <w:right w:val="single" w:sz="4" w:space="0" w:color="auto"/>
            </w:tcBorders>
            <w:shd w:val="clear" w:color="auto" w:fill="auto"/>
            <w:noWrap/>
            <w:vAlign w:val="center"/>
            <w:hideMark/>
          </w:tcPr>
          <w:p w14:paraId="7DEBC5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8F6C3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DB051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270,0</w:t>
            </w:r>
          </w:p>
        </w:tc>
        <w:tc>
          <w:tcPr>
            <w:tcW w:w="1836" w:type="dxa"/>
            <w:tcBorders>
              <w:top w:val="nil"/>
              <w:left w:val="nil"/>
              <w:bottom w:val="single" w:sz="4" w:space="0" w:color="auto"/>
              <w:right w:val="single" w:sz="4" w:space="0" w:color="auto"/>
            </w:tcBorders>
            <w:shd w:val="clear" w:color="auto" w:fill="auto"/>
            <w:vAlign w:val="center"/>
            <w:hideMark/>
          </w:tcPr>
          <w:p w14:paraId="4040AD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84A71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A94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w:t>
            </w:r>
          </w:p>
        </w:tc>
        <w:tc>
          <w:tcPr>
            <w:tcW w:w="4677" w:type="dxa"/>
            <w:tcBorders>
              <w:top w:val="nil"/>
              <w:left w:val="nil"/>
              <w:bottom w:val="single" w:sz="4" w:space="0" w:color="auto"/>
              <w:right w:val="single" w:sz="4" w:space="0" w:color="auto"/>
            </w:tcBorders>
            <w:shd w:val="clear" w:color="auto" w:fill="auto"/>
            <w:vAlign w:val="center"/>
            <w:hideMark/>
          </w:tcPr>
          <w:p w14:paraId="7AC9F4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а/ц труб диам. до 150 мм</w:t>
            </w:r>
          </w:p>
        </w:tc>
        <w:tc>
          <w:tcPr>
            <w:tcW w:w="961" w:type="dxa"/>
            <w:tcBorders>
              <w:top w:val="nil"/>
              <w:left w:val="nil"/>
              <w:bottom w:val="single" w:sz="4" w:space="0" w:color="auto"/>
              <w:right w:val="single" w:sz="4" w:space="0" w:color="auto"/>
            </w:tcBorders>
            <w:shd w:val="clear" w:color="auto" w:fill="auto"/>
            <w:noWrap/>
            <w:vAlign w:val="center"/>
            <w:hideMark/>
          </w:tcPr>
          <w:p w14:paraId="30BB6F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1A405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C836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4919EC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24B10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A4B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w:t>
            </w:r>
          </w:p>
        </w:tc>
        <w:tc>
          <w:tcPr>
            <w:tcW w:w="4677" w:type="dxa"/>
            <w:tcBorders>
              <w:top w:val="nil"/>
              <w:left w:val="nil"/>
              <w:bottom w:val="single" w:sz="4" w:space="0" w:color="auto"/>
              <w:right w:val="single" w:sz="4" w:space="0" w:color="auto"/>
            </w:tcBorders>
            <w:shd w:val="clear" w:color="auto" w:fill="auto"/>
            <w:vAlign w:val="center"/>
            <w:hideMark/>
          </w:tcPr>
          <w:p w14:paraId="440932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в траншее</w:t>
            </w:r>
          </w:p>
        </w:tc>
        <w:tc>
          <w:tcPr>
            <w:tcW w:w="961" w:type="dxa"/>
            <w:tcBorders>
              <w:top w:val="nil"/>
              <w:left w:val="nil"/>
              <w:bottom w:val="single" w:sz="4" w:space="0" w:color="auto"/>
              <w:right w:val="single" w:sz="4" w:space="0" w:color="auto"/>
            </w:tcBorders>
            <w:shd w:val="clear" w:color="auto" w:fill="auto"/>
            <w:noWrap/>
            <w:vAlign w:val="center"/>
            <w:hideMark/>
          </w:tcPr>
          <w:p w14:paraId="2FEC3E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51EC7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E95C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0B95BA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B187A6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A79E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33</w:t>
            </w:r>
          </w:p>
        </w:tc>
        <w:tc>
          <w:tcPr>
            <w:tcW w:w="4677" w:type="dxa"/>
            <w:tcBorders>
              <w:top w:val="nil"/>
              <w:left w:val="nil"/>
              <w:bottom w:val="single" w:sz="4" w:space="0" w:color="auto"/>
              <w:right w:val="single" w:sz="4" w:space="0" w:color="auto"/>
            </w:tcBorders>
            <w:shd w:val="clear" w:color="auto" w:fill="auto"/>
            <w:vAlign w:val="center"/>
            <w:hideMark/>
          </w:tcPr>
          <w:p w14:paraId="058108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в трубе</w:t>
            </w:r>
          </w:p>
        </w:tc>
        <w:tc>
          <w:tcPr>
            <w:tcW w:w="961" w:type="dxa"/>
            <w:tcBorders>
              <w:top w:val="nil"/>
              <w:left w:val="nil"/>
              <w:bottom w:val="single" w:sz="4" w:space="0" w:color="auto"/>
              <w:right w:val="single" w:sz="4" w:space="0" w:color="auto"/>
            </w:tcBorders>
            <w:shd w:val="clear" w:color="auto" w:fill="auto"/>
            <w:noWrap/>
            <w:vAlign w:val="center"/>
            <w:hideMark/>
          </w:tcPr>
          <w:p w14:paraId="423D97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FF33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10D93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40E4F8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3A3F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B7B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w:t>
            </w:r>
          </w:p>
        </w:tc>
        <w:tc>
          <w:tcPr>
            <w:tcW w:w="4677" w:type="dxa"/>
            <w:tcBorders>
              <w:top w:val="nil"/>
              <w:left w:val="nil"/>
              <w:bottom w:val="single" w:sz="4" w:space="0" w:color="auto"/>
              <w:right w:val="single" w:sz="4" w:space="0" w:color="auto"/>
            </w:tcBorders>
            <w:shd w:val="clear" w:color="auto" w:fill="auto"/>
            <w:vAlign w:val="center"/>
            <w:hideMark/>
          </w:tcPr>
          <w:p w14:paraId="6A4AD6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по инженерным сооружениям</w:t>
            </w:r>
          </w:p>
        </w:tc>
        <w:tc>
          <w:tcPr>
            <w:tcW w:w="961" w:type="dxa"/>
            <w:tcBorders>
              <w:top w:val="nil"/>
              <w:left w:val="nil"/>
              <w:bottom w:val="single" w:sz="4" w:space="0" w:color="auto"/>
              <w:right w:val="single" w:sz="4" w:space="0" w:color="auto"/>
            </w:tcBorders>
            <w:shd w:val="clear" w:color="auto" w:fill="auto"/>
            <w:noWrap/>
            <w:vAlign w:val="center"/>
            <w:hideMark/>
          </w:tcPr>
          <w:p w14:paraId="5406EC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8A497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D6231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nil"/>
              <w:left w:val="nil"/>
              <w:bottom w:val="single" w:sz="4" w:space="0" w:color="auto"/>
              <w:right w:val="single" w:sz="4" w:space="0" w:color="auto"/>
            </w:tcBorders>
            <w:shd w:val="clear" w:color="auto" w:fill="auto"/>
            <w:vAlign w:val="center"/>
            <w:hideMark/>
          </w:tcPr>
          <w:p w14:paraId="4B00BC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BA66FC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2B4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w:t>
            </w:r>
          </w:p>
        </w:tc>
        <w:tc>
          <w:tcPr>
            <w:tcW w:w="4677" w:type="dxa"/>
            <w:tcBorders>
              <w:top w:val="nil"/>
              <w:left w:val="nil"/>
              <w:bottom w:val="single" w:sz="4" w:space="0" w:color="auto"/>
              <w:right w:val="single" w:sz="4" w:space="0" w:color="auto"/>
            </w:tcBorders>
            <w:shd w:val="clear" w:color="auto" w:fill="auto"/>
            <w:vAlign w:val="center"/>
            <w:hideMark/>
          </w:tcPr>
          <w:p w14:paraId="03F8D8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в траншее</w:t>
            </w:r>
          </w:p>
        </w:tc>
        <w:tc>
          <w:tcPr>
            <w:tcW w:w="961" w:type="dxa"/>
            <w:tcBorders>
              <w:top w:val="nil"/>
              <w:left w:val="nil"/>
              <w:bottom w:val="single" w:sz="4" w:space="0" w:color="auto"/>
              <w:right w:val="single" w:sz="4" w:space="0" w:color="auto"/>
            </w:tcBorders>
            <w:shd w:val="clear" w:color="auto" w:fill="auto"/>
            <w:noWrap/>
            <w:vAlign w:val="center"/>
            <w:hideMark/>
          </w:tcPr>
          <w:p w14:paraId="7CA07A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39682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00C9E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6F2EA6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A3C97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B4B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w:t>
            </w:r>
          </w:p>
        </w:tc>
        <w:tc>
          <w:tcPr>
            <w:tcW w:w="4677" w:type="dxa"/>
            <w:tcBorders>
              <w:top w:val="nil"/>
              <w:left w:val="nil"/>
              <w:bottom w:val="single" w:sz="4" w:space="0" w:color="auto"/>
              <w:right w:val="single" w:sz="4" w:space="0" w:color="auto"/>
            </w:tcBorders>
            <w:shd w:val="clear" w:color="auto" w:fill="auto"/>
            <w:vAlign w:val="center"/>
            <w:hideMark/>
          </w:tcPr>
          <w:p w14:paraId="111D49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в трубе</w:t>
            </w:r>
          </w:p>
        </w:tc>
        <w:tc>
          <w:tcPr>
            <w:tcW w:w="961" w:type="dxa"/>
            <w:tcBorders>
              <w:top w:val="nil"/>
              <w:left w:val="nil"/>
              <w:bottom w:val="single" w:sz="4" w:space="0" w:color="auto"/>
              <w:right w:val="single" w:sz="4" w:space="0" w:color="auto"/>
            </w:tcBorders>
            <w:shd w:val="clear" w:color="auto" w:fill="auto"/>
            <w:noWrap/>
            <w:vAlign w:val="center"/>
            <w:hideMark/>
          </w:tcPr>
          <w:p w14:paraId="2BAB45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9BBE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5ED11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32CD4A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D6ABF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48C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w:t>
            </w:r>
          </w:p>
        </w:tc>
        <w:tc>
          <w:tcPr>
            <w:tcW w:w="4677" w:type="dxa"/>
            <w:tcBorders>
              <w:top w:val="nil"/>
              <w:left w:val="nil"/>
              <w:bottom w:val="single" w:sz="4" w:space="0" w:color="auto"/>
              <w:right w:val="single" w:sz="4" w:space="0" w:color="auto"/>
            </w:tcBorders>
            <w:shd w:val="clear" w:color="auto" w:fill="auto"/>
            <w:vAlign w:val="center"/>
            <w:hideMark/>
          </w:tcPr>
          <w:p w14:paraId="28368C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по опоре</w:t>
            </w:r>
          </w:p>
        </w:tc>
        <w:tc>
          <w:tcPr>
            <w:tcW w:w="961" w:type="dxa"/>
            <w:tcBorders>
              <w:top w:val="nil"/>
              <w:left w:val="nil"/>
              <w:bottom w:val="single" w:sz="4" w:space="0" w:color="auto"/>
              <w:right w:val="single" w:sz="4" w:space="0" w:color="auto"/>
            </w:tcBorders>
            <w:shd w:val="clear" w:color="auto" w:fill="auto"/>
            <w:noWrap/>
            <w:vAlign w:val="center"/>
            <w:hideMark/>
          </w:tcPr>
          <w:p w14:paraId="4FC795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6AE7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DAFD6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3DC31A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03AD4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0D2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38</w:t>
            </w:r>
          </w:p>
        </w:tc>
        <w:tc>
          <w:tcPr>
            <w:tcW w:w="4677" w:type="dxa"/>
            <w:tcBorders>
              <w:top w:val="nil"/>
              <w:left w:val="nil"/>
              <w:bottom w:val="single" w:sz="4" w:space="0" w:color="auto"/>
              <w:right w:val="single" w:sz="4" w:space="0" w:color="auto"/>
            </w:tcBorders>
            <w:shd w:val="clear" w:color="auto" w:fill="auto"/>
            <w:vAlign w:val="center"/>
            <w:hideMark/>
          </w:tcPr>
          <w:p w14:paraId="3CF08D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Металическая защита кабеля 6/10 кВ на опоре</w:t>
            </w:r>
          </w:p>
        </w:tc>
        <w:tc>
          <w:tcPr>
            <w:tcW w:w="961" w:type="dxa"/>
            <w:tcBorders>
              <w:top w:val="nil"/>
              <w:left w:val="nil"/>
              <w:bottom w:val="single" w:sz="4" w:space="0" w:color="auto"/>
              <w:right w:val="single" w:sz="4" w:space="0" w:color="auto"/>
            </w:tcBorders>
            <w:shd w:val="clear" w:color="auto" w:fill="auto"/>
            <w:noWrap/>
            <w:vAlign w:val="center"/>
            <w:hideMark/>
          </w:tcPr>
          <w:p w14:paraId="7361DC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C546A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D79ED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69A5C1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97D2C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BC6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w:t>
            </w:r>
          </w:p>
        </w:tc>
        <w:tc>
          <w:tcPr>
            <w:tcW w:w="4677" w:type="dxa"/>
            <w:tcBorders>
              <w:top w:val="nil"/>
              <w:left w:val="nil"/>
              <w:bottom w:val="single" w:sz="4" w:space="0" w:color="auto"/>
              <w:right w:val="single" w:sz="4" w:space="0" w:color="auto"/>
            </w:tcBorders>
            <w:shd w:val="clear" w:color="000000" w:fill="FFFFFF"/>
            <w:vAlign w:val="center"/>
            <w:hideMark/>
          </w:tcPr>
          <w:p w14:paraId="5B9AF5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61" w:type="dxa"/>
            <w:tcBorders>
              <w:top w:val="nil"/>
              <w:left w:val="nil"/>
              <w:bottom w:val="single" w:sz="4" w:space="0" w:color="auto"/>
              <w:right w:val="single" w:sz="4" w:space="0" w:color="auto"/>
            </w:tcBorders>
            <w:shd w:val="clear" w:color="auto" w:fill="auto"/>
            <w:noWrap/>
            <w:vAlign w:val="center"/>
            <w:hideMark/>
          </w:tcPr>
          <w:p w14:paraId="62C6BA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CFA52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A3BB9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503B50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0A20AF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7E75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40</w:t>
            </w:r>
          </w:p>
        </w:tc>
        <w:tc>
          <w:tcPr>
            <w:tcW w:w="4677" w:type="dxa"/>
            <w:tcBorders>
              <w:top w:val="nil"/>
              <w:left w:val="nil"/>
              <w:bottom w:val="single" w:sz="4" w:space="0" w:color="auto"/>
              <w:right w:val="single" w:sz="4" w:space="0" w:color="auto"/>
            </w:tcBorders>
            <w:shd w:val="clear" w:color="000000" w:fill="FFFFFF"/>
            <w:vAlign w:val="center"/>
            <w:hideMark/>
          </w:tcPr>
          <w:p w14:paraId="1B5DAC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61" w:type="dxa"/>
            <w:tcBorders>
              <w:top w:val="nil"/>
              <w:left w:val="nil"/>
              <w:bottom w:val="single" w:sz="4" w:space="0" w:color="auto"/>
              <w:right w:val="single" w:sz="4" w:space="0" w:color="auto"/>
            </w:tcBorders>
            <w:shd w:val="clear" w:color="auto" w:fill="auto"/>
            <w:noWrap/>
            <w:vAlign w:val="center"/>
            <w:hideMark/>
          </w:tcPr>
          <w:p w14:paraId="73C09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EEE51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C311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718A45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9BE6BF1"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noWrap/>
            <w:vAlign w:val="center"/>
            <w:hideMark/>
          </w:tcPr>
          <w:p w14:paraId="438CC0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b/>
                <w:bCs/>
                <w:color w:val="000000"/>
                <w:sz w:val="19"/>
                <w:szCs w:val="19"/>
                <w:lang w:eastAsia="ru-RU"/>
              </w:rPr>
              <w:t>Коммутационная и защитная аппаратура</w:t>
            </w:r>
          </w:p>
        </w:tc>
      </w:tr>
      <w:tr w:rsidR="009E6ADF" w:rsidRPr="00560956" w14:paraId="2606E9B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FB0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4B5C4DB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Монтаж автомата  до 100А</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2F1D94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E764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40932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497,0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FF21B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374DF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03A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250DCB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автомата  свыше 100А</w:t>
            </w:r>
          </w:p>
        </w:tc>
        <w:tc>
          <w:tcPr>
            <w:tcW w:w="961" w:type="dxa"/>
            <w:tcBorders>
              <w:top w:val="nil"/>
              <w:left w:val="nil"/>
              <w:bottom w:val="single" w:sz="4" w:space="0" w:color="auto"/>
              <w:right w:val="single" w:sz="4" w:space="0" w:color="auto"/>
            </w:tcBorders>
            <w:shd w:val="clear" w:color="auto" w:fill="auto"/>
            <w:noWrap/>
            <w:vAlign w:val="center"/>
            <w:hideMark/>
          </w:tcPr>
          <w:p w14:paraId="1D5042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B1315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6268E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w:t>
            </w:r>
          </w:p>
        </w:tc>
        <w:tc>
          <w:tcPr>
            <w:tcW w:w="1836" w:type="dxa"/>
            <w:tcBorders>
              <w:top w:val="nil"/>
              <w:left w:val="nil"/>
              <w:bottom w:val="single" w:sz="4" w:space="0" w:color="auto"/>
              <w:right w:val="single" w:sz="4" w:space="0" w:color="auto"/>
            </w:tcBorders>
            <w:shd w:val="clear" w:color="auto" w:fill="auto"/>
            <w:vAlign w:val="center"/>
            <w:hideMark/>
          </w:tcPr>
          <w:p w14:paraId="602F4A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9288F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63C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73F5A7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Монтаж предохранителей ПН</w:t>
            </w:r>
          </w:p>
        </w:tc>
        <w:tc>
          <w:tcPr>
            <w:tcW w:w="961" w:type="dxa"/>
            <w:tcBorders>
              <w:top w:val="nil"/>
              <w:left w:val="nil"/>
              <w:bottom w:val="single" w:sz="4" w:space="0" w:color="auto"/>
              <w:right w:val="single" w:sz="4" w:space="0" w:color="auto"/>
            </w:tcBorders>
            <w:shd w:val="clear" w:color="auto" w:fill="auto"/>
            <w:noWrap/>
            <w:vAlign w:val="center"/>
            <w:hideMark/>
          </w:tcPr>
          <w:p w14:paraId="747ECA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F1FAB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D0D6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248,5</w:t>
            </w:r>
          </w:p>
        </w:tc>
        <w:tc>
          <w:tcPr>
            <w:tcW w:w="1836" w:type="dxa"/>
            <w:tcBorders>
              <w:top w:val="nil"/>
              <w:left w:val="nil"/>
              <w:bottom w:val="single" w:sz="4" w:space="0" w:color="auto"/>
              <w:right w:val="single" w:sz="4" w:space="0" w:color="auto"/>
            </w:tcBorders>
            <w:shd w:val="clear" w:color="auto" w:fill="auto"/>
            <w:vAlign w:val="center"/>
            <w:hideMark/>
          </w:tcPr>
          <w:p w14:paraId="458F9D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D3AF7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9E08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12BD13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до 100А</w:t>
            </w:r>
          </w:p>
        </w:tc>
        <w:tc>
          <w:tcPr>
            <w:tcW w:w="961" w:type="dxa"/>
            <w:tcBorders>
              <w:top w:val="nil"/>
              <w:left w:val="nil"/>
              <w:bottom w:val="single" w:sz="4" w:space="0" w:color="auto"/>
              <w:right w:val="single" w:sz="4" w:space="0" w:color="auto"/>
            </w:tcBorders>
            <w:shd w:val="clear" w:color="auto" w:fill="auto"/>
            <w:noWrap/>
            <w:vAlign w:val="center"/>
            <w:hideMark/>
          </w:tcPr>
          <w:p w14:paraId="7A91A7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0E327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565B6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497,0</w:t>
            </w:r>
          </w:p>
        </w:tc>
        <w:tc>
          <w:tcPr>
            <w:tcW w:w="1836" w:type="dxa"/>
            <w:tcBorders>
              <w:top w:val="nil"/>
              <w:left w:val="nil"/>
              <w:bottom w:val="single" w:sz="4" w:space="0" w:color="auto"/>
              <w:right w:val="single" w:sz="4" w:space="0" w:color="auto"/>
            </w:tcBorders>
            <w:shd w:val="clear" w:color="auto" w:fill="auto"/>
            <w:vAlign w:val="center"/>
            <w:hideMark/>
          </w:tcPr>
          <w:p w14:paraId="0A15C2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80329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FE87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D9E20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свыше 100А</w:t>
            </w:r>
          </w:p>
        </w:tc>
        <w:tc>
          <w:tcPr>
            <w:tcW w:w="961" w:type="dxa"/>
            <w:tcBorders>
              <w:top w:val="nil"/>
              <w:left w:val="nil"/>
              <w:bottom w:val="single" w:sz="4" w:space="0" w:color="auto"/>
              <w:right w:val="single" w:sz="4" w:space="0" w:color="auto"/>
            </w:tcBorders>
            <w:shd w:val="clear" w:color="auto" w:fill="auto"/>
            <w:noWrap/>
            <w:vAlign w:val="center"/>
            <w:hideMark/>
          </w:tcPr>
          <w:p w14:paraId="564C59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A100C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4C543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w:t>
            </w:r>
          </w:p>
        </w:tc>
        <w:tc>
          <w:tcPr>
            <w:tcW w:w="1836" w:type="dxa"/>
            <w:tcBorders>
              <w:top w:val="nil"/>
              <w:left w:val="nil"/>
              <w:bottom w:val="single" w:sz="4" w:space="0" w:color="auto"/>
              <w:right w:val="single" w:sz="4" w:space="0" w:color="auto"/>
            </w:tcBorders>
            <w:shd w:val="clear" w:color="auto" w:fill="auto"/>
            <w:vAlign w:val="center"/>
            <w:hideMark/>
          </w:tcPr>
          <w:p w14:paraId="7EAC9F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251B1A"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3422CA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35BC176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0BD9BA0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3AC29DE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5731387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1650A70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33ACB47" w14:textId="77777777" w:rsidTr="00A92022">
        <w:trPr>
          <w:gridBefore w:val="1"/>
          <w:gridAfter w:val="1"/>
          <w:wBefore w:w="141" w:type="dxa"/>
          <w:wAfter w:w="153" w:type="dxa"/>
          <w:trHeight w:val="300"/>
        </w:trPr>
        <w:tc>
          <w:tcPr>
            <w:tcW w:w="5386" w:type="dxa"/>
            <w:gridSpan w:val="3"/>
            <w:tcBorders>
              <w:top w:val="nil"/>
              <w:left w:val="nil"/>
              <w:bottom w:val="nil"/>
              <w:right w:val="nil"/>
            </w:tcBorders>
            <w:shd w:val="clear" w:color="auto" w:fill="auto"/>
            <w:noWrap/>
            <w:vAlign w:val="center"/>
          </w:tcPr>
          <w:p w14:paraId="3D8D8093"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№2.</w:t>
            </w:r>
          </w:p>
          <w:p w14:paraId="788A4FDB"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tcPr>
          <w:p w14:paraId="6D26773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tcPr>
          <w:p w14:paraId="77B7B61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tcPr>
          <w:p w14:paraId="5DD0A296"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tcPr>
          <w:p w14:paraId="27FA2A7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2D140B8"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1952C4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(Контур заземления). </w:t>
            </w:r>
          </w:p>
        </w:tc>
      </w:tr>
      <w:tr w:rsidR="009E6ADF" w:rsidRPr="00560956" w14:paraId="0A7975D0"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0AC95E9"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77FFAE8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6D89685"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E1320FD"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EE57E5A"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652D008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17A844F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A966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2DC7A6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опор (металлические, ж/б)</w:t>
            </w:r>
          </w:p>
        </w:tc>
        <w:tc>
          <w:tcPr>
            <w:tcW w:w="961" w:type="dxa"/>
            <w:tcBorders>
              <w:top w:val="nil"/>
              <w:left w:val="nil"/>
              <w:bottom w:val="single" w:sz="4" w:space="0" w:color="auto"/>
              <w:right w:val="single" w:sz="4" w:space="0" w:color="auto"/>
            </w:tcBorders>
            <w:shd w:val="clear" w:color="auto" w:fill="auto"/>
            <w:noWrap/>
            <w:vAlign w:val="center"/>
            <w:hideMark/>
          </w:tcPr>
          <w:p w14:paraId="5F4915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D1FC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FD33B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25A3CA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345231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96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FB78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ТП (без откопки)</w:t>
            </w:r>
          </w:p>
        </w:tc>
        <w:tc>
          <w:tcPr>
            <w:tcW w:w="961" w:type="dxa"/>
            <w:tcBorders>
              <w:top w:val="nil"/>
              <w:left w:val="nil"/>
              <w:bottom w:val="single" w:sz="4" w:space="0" w:color="auto"/>
              <w:right w:val="single" w:sz="4" w:space="0" w:color="auto"/>
            </w:tcBorders>
            <w:shd w:val="clear" w:color="auto" w:fill="auto"/>
            <w:noWrap/>
            <w:vAlign w:val="center"/>
            <w:hideMark/>
          </w:tcPr>
          <w:p w14:paraId="7E049B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C82D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7751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nil"/>
              <w:left w:val="nil"/>
              <w:bottom w:val="single" w:sz="4" w:space="0" w:color="auto"/>
              <w:right w:val="single" w:sz="4" w:space="0" w:color="auto"/>
            </w:tcBorders>
            <w:shd w:val="clear" w:color="auto" w:fill="auto"/>
            <w:vAlign w:val="center"/>
            <w:hideMark/>
          </w:tcPr>
          <w:p w14:paraId="72856A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CB3FC1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119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E1B46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БС, АМС (без откопки)</w:t>
            </w:r>
          </w:p>
        </w:tc>
        <w:tc>
          <w:tcPr>
            <w:tcW w:w="961" w:type="dxa"/>
            <w:tcBorders>
              <w:top w:val="nil"/>
              <w:left w:val="nil"/>
              <w:bottom w:val="single" w:sz="4" w:space="0" w:color="auto"/>
              <w:right w:val="single" w:sz="4" w:space="0" w:color="auto"/>
            </w:tcBorders>
            <w:shd w:val="clear" w:color="auto" w:fill="auto"/>
            <w:noWrap/>
            <w:vAlign w:val="center"/>
            <w:hideMark/>
          </w:tcPr>
          <w:p w14:paraId="376D4E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75864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5258D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nil"/>
              <w:left w:val="nil"/>
              <w:bottom w:val="single" w:sz="4" w:space="0" w:color="auto"/>
              <w:right w:val="single" w:sz="4" w:space="0" w:color="auto"/>
            </w:tcBorders>
            <w:shd w:val="clear" w:color="auto" w:fill="auto"/>
            <w:vAlign w:val="center"/>
            <w:hideMark/>
          </w:tcPr>
          <w:p w14:paraId="5CAE7B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9D1133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D7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332143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ДГУ (без откопки)</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1E247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5ED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F3551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B9262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7D0D71"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04DADB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5B164D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01A8C5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42B925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53D462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right w:val="nil"/>
            </w:tcBorders>
            <w:shd w:val="clear" w:color="auto" w:fill="auto"/>
            <w:noWrap/>
            <w:vAlign w:val="center"/>
            <w:hideMark/>
          </w:tcPr>
          <w:p w14:paraId="15D3B96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A8CC185" w14:textId="77777777" w:rsidTr="00A92022">
        <w:trPr>
          <w:gridBefore w:val="1"/>
          <w:gridAfter w:val="1"/>
          <w:wBefore w:w="141" w:type="dxa"/>
          <w:wAfter w:w="153" w:type="dxa"/>
          <w:trHeight w:val="300"/>
        </w:trPr>
        <w:tc>
          <w:tcPr>
            <w:tcW w:w="5386" w:type="dxa"/>
            <w:gridSpan w:val="3"/>
            <w:tcBorders>
              <w:top w:val="nil"/>
              <w:bottom w:val="single" w:sz="4" w:space="0" w:color="auto"/>
            </w:tcBorders>
            <w:shd w:val="clear" w:color="auto" w:fill="auto"/>
            <w:noWrap/>
            <w:vAlign w:val="center"/>
          </w:tcPr>
          <w:p w14:paraId="3679A482"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№3.</w:t>
            </w:r>
          </w:p>
          <w:p w14:paraId="73A8DDD3" w14:textId="77777777" w:rsidR="009E6ADF" w:rsidRPr="00560956" w:rsidRDefault="009E6ADF" w:rsidP="008165FC">
            <w:pPr>
              <w:spacing w:after="0" w:line="240" w:lineRule="auto"/>
              <w:rPr>
                <w:rFonts w:ascii="Tahoma" w:eastAsia="Times New Roman" w:hAnsi="Tahoma" w:cs="Tahoma"/>
                <w:color w:val="000000"/>
                <w:sz w:val="19"/>
                <w:szCs w:val="19"/>
                <w:lang w:eastAsia="ru-RU"/>
              </w:rPr>
            </w:pPr>
          </w:p>
        </w:tc>
        <w:tc>
          <w:tcPr>
            <w:tcW w:w="961" w:type="dxa"/>
            <w:tcBorders>
              <w:top w:val="nil"/>
              <w:bottom w:val="single" w:sz="4" w:space="0" w:color="auto"/>
            </w:tcBorders>
            <w:shd w:val="clear" w:color="auto" w:fill="auto"/>
            <w:noWrap/>
            <w:vAlign w:val="center"/>
          </w:tcPr>
          <w:p w14:paraId="3052D6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bottom w:val="single" w:sz="4" w:space="0" w:color="auto"/>
            </w:tcBorders>
            <w:shd w:val="clear" w:color="auto" w:fill="auto"/>
            <w:noWrap/>
            <w:vAlign w:val="center"/>
          </w:tcPr>
          <w:p w14:paraId="74F20C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bottom w:val="single" w:sz="4" w:space="0" w:color="auto"/>
            </w:tcBorders>
            <w:shd w:val="clear" w:color="auto" w:fill="auto"/>
            <w:noWrap/>
            <w:vAlign w:val="center"/>
          </w:tcPr>
          <w:p w14:paraId="04DB12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bottom w:val="single" w:sz="4" w:space="0" w:color="auto"/>
              <w:right w:val="nil"/>
            </w:tcBorders>
            <w:shd w:val="clear" w:color="auto" w:fill="auto"/>
            <w:noWrap/>
            <w:vAlign w:val="center"/>
          </w:tcPr>
          <w:p w14:paraId="63623B6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3A0D8BE"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E8D785"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w:t>
            </w:r>
          </w:p>
        </w:tc>
      </w:tr>
      <w:tr w:rsidR="009E6ADF" w:rsidRPr="00560956" w14:paraId="46B94360"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CA7B92F"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1977F07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9515F3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1BDEA1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DC94D0A"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0E9D61B0"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0374DAA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5A9A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4AECF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вводного  щита 0,23/0,4 кВ в комплекте с автоматом (до 630А)</w:t>
            </w:r>
          </w:p>
        </w:tc>
        <w:tc>
          <w:tcPr>
            <w:tcW w:w="961" w:type="dxa"/>
            <w:tcBorders>
              <w:top w:val="nil"/>
              <w:left w:val="nil"/>
              <w:bottom w:val="single" w:sz="4" w:space="0" w:color="auto"/>
              <w:right w:val="single" w:sz="4" w:space="0" w:color="auto"/>
            </w:tcBorders>
            <w:shd w:val="clear" w:color="auto" w:fill="auto"/>
            <w:noWrap/>
            <w:vAlign w:val="center"/>
            <w:hideMark/>
          </w:tcPr>
          <w:p w14:paraId="001E1A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DE739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A83C5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3C3976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B0D36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501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63EB4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динреечного автомата 0,23/0,4 кВ</w:t>
            </w:r>
          </w:p>
        </w:tc>
        <w:tc>
          <w:tcPr>
            <w:tcW w:w="961" w:type="dxa"/>
            <w:tcBorders>
              <w:top w:val="nil"/>
              <w:left w:val="nil"/>
              <w:bottom w:val="single" w:sz="4" w:space="0" w:color="auto"/>
              <w:right w:val="single" w:sz="4" w:space="0" w:color="auto"/>
            </w:tcBorders>
            <w:shd w:val="clear" w:color="auto" w:fill="auto"/>
            <w:noWrap/>
            <w:vAlign w:val="center"/>
            <w:hideMark/>
          </w:tcPr>
          <w:p w14:paraId="1EA4EC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80219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39939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w:t>
            </w:r>
          </w:p>
        </w:tc>
        <w:tc>
          <w:tcPr>
            <w:tcW w:w="1836" w:type="dxa"/>
            <w:tcBorders>
              <w:top w:val="nil"/>
              <w:left w:val="nil"/>
              <w:bottom w:val="single" w:sz="4" w:space="0" w:color="auto"/>
              <w:right w:val="single" w:sz="4" w:space="0" w:color="auto"/>
            </w:tcBorders>
            <w:shd w:val="clear" w:color="auto" w:fill="auto"/>
            <w:vAlign w:val="center"/>
            <w:hideMark/>
          </w:tcPr>
          <w:p w14:paraId="685172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E6452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AB73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4D84A2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автомата 0,23/0,4 кВ</w:t>
            </w:r>
          </w:p>
        </w:tc>
        <w:tc>
          <w:tcPr>
            <w:tcW w:w="961" w:type="dxa"/>
            <w:tcBorders>
              <w:top w:val="nil"/>
              <w:left w:val="nil"/>
              <w:bottom w:val="single" w:sz="4" w:space="0" w:color="auto"/>
              <w:right w:val="single" w:sz="4" w:space="0" w:color="auto"/>
            </w:tcBorders>
            <w:shd w:val="clear" w:color="auto" w:fill="auto"/>
            <w:noWrap/>
            <w:vAlign w:val="center"/>
            <w:hideMark/>
          </w:tcPr>
          <w:p w14:paraId="7461D8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8CA30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FB7E1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500,0</w:t>
            </w:r>
          </w:p>
        </w:tc>
        <w:tc>
          <w:tcPr>
            <w:tcW w:w="1836" w:type="dxa"/>
            <w:tcBorders>
              <w:top w:val="nil"/>
              <w:left w:val="nil"/>
              <w:bottom w:val="single" w:sz="4" w:space="0" w:color="auto"/>
              <w:right w:val="single" w:sz="4" w:space="0" w:color="auto"/>
            </w:tcBorders>
            <w:shd w:val="clear" w:color="auto" w:fill="auto"/>
            <w:vAlign w:val="center"/>
            <w:hideMark/>
          </w:tcPr>
          <w:p w14:paraId="3C41D7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3F42A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F6FB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2E25AD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перекидного рубильника 0,4 кВ до 630А</w:t>
            </w:r>
          </w:p>
        </w:tc>
        <w:tc>
          <w:tcPr>
            <w:tcW w:w="961" w:type="dxa"/>
            <w:tcBorders>
              <w:top w:val="nil"/>
              <w:left w:val="nil"/>
              <w:bottom w:val="single" w:sz="4" w:space="0" w:color="auto"/>
              <w:right w:val="single" w:sz="4" w:space="0" w:color="auto"/>
            </w:tcBorders>
            <w:shd w:val="clear" w:color="auto" w:fill="auto"/>
            <w:noWrap/>
            <w:vAlign w:val="center"/>
            <w:hideMark/>
          </w:tcPr>
          <w:p w14:paraId="76754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C5E8F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B357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5526E5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7E97D0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C00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69D217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0,4 кВ до 630А</w:t>
            </w:r>
          </w:p>
        </w:tc>
        <w:tc>
          <w:tcPr>
            <w:tcW w:w="961" w:type="dxa"/>
            <w:tcBorders>
              <w:top w:val="nil"/>
              <w:left w:val="nil"/>
              <w:bottom w:val="single" w:sz="4" w:space="0" w:color="auto"/>
              <w:right w:val="single" w:sz="4" w:space="0" w:color="auto"/>
            </w:tcBorders>
            <w:shd w:val="clear" w:color="auto" w:fill="auto"/>
            <w:noWrap/>
            <w:vAlign w:val="center"/>
            <w:hideMark/>
          </w:tcPr>
          <w:p w14:paraId="3BE12B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84C71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7AA56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672,0</w:t>
            </w:r>
          </w:p>
        </w:tc>
        <w:tc>
          <w:tcPr>
            <w:tcW w:w="1836" w:type="dxa"/>
            <w:tcBorders>
              <w:top w:val="nil"/>
              <w:left w:val="nil"/>
              <w:bottom w:val="single" w:sz="4" w:space="0" w:color="auto"/>
              <w:right w:val="single" w:sz="4" w:space="0" w:color="auto"/>
            </w:tcBorders>
            <w:shd w:val="clear" w:color="auto" w:fill="auto"/>
            <w:vAlign w:val="center"/>
            <w:hideMark/>
          </w:tcPr>
          <w:p w14:paraId="1CD664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FA3D42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6D8B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1C7D07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прибора учета 1-о фазного</w:t>
            </w:r>
          </w:p>
        </w:tc>
        <w:tc>
          <w:tcPr>
            <w:tcW w:w="961" w:type="dxa"/>
            <w:tcBorders>
              <w:top w:val="nil"/>
              <w:left w:val="nil"/>
              <w:bottom w:val="single" w:sz="4" w:space="0" w:color="auto"/>
              <w:right w:val="single" w:sz="4" w:space="0" w:color="auto"/>
            </w:tcBorders>
            <w:shd w:val="clear" w:color="auto" w:fill="auto"/>
            <w:noWrap/>
            <w:vAlign w:val="center"/>
            <w:hideMark/>
          </w:tcPr>
          <w:p w14:paraId="038681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1A85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67760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CCEAB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FE2B1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0E2B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000000" w:fill="FFFFFF"/>
            <w:vAlign w:val="center"/>
            <w:hideMark/>
          </w:tcPr>
          <w:p w14:paraId="49BA6A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прибора учета 3-х фазного</w:t>
            </w:r>
          </w:p>
        </w:tc>
        <w:tc>
          <w:tcPr>
            <w:tcW w:w="961" w:type="dxa"/>
            <w:tcBorders>
              <w:top w:val="nil"/>
              <w:left w:val="nil"/>
              <w:bottom w:val="single" w:sz="4" w:space="0" w:color="auto"/>
              <w:right w:val="single" w:sz="4" w:space="0" w:color="auto"/>
            </w:tcBorders>
            <w:shd w:val="clear" w:color="000000" w:fill="FFFFFF"/>
            <w:noWrap/>
            <w:vAlign w:val="center"/>
            <w:hideMark/>
          </w:tcPr>
          <w:p w14:paraId="0F9903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000000" w:fill="FFFFFF"/>
            <w:noWrap/>
            <w:vAlign w:val="center"/>
            <w:hideMark/>
          </w:tcPr>
          <w:p w14:paraId="7C3544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840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3F3283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2AE74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BE7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576DC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внутри помещений щита учета</w:t>
            </w:r>
          </w:p>
        </w:tc>
        <w:tc>
          <w:tcPr>
            <w:tcW w:w="961" w:type="dxa"/>
            <w:tcBorders>
              <w:top w:val="nil"/>
              <w:left w:val="nil"/>
              <w:bottom w:val="single" w:sz="4" w:space="0" w:color="auto"/>
              <w:right w:val="single" w:sz="4" w:space="0" w:color="auto"/>
            </w:tcBorders>
            <w:shd w:val="clear" w:color="auto" w:fill="auto"/>
            <w:noWrap/>
            <w:vAlign w:val="center"/>
            <w:hideMark/>
          </w:tcPr>
          <w:p w14:paraId="290FF7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8FAD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F64D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203A0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F87686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72E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4DC7E4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пускателей магнитных</w:t>
            </w:r>
          </w:p>
        </w:tc>
        <w:tc>
          <w:tcPr>
            <w:tcW w:w="961" w:type="dxa"/>
            <w:tcBorders>
              <w:top w:val="nil"/>
              <w:left w:val="nil"/>
              <w:bottom w:val="single" w:sz="4" w:space="0" w:color="auto"/>
              <w:right w:val="single" w:sz="4" w:space="0" w:color="auto"/>
            </w:tcBorders>
            <w:shd w:val="clear" w:color="auto" w:fill="auto"/>
            <w:noWrap/>
            <w:vAlign w:val="center"/>
            <w:hideMark/>
          </w:tcPr>
          <w:p w14:paraId="089590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CD8AA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EFF98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w:t>
            </w:r>
          </w:p>
        </w:tc>
        <w:tc>
          <w:tcPr>
            <w:tcW w:w="1836" w:type="dxa"/>
            <w:tcBorders>
              <w:top w:val="nil"/>
              <w:left w:val="nil"/>
              <w:bottom w:val="single" w:sz="4" w:space="0" w:color="auto"/>
              <w:right w:val="single" w:sz="4" w:space="0" w:color="auto"/>
            </w:tcBorders>
            <w:shd w:val="clear" w:color="auto" w:fill="auto"/>
            <w:vAlign w:val="center"/>
            <w:hideMark/>
          </w:tcPr>
          <w:p w14:paraId="3E92C4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EEB98C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D6E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065500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на АМС</w:t>
            </w:r>
          </w:p>
        </w:tc>
        <w:tc>
          <w:tcPr>
            <w:tcW w:w="961" w:type="dxa"/>
            <w:tcBorders>
              <w:top w:val="nil"/>
              <w:left w:val="nil"/>
              <w:bottom w:val="single" w:sz="4" w:space="0" w:color="auto"/>
              <w:right w:val="single" w:sz="4" w:space="0" w:color="auto"/>
            </w:tcBorders>
            <w:shd w:val="clear" w:color="auto" w:fill="auto"/>
            <w:noWrap/>
            <w:vAlign w:val="center"/>
            <w:hideMark/>
          </w:tcPr>
          <w:p w14:paraId="0613DF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35FBF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3C8ED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D4018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40BDB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504F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07113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в контейнере/решетке</w:t>
            </w:r>
          </w:p>
        </w:tc>
        <w:tc>
          <w:tcPr>
            <w:tcW w:w="961" w:type="dxa"/>
            <w:tcBorders>
              <w:top w:val="nil"/>
              <w:left w:val="nil"/>
              <w:bottom w:val="single" w:sz="4" w:space="0" w:color="auto"/>
              <w:right w:val="single" w:sz="4" w:space="0" w:color="auto"/>
            </w:tcBorders>
            <w:shd w:val="clear" w:color="auto" w:fill="auto"/>
            <w:noWrap/>
            <w:vAlign w:val="center"/>
            <w:hideMark/>
          </w:tcPr>
          <w:p w14:paraId="3B87C6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2C5EE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E667D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1CF6A5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0DFCD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BBEE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7FB79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на  инженерных сооружениях</w:t>
            </w:r>
          </w:p>
        </w:tc>
        <w:tc>
          <w:tcPr>
            <w:tcW w:w="961" w:type="dxa"/>
            <w:tcBorders>
              <w:top w:val="nil"/>
              <w:left w:val="nil"/>
              <w:bottom w:val="single" w:sz="4" w:space="0" w:color="auto"/>
              <w:right w:val="single" w:sz="4" w:space="0" w:color="auto"/>
            </w:tcBorders>
            <w:shd w:val="clear" w:color="auto" w:fill="auto"/>
            <w:noWrap/>
            <w:vAlign w:val="center"/>
            <w:hideMark/>
          </w:tcPr>
          <w:p w14:paraId="41066C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E6B9A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1158B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2A25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30C5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91A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536861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Монтаж/установка петли замочные</w:t>
            </w:r>
          </w:p>
        </w:tc>
        <w:tc>
          <w:tcPr>
            <w:tcW w:w="961" w:type="dxa"/>
            <w:tcBorders>
              <w:top w:val="nil"/>
              <w:left w:val="nil"/>
              <w:bottom w:val="single" w:sz="4" w:space="0" w:color="auto"/>
              <w:right w:val="single" w:sz="4" w:space="0" w:color="auto"/>
            </w:tcBorders>
            <w:shd w:val="clear" w:color="auto" w:fill="auto"/>
            <w:noWrap/>
            <w:vAlign w:val="center"/>
            <w:hideMark/>
          </w:tcPr>
          <w:p w14:paraId="66734B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02E8D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4F62A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456,0</w:t>
            </w:r>
          </w:p>
        </w:tc>
        <w:tc>
          <w:tcPr>
            <w:tcW w:w="1836" w:type="dxa"/>
            <w:tcBorders>
              <w:top w:val="nil"/>
              <w:left w:val="nil"/>
              <w:bottom w:val="single" w:sz="4" w:space="0" w:color="auto"/>
              <w:right w:val="single" w:sz="4" w:space="0" w:color="auto"/>
            </w:tcBorders>
            <w:shd w:val="clear" w:color="auto" w:fill="auto"/>
            <w:vAlign w:val="center"/>
            <w:hideMark/>
          </w:tcPr>
          <w:p w14:paraId="32D039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2F66AD4" w14:textId="77777777" w:rsidTr="00A92022">
        <w:trPr>
          <w:gridBefore w:val="1"/>
          <w:gridAfter w:val="1"/>
          <w:wBefore w:w="141" w:type="dxa"/>
          <w:wAfter w:w="153" w:type="dxa"/>
          <w:trHeight w:val="300"/>
        </w:trPr>
        <w:tc>
          <w:tcPr>
            <w:tcW w:w="709" w:type="dxa"/>
            <w:gridSpan w:val="2"/>
            <w:tcBorders>
              <w:top w:val="nil"/>
              <w:left w:val="single" w:sz="4" w:space="0" w:color="auto"/>
              <w:right w:val="single" w:sz="4" w:space="0" w:color="auto"/>
            </w:tcBorders>
            <w:shd w:val="clear" w:color="auto" w:fill="auto"/>
            <w:noWrap/>
            <w:vAlign w:val="center"/>
            <w:hideMark/>
          </w:tcPr>
          <w:p w14:paraId="5F2158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right w:val="single" w:sz="4" w:space="0" w:color="auto"/>
            </w:tcBorders>
            <w:shd w:val="clear" w:color="auto" w:fill="auto"/>
            <w:vAlign w:val="center"/>
            <w:hideMark/>
          </w:tcPr>
          <w:p w14:paraId="1D41EA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тока</w:t>
            </w:r>
          </w:p>
        </w:tc>
        <w:tc>
          <w:tcPr>
            <w:tcW w:w="961" w:type="dxa"/>
            <w:tcBorders>
              <w:top w:val="nil"/>
              <w:left w:val="nil"/>
              <w:right w:val="single" w:sz="4" w:space="0" w:color="auto"/>
            </w:tcBorders>
            <w:shd w:val="clear" w:color="auto" w:fill="auto"/>
            <w:noWrap/>
            <w:vAlign w:val="center"/>
            <w:hideMark/>
          </w:tcPr>
          <w:p w14:paraId="04CE3D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right w:val="single" w:sz="4" w:space="0" w:color="auto"/>
            </w:tcBorders>
            <w:shd w:val="clear" w:color="auto" w:fill="auto"/>
            <w:noWrap/>
            <w:vAlign w:val="center"/>
            <w:hideMark/>
          </w:tcPr>
          <w:p w14:paraId="771505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right w:val="single" w:sz="4" w:space="0" w:color="auto"/>
            </w:tcBorders>
            <w:shd w:val="clear" w:color="auto" w:fill="auto"/>
            <w:vAlign w:val="center"/>
            <w:hideMark/>
          </w:tcPr>
          <w:p w14:paraId="7C7595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403,2</w:t>
            </w:r>
          </w:p>
        </w:tc>
        <w:tc>
          <w:tcPr>
            <w:tcW w:w="1836" w:type="dxa"/>
            <w:tcBorders>
              <w:top w:val="nil"/>
              <w:left w:val="nil"/>
              <w:right w:val="single" w:sz="4" w:space="0" w:color="auto"/>
            </w:tcBorders>
            <w:shd w:val="clear" w:color="auto" w:fill="auto"/>
            <w:vAlign w:val="center"/>
            <w:hideMark/>
          </w:tcPr>
          <w:p w14:paraId="45FDC1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106080" w14:textId="77777777" w:rsidTr="00A92022">
        <w:trPr>
          <w:gridBefore w:val="1"/>
          <w:gridAfter w:val="1"/>
          <w:wBefore w:w="141" w:type="dxa"/>
          <w:wAfter w:w="153" w:type="dxa"/>
          <w:trHeight w:val="300"/>
        </w:trPr>
        <w:tc>
          <w:tcPr>
            <w:tcW w:w="709" w:type="dxa"/>
            <w:gridSpan w:val="2"/>
            <w:tcBorders>
              <w:top w:val="nil"/>
            </w:tcBorders>
            <w:shd w:val="clear" w:color="auto" w:fill="auto"/>
            <w:noWrap/>
            <w:vAlign w:val="center"/>
            <w:hideMark/>
          </w:tcPr>
          <w:p w14:paraId="326D1A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tcBorders>
            <w:shd w:val="clear" w:color="auto" w:fill="auto"/>
            <w:vAlign w:val="center"/>
            <w:hideMark/>
          </w:tcPr>
          <w:p w14:paraId="1E9DEE3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tcBorders>
            <w:shd w:val="clear" w:color="auto" w:fill="auto"/>
            <w:noWrap/>
            <w:vAlign w:val="center"/>
            <w:hideMark/>
          </w:tcPr>
          <w:p w14:paraId="2BC8DF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tcBorders>
            <w:shd w:val="clear" w:color="auto" w:fill="auto"/>
            <w:noWrap/>
            <w:vAlign w:val="center"/>
            <w:hideMark/>
          </w:tcPr>
          <w:p w14:paraId="54245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tcBorders>
            <w:shd w:val="clear" w:color="auto" w:fill="auto"/>
            <w:noWrap/>
            <w:vAlign w:val="center"/>
            <w:hideMark/>
          </w:tcPr>
          <w:p w14:paraId="111CBC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right w:val="nil"/>
            </w:tcBorders>
            <w:shd w:val="clear" w:color="auto" w:fill="auto"/>
            <w:noWrap/>
            <w:vAlign w:val="center"/>
            <w:hideMark/>
          </w:tcPr>
          <w:p w14:paraId="1669FCB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6552D08" w14:textId="77777777" w:rsidTr="00A92022">
        <w:trPr>
          <w:gridBefore w:val="1"/>
          <w:gridAfter w:val="1"/>
          <w:wBefore w:w="141" w:type="dxa"/>
          <w:wAfter w:w="153" w:type="dxa"/>
          <w:trHeight w:val="300"/>
        </w:trPr>
        <w:tc>
          <w:tcPr>
            <w:tcW w:w="5386" w:type="dxa"/>
            <w:gridSpan w:val="3"/>
            <w:tcBorders>
              <w:top w:val="nil"/>
              <w:bottom w:val="single" w:sz="4" w:space="0" w:color="auto"/>
            </w:tcBorders>
            <w:shd w:val="clear" w:color="auto" w:fill="auto"/>
            <w:noWrap/>
            <w:vAlign w:val="center"/>
          </w:tcPr>
          <w:p w14:paraId="3E5309E8"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№4.</w:t>
            </w:r>
          </w:p>
          <w:p w14:paraId="12AFE96B"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bottom w:val="single" w:sz="4" w:space="0" w:color="auto"/>
            </w:tcBorders>
            <w:shd w:val="clear" w:color="auto" w:fill="auto"/>
            <w:noWrap/>
            <w:vAlign w:val="center"/>
          </w:tcPr>
          <w:p w14:paraId="019A63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bottom w:val="single" w:sz="4" w:space="0" w:color="auto"/>
            </w:tcBorders>
            <w:shd w:val="clear" w:color="auto" w:fill="auto"/>
            <w:noWrap/>
            <w:vAlign w:val="center"/>
          </w:tcPr>
          <w:p w14:paraId="1AD782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bottom w:val="single" w:sz="4" w:space="0" w:color="auto"/>
            </w:tcBorders>
            <w:shd w:val="clear" w:color="auto" w:fill="auto"/>
            <w:noWrap/>
            <w:vAlign w:val="center"/>
          </w:tcPr>
          <w:p w14:paraId="58A434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bottom w:val="single" w:sz="4" w:space="0" w:color="auto"/>
              <w:right w:val="nil"/>
            </w:tcBorders>
            <w:shd w:val="clear" w:color="auto" w:fill="auto"/>
            <w:noWrap/>
            <w:vAlign w:val="center"/>
          </w:tcPr>
          <w:p w14:paraId="2E74EA8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27E698F"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AD616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lastRenderedPageBreak/>
              <w:t xml:space="preserve">Стоимость электромонтажных работ (Земляные и бетонные работы). </w:t>
            </w:r>
          </w:p>
        </w:tc>
      </w:tr>
      <w:tr w:rsidR="009E6ADF" w:rsidRPr="00560956" w14:paraId="439837DA"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6A4752F"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6E30449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CC36D3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042425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8F77ED0"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19C8B36E"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A308B3C"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379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78965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2D0592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9E206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18BC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w:t>
            </w:r>
          </w:p>
        </w:tc>
        <w:tc>
          <w:tcPr>
            <w:tcW w:w="1836" w:type="dxa"/>
            <w:tcBorders>
              <w:top w:val="nil"/>
              <w:left w:val="nil"/>
              <w:bottom w:val="single" w:sz="4" w:space="0" w:color="auto"/>
              <w:right w:val="single" w:sz="4" w:space="0" w:color="auto"/>
            </w:tcBorders>
            <w:shd w:val="clear" w:color="auto" w:fill="auto"/>
            <w:vAlign w:val="center"/>
            <w:hideMark/>
          </w:tcPr>
          <w:p w14:paraId="72FF60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7CF1F7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A4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797B96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Обратная засыпка траншеи</w:t>
            </w:r>
          </w:p>
        </w:tc>
        <w:tc>
          <w:tcPr>
            <w:tcW w:w="961" w:type="dxa"/>
            <w:tcBorders>
              <w:top w:val="nil"/>
              <w:left w:val="nil"/>
              <w:bottom w:val="single" w:sz="4" w:space="0" w:color="auto"/>
              <w:right w:val="single" w:sz="4" w:space="0" w:color="auto"/>
            </w:tcBorders>
            <w:shd w:val="clear" w:color="auto" w:fill="auto"/>
            <w:vAlign w:val="center"/>
            <w:hideMark/>
          </w:tcPr>
          <w:p w14:paraId="15532F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35A9C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62B3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151,2</w:t>
            </w:r>
          </w:p>
        </w:tc>
        <w:tc>
          <w:tcPr>
            <w:tcW w:w="1836" w:type="dxa"/>
            <w:tcBorders>
              <w:top w:val="nil"/>
              <w:left w:val="nil"/>
              <w:bottom w:val="single" w:sz="4" w:space="0" w:color="auto"/>
              <w:right w:val="single" w:sz="4" w:space="0" w:color="auto"/>
            </w:tcBorders>
            <w:shd w:val="clear" w:color="auto" w:fill="auto"/>
            <w:vAlign w:val="center"/>
            <w:hideMark/>
          </w:tcPr>
          <w:p w14:paraId="33CA0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7B96F6"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754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E7284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2A496B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DA7B0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526A0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729,6</w:t>
            </w:r>
          </w:p>
        </w:tc>
        <w:tc>
          <w:tcPr>
            <w:tcW w:w="1836" w:type="dxa"/>
            <w:tcBorders>
              <w:top w:val="nil"/>
              <w:left w:val="nil"/>
              <w:bottom w:val="single" w:sz="4" w:space="0" w:color="auto"/>
              <w:right w:val="single" w:sz="4" w:space="0" w:color="auto"/>
            </w:tcBorders>
            <w:shd w:val="clear" w:color="auto" w:fill="auto"/>
            <w:vAlign w:val="center"/>
            <w:hideMark/>
          </w:tcPr>
          <w:p w14:paraId="35DEB2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5D771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B2B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37ADB4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1DE2C0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EF284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C9E8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54F677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C6CC92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F76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05CBE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50F2F0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2F2F6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DF32E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454613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7FC191"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DD5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649345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00DF95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C7AFF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5B9E0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729,6</w:t>
            </w:r>
          </w:p>
        </w:tc>
        <w:tc>
          <w:tcPr>
            <w:tcW w:w="1836" w:type="dxa"/>
            <w:tcBorders>
              <w:top w:val="nil"/>
              <w:left w:val="nil"/>
              <w:bottom w:val="single" w:sz="4" w:space="0" w:color="auto"/>
              <w:right w:val="single" w:sz="4" w:space="0" w:color="auto"/>
            </w:tcBorders>
            <w:shd w:val="clear" w:color="auto" w:fill="auto"/>
            <w:vAlign w:val="center"/>
            <w:hideMark/>
          </w:tcPr>
          <w:p w14:paraId="36DEB2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01EF7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19A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220FCD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535276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D9A35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01446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64CF4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443F4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D7A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685FB1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3A2938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662E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D071F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354BF0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7DE8D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CF8A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041C52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4D874A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3A3A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6D1C2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3820FC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7D686E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E8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0D3C4E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5D9301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BA60A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BEF3D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042984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4CF73E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30F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6C7201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Отсыпка кабеля песком</w:t>
            </w:r>
          </w:p>
        </w:tc>
        <w:tc>
          <w:tcPr>
            <w:tcW w:w="961" w:type="dxa"/>
            <w:tcBorders>
              <w:top w:val="nil"/>
              <w:left w:val="nil"/>
              <w:bottom w:val="single" w:sz="4" w:space="0" w:color="auto"/>
              <w:right w:val="single" w:sz="4" w:space="0" w:color="auto"/>
            </w:tcBorders>
            <w:shd w:val="clear" w:color="auto" w:fill="auto"/>
            <w:noWrap/>
            <w:vAlign w:val="center"/>
            <w:hideMark/>
          </w:tcPr>
          <w:p w14:paraId="6CC023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21660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F8830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36BB91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C8FEDA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D72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74302B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грунта под бетонную подушку ДГУ</w:t>
            </w:r>
          </w:p>
        </w:tc>
        <w:tc>
          <w:tcPr>
            <w:tcW w:w="961" w:type="dxa"/>
            <w:tcBorders>
              <w:top w:val="nil"/>
              <w:left w:val="nil"/>
              <w:bottom w:val="single" w:sz="4" w:space="0" w:color="auto"/>
              <w:right w:val="single" w:sz="4" w:space="0" w:color="auto"/>
            </w:tcBorders>
            <w:shd w:val="clear" w:color="auto" w:fill="auto"/>
            <w:noWrap/>
            <w:vAlign w:val="center"/>
            <w:hideMark/>
          </w:tcPr>
          <w:p w14:paraId="76FB69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6166B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531CC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227278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B692AD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73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B5BCFBF"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Заливка бетона</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C3D96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BAC4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51666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767FD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01E03F"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1C9CBB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43CAE4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599A8C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1910C2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32FA82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left w:val="nil"/>
              <w:bottom w:val="nil"/>
              <w:right w:val="nil"/>
            </w:tcBorders>
            <w:shd w:val="clear" w:color="auto" w:fill="auto"/>
            <w:noWrap/>
            <w:vAlign w:val="center"/>
            <w:hideMark/>
          </w:tcPr>
          <w:p w14:paraId="4F7203A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25914AA"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auto" w:fill="auto"/>
            <w:noWrap/>
            <w:vAlign w:val="center"/>
          </w:tcPr>
          <w:p w14:paraId="3704C9E6"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№5.</w:t>
            </w:r>
          </w:p>
          <w:p w14:paraId="4DC23D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bottom w:val="single" w:sz="4" w:space="0" w:color="auto"/>
            </w:tcBorders>
            <w:shd w:val="clear" w:color="auto" w:fill="auto"/>
            <w:noWrap/>
            <w:vAlign w:val="center"/>
          </w:tcPr>
          <w:p w14:paraId="2FBBFD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auto" w:fill="auto"/>
            <w:noWrap/>
            <w:vAlign w:val="center"/>
          </w:tcPr>
          <w:p w14:paraId="59F635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noWrap/>
            <w:vAlign w:val="center"/>
          </w:tcPr>
          <w:p w14:paraId="557280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left w:val="nil"/>
              <w:bottom w:val="single" w:sz="4" w:space="0" w:color="auto"/>
              <w:right w:val="nil"/>
            </w:tcBorders>
            <w:shd w:val="clear" w:color="auto" w:fill="auto"/>
            <w:noWrap/>
            <w:vAlign w:val="center"/>
          </w:tcPr>
          <w:p w14:paraId="24A7544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6FA67F4C"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E7A94A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(ДГУ). </w:t>
            </w:r>
          </w:p>
        </w:tc>
      </w:tr>
      <w:tr w:rsidR="009E6ADF" w:rsidRPr="00560956" w14:paraId="21923498"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6E6757"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37F61A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8D11BF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92B326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93907BD"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BEA963B"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50A30D0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F879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000000" w:fill="FFFFFF"/>
            <w:vAlign w:val="center"/>
            <w:hideMark/>
          </w:tcPr>
          <w:p w14:paraId="574976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Заливка бетонной подушки под ДГУ</w:t>
            </w:r>
          </w:p>
        </w:tc>
        <w:tc>
          <w:tcPr>
            <w:tcW w:w="961" w:type="dxa"/>
            <w:tcBorders>
              <w:top w:val="nil"/>
              <w:left w:val="nil"/>
              <w:bottom w:val="single" w:sz="4" w:space="0" w:color="auto"/>
              <w:right w:val="single" w:sz="4" w:space="0" w:color="auto"/>
            </w:tcBorders>
            <w:shd w:val="clear" w:color="000000" w:fill="FFFFFF"/>
            <w:noWrap/>
            <w:vAlign w:val="center"/>
            <w:hideMark/>
          </w:tcPr>
          <w:p w14:paraId="385FEA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A677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32A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3A0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342EB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375C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000000" w:fill="FFFFFF"/>
            <w:vAlign w:val="center"/>
            <w:hideMark/>
          </w:tcPr>
          <w:p w14:paraId="58E077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Армирование бетонной подушки ДГУ арматурой D10мм</w:t>
            </w:r>
          </w:p>
        </w:tc>
        <w:tc>
          <w:tcPr>
            <w:tcW w:w="961" w:type="dxa"/>
            <w:tcBorders>
              <w:top w:val="nil"/>
              <w:left w:val="nil"/>
              <w:bottom w:val="single" w:sz="4" w:space="0" w:color="auto"/>
              <w:right w:val="single" w:sz="4" w:space="0" w:color="auto"/>
            </w:tcBorders>
            <w:shd w:val="clear" w:color="000000" w:fill="FFFFFF"/>
            <w:noWrap/>
            <w:vAlign w:val="center"/>
            <w:hideMark/>
          </w:tcPr>
          <w:p w14:paraId="366440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0DD3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DBF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4D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42361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F19D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000000" w:fill="FFFFFF"/>
            <w:vAlign w:val="center"/>
            <w:hideMark/>
          </w:tcPr>
          <w:p w14:paraId="0C2831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61" w:type="dxa"/>
            <w:tcBorders>
              <w:top w:val="nil"/>
              <w:left w:val="nil"/>
              <w:bottom w:val="single" w:sz="4" w:space="0" w:color="auto"/>
              <w:right w:val="single" w:sz="4" w:space="0" w:color="auto"/>
            </w:tcBorders>
            <w:shd w:val="clear" w:color="000000" w:fill="FFFFFF"/>
            <w:noWrap/>
            <w:vAlign w:val="center"/>
            <w:hideMark/>
          </w:tcPr>
          <w:p w14:paraId="7D0B54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7A3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B5D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448,0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5C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6D342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21E0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000000" w:fill="FFFFFF"/>
            <w:vAlign w:val="center"/>
            <w:hideMark/>
          </w:tcPr>
          <w:p w14:paraId="0AC0C1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Доставка ДГУ до 40кВА</w:t>
            </w:r>
          </w:p>
        </w:tc>
        <w:tc>
          <w:tcPr>
            <w:tcW w:w="961" w:type="dxa"/>
            <w:tcBorders>
              <w:top w:val="nil"/>
              <w:left w:val="nil"/>
              <w:bottom w:val="single" w:sz="4" w:space="0" w:color="auto"/>
              <w:right w:val="single" w:sz="4" w:space="0" w:color="auto"/>
            </w:tcBorders>
            <w:shd w:val="clear" w:color="000000" w:fill="FFFFFF"/>
            <w:noWrap/>
            <w:vAlign w:val="center"/>
            <w:hideMark/>
          </w:tcPr>
          <w:p w14:paraId="1FD57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5955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725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57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FC51CE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75BB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000000" w:fill="FFFFFF"/>
            <w:vAlign w:val="center"/>
            <w:hideMark/>
          </w:tcPr>
          <w:p w14:paraId="71B8D4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Доставка ДГУ от 41 до 250кВА</w:t>
            </w:r>
          </w:p>
        </w:tc>
        <w:tc>
          <w:tcPr>
            <w:tcW w:w="961" w:type="dxa"/>
            <w:tcBorders>
              <w:top w:val="nil"/>
              <w:left w:val="nil"/>
              <w:bottom w:val="single" w:sz="4" w:space="0" w:color="auto"/>
              <w:right w:val="single" w:sz="4" w:space="0" w:color="auto"/>
            </w:tcBorders>
            <w:shd w:val="clear" w:color="000000" w:fill="FFFFFF"/>
            <w:noWrap/>
            <w:vAlign w:val="center"/>
            <w:hideMark/>
          </w:tcPr>
          <w:p w14:paraId="5AC620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DE0B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250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2D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22233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F31E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000000" w:fill="FFFFFF"/>
            <w:vAlign w:val="center"/>
            <w:hideMark/>
          </w:tcPr>
          <w:p w14:paraId="24E587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выхлопной системы ДГУ</w:t>
            </w:r>
          </w:p>
        </w:tc>
        <w:tc>
          <w:tcPr>
            <w:tcW w:w="961" w:type="dxa"/>
            <w:tcBorders>
              <w:top w:val="nil"/>
              <w:left w:val="nil"/>
              <w:bottom w:val="single" w:sz="4" w:space="0" w:color="auto"/>
              <w:right w:val="single" w:sz="4" w:space="0" w:color="auto"/>
            </w:tcBorders>
            <w:shd w:val="clear" w:color="000000" w:fill="FFFFFF"/>
            <w:noWrap/>
            <w:vAlign w:val="center"/>
            <w:hideMark/>
          </w:tcPr>
          <w:p w14:paraId="1484E3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092A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114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1995,0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20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D2038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ACEA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000000" w:fill="FFFFFF"/>
            <w:vAlign w:val="center"/>
            <w:hideMark/>
          </w:tcPr>
          <w:p w14:paraId="46A7CA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ДГУ от 41 до 250кВА</w:t>
            </w:r>
          </w:p>
        </w:tc>
        <w:tc>
          <w:tcPr>
            <w:tcW w:w="961" w:type="dxa"/>
            <w:tcBorders>
              <w:top w:val="nil"/>
              <w:left w:val="nil"/>
              <w:bottom w:val="single" w:sz="4" w:space="0" w:color="auto"/>
              <w:right w:val="single" w:sz="4" w:space="0" w:color="auto"/>
            </w:tcBorders>
            <w:shd w:val="clear" w:color="000000" w:fill="FFFFFF"/>
            <w:noWrap/>
            <w:vAlign w:val="center"/>
            <w:hideMark/>
          </w:tcPr>
          <w:p w14:paraId="2E07CD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551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B9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10260,0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C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804EC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DF3B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000000" w:fill="FFFFFF"/>
            <w:vAlign w:val="center"/>
            <w:hideMark/>
          </w:tcPr>
          <w:p w14:paraId="1D08B9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ДГУ до 40кВА включительно</w:t>
            </w:r>
          </w:p>
        </w:tc>
        <w:tc>
          <w:tcPr>
            <w:tcW w:w="961" w:type="dxa"/>
            <w:tcBorders>
              <w:top w:val="nil"/>
              <w:left w:val="nil"/>
              <w:bottom w:val="single" w:sz="4" w:space="0" w:color="auto"/>
              <w:right w:val="single" w:sz="4" w:space="0" w:color="auto"/>
            </w:tcBorders>
            <w:shd w:val="clear" w:color="000000" w:fill="FFFFFF"/>
            <w:noWrap/>
            <w:vAlign w:val="center"/>
            <w:hideMark/>
          </w:tcPr>
          <w:p w14:paraId="72BD3A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7250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83D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FA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AF6B0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5B94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000000" w:fill="FFFFFF"/>
            <w:vAlign w:val="center"/>
            <w:hideMark/>
          </w:tcPr>
          <w:p w14:paraId="7B5007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контейнера ДГУ до 40кВА включительно</w:t>
            </w:r>
          </w:p>
        </w:tc>
        <w:tc>
          <w:tcPr>
            <w:tcW w:w="961" w:type="dxa"/>
            <w:tcBorders>
              <w:top w:val="nil"/>
              <w:left w:val="nil"/>
              <w:bottom w:val="single" w:sz="4" w:space="0" w:color="auto"/>
              <w:right w:val="single" w:sz="4" w:space="0" w:color="auto"/>
            </w:tcBorders>
            <w:shd w:val="clear" w:color="000000" w:fill="FFFFFF"/>
            <w:noWrap/>
            <w:vAlign w:val="center"/>
            <w:hideMark/>
          </w:tcPr>
          <w:p w14:paraId="484E80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A371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A2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1A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258FD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A90A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000000" w:fill="FFFFFF"/>
            <w:vAlign w:val="center"/>
            <w:hideMark/>
          </w:tcPr>
          <w:p w14:paraId="0BF3EC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контейнера ДГУ свыше 40кВА</w:t>
            </w:r>
          </w:p>
        </w:tc>
        <w:tc>
          <w:tcPr>
            <w:tcW w:w="961" w:type="dxa"/>
            <w:tcBorders>
              <w:top w:val="nil"/>
              <w:left w:val="nil"/>
              <w:bottom w:val="single" w:sz="4" w:space="0" w:color="auto"/>
              <w:right w:val="single" w:sz="4" w:space="0" w:color="auto"/>
            </w:tcBorders>
            <w:shd w:val="clear" w:color="000000" w:fill="FFFFFF"/>
            <w:noWrap/>
            <w:vAlign w:val="center"/>
            <w:hideMark/>
          </w:tcPr>
          <w:p w14:paraId="27C7E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E086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1E7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3D3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DFDE7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0B66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000000" w:fill="FFFFFF"/>
            <w:vAlign w:val="center"/>
            <w:hideMark/>
          </w:tcPr>
          <w:p w14:paraId="117B1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АВР для генераторов до 360кВА</w:t>
            </w:r>
          </w:p>
        </w:tc>
        <w:tc>
          <w:tcPr>
            <w:tcW w:w="961" w:type="dxa"/>
            <w:tcBorders>
              <w:top w:val="nil"/>
              <w:left w:val="nil"/>
              <w:bottom w:val="single" w:sz="4" w:space="0" w:color="auto"/>
              <w:right w:val="single" w:sz="4" w:space="0" w:color="auto"/>
            </w:tcBorders>
            <w:shd w:val="clear" w:color="000000" w:fill="FFFFFF"/>
            <w:noWrap/>
            <w:vAlign w:val="center"/>
            <w:hideMark/>
          </w:tcPr>
          <w:p w14:paraId="3AA927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57F8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448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52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E8D6BD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519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000000" w:fill="FFFFFF"/>
            <w:vAlign w:val="center"/>
            <w:hideMark/>
          </w:tcPr>
          <w:p w14:paraId="34838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АВР для генераторов свыше 360кВА</w:t>
            </w:r>
          </w:p>
        </w:tc>
        <w:tc>
          <w:tcPr>
            <w:tcW w:w="961" w:type="dxa"/>
            <w:tcBorders>
              <w:top w:val="nil"/>
              <w:left w:val="nil"/>
              <w:bottom w:val="single" w:sz="4" w:space="0" w:color="auto"/>
              <w:right w:val="single" w:sz="4" w:space="0" w:color="auto"/>
            </w:tcBorders>
            <w:shd w:val="clear" w:color="000000" w:fill="FFFFFF"/>
            <w:noWrap/>
            <w:vAlign w:val="center"/>
            <w:hideMark/>
          </w:tcPr>
          <w:p w14:paraId="34C9BE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B01E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F24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3763,0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11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0EE91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6DE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13</w:t>
            </w:r>
          </w:p>
        </w:tc>
        <w:tc>
          <w:tcPr>
            <w:tcW w:w="4677" w:type="dxa"/>
            <w:tcBorders>
              <w:top w:val="nil"/>
              <w:left w:val="nil"/>
              <w:bottom w:val="single" w:sz="4" w:space="0" w:color="auto"/>
              <w:right w:val="single" w:sz="4" w:space="0" w:color="auto"/>
            </w:tcBorders>
            <w:shd w:val="clear" w:color="000000" w:fill="FFFFFF"/>
            <w:vAlign w:val="center"/>
            <w:hideMark/>
          </w:tcPr>
          <w:p w14:paraId="7C86F9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Подключение электродвигателей (приводов жалюзей и т.д.)</w:t>
            </w:r>
          </w:p>
        </w:tc>
        <w:tc>
          <w:tcPr>
            <w:tcW w:w="961" w:type="dxa"/>
            <w:tcBorders>
              <w:top w:val="nil"/>
              <w:left w:val="nil"/>
              <w:bottom w:val="single" w:sz="4" w:space="0" w:color="auto"/>
              <w:right w:val="single" w:sz="4" w:space="0" w:color="auto"/>
            </w:tcBorders>
            <w:shd w:val="clear" w:color="000000" w:fill="FFFFFF"/>
            <w:noWrap/>
            <w:vAlign w:val="center"/>
            <w:hideMark/>
          </w:tcPr>
          <w:p w14:paraId="610F1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6D53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06D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1505,3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AC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1F05D3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10DC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000000" w:fill="FFFFFF"/>
            <w:vAlign w:val="center"/>
            <w:hideMark/>
          </w:tcPr>
          <w:p w14:paraId="4EE880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Заправка  топлива в ДГУ</w:t>
            </w:r>
          </w:p>
        </w:tc>
        <w:tc>
          <w:tcPr>
            <w:tcW w:w="961" w:type="dxa"/>
            <w:tcBorders>
              <w:top w:val="nil"/>
              <w:left w:val="nil"/>
              <w:bottom w:val="single" w:sz="4" w:space="0" w:color="auto"/>
              <w:right w:val="single" w:sz="4" w:space="0" w:color="auto"/>
            </w:tcBorders>
            <w:shd w:val="clear" w:color="000000" w:fill="FFFFFF"/>
            <w:noWrap/>
            <w:vAlign w:val="center"/>
            <w:hideMark/>
          </w:tcPr>
          <w:p w14:paraId="4897C4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литр</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301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D21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04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62EF5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5FE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1B669D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Слив топлива из ДГУ  подготовка для транспортировки</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4AAFBC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литр</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D77C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9C9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3FC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1217E6"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228591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791BCB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3A62F3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011E0B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78AEDE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tcBorders>
            <w:shd w:val="clear" w:color="auto" w:fill="auto"/>
            <w:noWrap/>
            <w:vAlign w:val="center"/>
            <w:hideMark/>
          </w:tcPr>
          <w:p w14:paraId="67959F6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2A3E3F6"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auto" w:fill="auto"/>
            <w:noWrap/>
            <w:vAlign w:val="center"/>
          </w:tcPr>
          <w:p w14:paraId="3B2BC3B2"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№6.</w:t>
            </w:r>
          </w:p>
          <w:p w14:paraId="18FF684C" w14:textId="77777777" w:rsidR="009E6ADF" w:rsidRPr="00560956" w:rsidRDefault="009E6ADF" w:rsidP="008165FC">
            <w:pPr>
              <w:spacing w:after="0" w:line="240" w:lineRule="auto"/>
              <w:rPr>
                <w:rFonts w:ascii="Tahoma" w:eastAsia="Times New Roman" w:hAnsi="Tahoma" w:cs="Tahoma"/>
                <w:color w:val="000000"/>
                <w:sz w:val="19"/>
                <w:szCs w:val="19"/>
                <w:lang w:eastAsia="ru-RU"/>
              </w:rPr>
            </w:pPr>
          </w:p>
        </w:tc>
        <w:tc>
          <w:tcPr>
            <w:tcW w:w="961" w:type="dxa"/>
            <w:tcBorders>
              <w:bottom w:val="single" w:sz="4" w:space="0" w:color="auto"/>
            </w:tcBorders>
            <w:shd w:val="clear" w:color="auto" w:fill="auto"/>
            <w:noWrap/>
            <w:vAlign w:val="center"/>
          </w:tcPr>
          <w:p w14:paraId="1950DC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auto" w:fill="auto"/>
            <w:noWrap/>
            <w:vAlign w:val="center"/>
          </w:tcPr>
          <w:p w14:paraId="4E37C4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noWrap/>
            <w:vAlign w:val="center"/>
          </w:tcPr>
          <w:p w14:paraId="4C76F4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bottom w:val="single" w:sz="4" w:space="0" w:color="auto"/>
            </w:tcBorders>
            <w:shd w:val="clear" w:color="auto" w:fill="auto"/>
            <w:noWrap/>
            <w:vAlign w:val="center"/>
          </w:tcPr>
          <w:p w14:paraId="0A87B127"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70EECEA"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6D101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(Внутренние электромонтажные работы). </w:t>
            </w:r>
          </w:p>
        </w:tc>
      </w:tr>
      <w:tr w:rsidR="009E6ADF" w:rsidRPr="00560956" w14:paraId="4C7F5FC4"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2A3AD70"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0C41992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B9C28C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0D5576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387B11C"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17A26813"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63AB4A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89CB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A4749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Пробивка отверстий в стене толщиной до 40 см</w:t>
            </w:r>
          </w:p>
        </w:tc>
        <w:tc>
          <w:tcPr>
            <w:tcW w:w="961" w:type="dxa"/>
            <w:tcBorders>
              <w:top w:val="nil"/>
              <w:left w:val="nil"/>
              <w:bottom w:val="single" w:sz="4" w:space="0" w:color="auto"/>
              <w:right w:val="single" w:sz="4" w:space="0" w:color="auto"/>
            </w:tcBorders>
            <w:shd w:val="clear" w:color="auto" w:fill="auto"/>
            <w:noWrap/>
            <w:vAlign w:val="center"/>
            <w:hideMark/>
          </w:tcPr>
          <w:p w14:paraId="5BD848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5B18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A08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2D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2C766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21E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6ED088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Пробивка отверстий в стене толщиной свыше 40 см</w:t>
            </w:r>
          </w:p>
        </w:tc>
        <w:tc>
          <w:tcPr>
            <w:tcW w:w="961" w:type="dxa"/>
            <w:tcBorders>
              <w:top w:val="nil"/>
              <w:left w:val="nil"/>
              <w:bottom w:val="single" w:sz="4" w:space="0" w:color="auto"/>
              <w:right w:val="single" w:sz="4" w:space="0" w:color="auto"/>
            </w:tcBorders>
            <w:shd w:val="clear" w:color="auto" w:fill="auto"/>
            <w:noWrap/>
            <w:vAlign w:val="center"/>
            <w:hideMark/>
          </w:tcPr>
          <w:p w14:paraId="5109D2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DF70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23D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52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5CF79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7FD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5B59C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Штробовка стен под кабель 0,23/0,4кВ</w:t>
            </w:r>
          </w:p>
        </w:tc>
        <w:tc>
          <w:tcPr>
            <w:tcW w:w="961" w:type="dxa"/>
            <w:tcBorders>
              <w:top w:val="nil"/>
              <w:left w:val="nil"/>
              <w:bottom w:val="single" w:sz="4" w:space="0" w:color="auto"/>
              <w:right w:val="single" w:sz="4" w:space="0" w:color="auto"/>
            </w:tcBorders>
            <w:shd w:val="clear" w:color="auto" w:fill="auto"/>
            <w:noWrap/>
            <w:vAlign w:val="center"/>
            <w:hideMark/>
          </w:tcPr>
          <w:p w14:paraId="1F5982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FEE4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DD4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80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A87E69"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789350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4690508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296DDC0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769FC17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69CE4E9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2AA9FF0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7711F36D" w14:textId="77777777" w:rsidTr="00A92022">
        <w:trPr>
          <w:gridBefore w:val="1"/>
          <w:gridAfter w:val="1"/>
          <w:wBefore w:w="141" w:type="dxa"/>
          <w:wAfter w:w="153" w:type="dxa"/>
          <w:trHeight w:val="300"/>
        </w:trPr>
        <w:tc>
          <w:tcPr>
            <w:tcW w:w="5386" w:type="dxa"/>
            <w:gridSpan w:val="3"/>
            <w:tcBorders>
              <w:top w:val="nil"/>
              <w:left w:val="nil"/>
              <w:bottom w:val="nil"/>
              <w:right w:val="nil"/>
            </w:tcBorders>
            <w:shd w:val="clear" w:color="auto" w:fill="auto"/>
            <w:noWrap/>
            <w:vAlign w:val="center"/>
          </w:tcPr>
          <w:p w14:paraId="19067310"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№7.</w:t>
            </w:r>
          </w:p>
          <w:p w14:paraId="2778FC63"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tcPr>
          <w:p w14:paraId="6777380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tcPr>
          <w:p w14:paraId="63AE65F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tcPr>
          <w:p w14:paraId="348AE91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tcPr>
          <w:p w14:paraId="501CAC7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707B7A4"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6B4896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испытаний. </w:t>
            </w:r>
          </w:p>
        </w:tc>
      </w:tr>
      <w:tr w:rsidR="009E6ADF" w:rsidRPr="00560956" w14:paraId="3A36DBB7"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E1CE126"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14F64F1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844E87E"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697FA0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F5F804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6DC85A23"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2F64C9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97BD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095325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контура заземления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55CBDE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F76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39C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w:t>
            </w:r>
          </w:p>
        </w:tc>
        <w:tc>
          <w:tcPr>
            <w:tcW w:w="1836" w:type="dxa"/>
            <w:tcBorders>
              <w:top w:val="nil"/>
              <w:left w:val="nil"/>
              <w:bottom w:val="single" w:sz="4" w:space="0" w:color="auto"/>
              <w:right w:val="single" w:sz="4" w:space="0" w:color="auto"/>
            </w:tcBorders>
            <w:shd w:val="clear" w:color="auto" w:fill="auto"/>
            <w:vAlign w:val="center"/>
            <w:hideMark/>
          </w:tcPr>
          <w:p w14:paraId="5D1613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8E838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E547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4FE84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61" w:type="dxa"/>
            <w:tcBorders>
              <w:top w:val="nil"/>
              <w:left w:val="nil"/>
              <w:bottom w:val="single" w:sz="4" w:space="0" w:color="auto"/>
              <w:right w:val="single" w:sz="4" w:space="0" w:color="auto"/>
            </w:tcBorders>
            <w:shd w:val="clear" w:color="auto" w:fill="auto"/>
            <w:noWrap/>
            <w:vAlign w:val="center"/>
            <w:hideMark/>
          </w:tcPr>
          <w:p w14:paraId="1D3867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670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DC3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308BC8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93F73E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A01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AEF01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61" w:type="dxa"/>
            <w:tcBorders>
              <w:top w:val="nil"/>
              <w:left w:val="nil"/>
              <w:bottom w:val="single" w:sz="4" w:space="0" w:color="auto"/>
              <w:right w:val="single" w:sz="4" w:space="0" w:color="auto"/>
            </w:tcBorders>
            <w:shd w:val="clear" w:color="auto" w:fill="auto"/>
            <w:noWrap/>
            <w:vAlign w:val="center"/>
            <w:hideMark/>
          </w:tcPr>
          <w:p w14:paraId="5E1EC1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0EC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5C5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78D89E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9310FB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F42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35C6A9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КЛ-04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215331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A1DC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102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w:t>
            </w:r>
          </w:p>
        </w:tc>
        <w:tc>
          <w:tcPr>
            <w:tcW w:w="1836" w:type="dxa"/>
            <w:tcBorders>
              <w:top w:val="nil"/>
              <w:left w:val="nil"/>
              <w:bottom w:val="single" w:sz="4" w:space="0" w:color="auto"/>
              <w:right w:val="single" w:sz="4" w:space="0" w:color="auto"/>
            </w:tcBorders>
            <w:shd w:val="clear" w:color="auto" w:fill="auto"/>
            <w:vAlign w:val="center"/>
            <w:hideMark/>
          </w:tcPr>
          <w:p w14:paraId="091AEE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03184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4BC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7434CA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СИП-04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2853CB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0B3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77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w:t>
            </w:r>
          </w:p>
        </w:tc>
        <w:tc>
          <w:tcPr>
            <w:tcW w:w="1836" w:type="dxa"/>
            <w:tcBorders>
              <w:top w:val="nil"/>
              <w:left w:val="nil"/>
              <w:bottom w:val="single" w:sz="4" w:space="0" w:color="auto"/>
              <w:right w:val="single" w:sz="4" w:space="0" w:color="auto"/>
            </w:tcBorders>
            <w:shd w:val="clear" w:color="auto" w:fill="auto"/>
            <w:vAlign w:val="center"/>
            <w:hideMark/>
          </w:tcPr>
          <w:p w14:paraId="7FD9A7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4F6BB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C63F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97602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КЛ-6-10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7F543A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5D7C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9F4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557A9F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5C56CF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4B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7B29E7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СИП-6-10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119359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80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84B2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5597A5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2BDBC4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2CA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0A6295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61" w:type="dxa"/>
            <w:tcBorders>
              <w:top w:val="nil"/>
              <w:left w:val="nil"/>
              <w:bottom w:val="single" w:sz="4" w:space="0" w:color="auto"/>
              <w:right w:val="single" w:sz="4" w:space="0" w:color="auto"/>
            </w:tcBorders>
            <w:shd w:val="clear" w:color="auto" w:fill="auto"/>
            <w:noWrap/>
            <w:vAlign w:val="center"/>
            <w:hideMark/>
          </w:tcPr>
          <w:p w14:paraId="030CE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236B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9EA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51047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830102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D60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349D59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61" w:type="dxa"/>
            <w:tcBorders>
              <w:top w:val="nil"/>
              <w:left w:val="nil"/>
              <w:bottom w:val="single" w:sz="4" w:space="0" w:color="auto"/>
              <w:right w:val="single" w:sz="4" w:space="0" w:color="auto"/>
            </w:tcBorders>
            <w:shd w:val="clear" w:color="auto" w:fill="auto"/>
            <w:noWrap/>
            <w:vAlign w:val="center"/>
            <w:hideMark/>
          </w:tcPr>
          <w:p w14:paraId="136E86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38B4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373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5500,0</w:t>
            </w:r>
          </w:p>
        </w:tc>
        <w:tc>
          <w:tcPr>
            <w:tcW w:w="1836" w:type="dxa"/>
            <w:tcBorders>
              <w:top w:val="nil"/>
              <w:left w:val="nil"/>
              <w:bottom w:val="single" w:sz="4" w:space="0" w:color="auto"/>
              <w:right w:val="single" w:sz="4" w:space="0" w:color="auto"/>
            </w:tcBorders>
            <w:shd w:val="clear" w:color="auto" w:fill="auto"/>
            <w:vAlign w:val="center"/>
            <w:hideMark/>
          </w:tcPr>
          <w:p w14:paraId="1643F5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7B2A97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820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424020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Испытания ОПН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311D9E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4FDE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884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46A51F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08C69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9F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6114B8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Испытания РВО с протоколом</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2E5B7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CF7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E33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1344,0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3621F6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722ABA" w14:textId="77777777" w:rsidTr="00A92022">
        <w:trPr>
          <w:gridBefore w:val="1"/>
          <w:gridAfter w:val="1"/>
          <w:wBefore w:w="141" w:type="dxa"/>
          <w:wAfter w:w="153" w:type="dxa"/>
          <w:trHeight w:val="300"/>
        </w:trPr>
        <w:tc>
          <w:tcPr>
            <w:tcW w:w="106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B7792D" w14:textId="77777777" w:rsidR="009E6ADF" w:rsidRDefault="009E6ADF" w:rsidP="008165FC">
            <w:pPr>
              <w:spacing w:after="0" w:line="240" w:lineRule="auto"/>
              <w:jc w:val="center"/>
              <w:rPr>
                <w:rFonts w:ascii="Tahoma" w:eastAsia="Times New Roman" w:hAnsi="Tahoma" w:cs="Tahoma"/>
                <w:b/>
                <w:bCs/>
                <w:i/>
                <w:iCs/>
                <w:color w:val="FF0000"/>
                <w:sz w:val="19"/>
                <w:szCs w:val="19"/>
                <w:lang w:eastAsia="ru-RU"/>
              </w:rPr>
            </w:pPr>
            <w:r w:rsidRPr="00560956">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560956">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p w14:paraId="48B0A9E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55DC959" w14:textId="77777777" w:rsidTr="00A92022">
        <w:trPr>
          <w:gridBefore w:val="1"/>
          <w:gridAfter w:val="1"/>
          <w:wBefore w:w="141" w:type="dxa"/>
          <w:wAfter w:w="153" w:type="dxa"/>
          <w:trHeight w:val="300"/>
        </w:trPr>
        <w:tc>
          <w:tcPr>
            <w:tcW w:w="10626" w:type="dxa"/>
            <w:gridSpan w:val="9"/>
            <w:tcBorders>
              <w:top w:val="single" w:sz="4" w:space="0" w:color="auto"/>
              <w:bottom w:val="single" w:sz="4" w:space="0" w:color="auto"/>
            </w:tcBorders>
            <w:shd w:val="clear" w:color="auto" w:fill="auto"/>
            <w:vAlign w:val="center"/>
          </w:tcPr>
          <w:p w14:paraId="02DE036E" w14:textId="77777777" w:rsidR="009E6ADF" w:rsidRDefault="009E6ADF" w:rsidP="008165FC">
            <w:pPr>
              <w:spacing w:after="0" w:line="240" w:lineRule="auto"/>
              <w:jc w:val="center"/>
              <w:rPr>
                <w:rFonts w:ascii="Tahoma" w:eastAsia="Times New Roman" w:hAnsi="Tahoma" w:cs="Tahoma"/>
                <w:b/>
                <w:bCs/>
                <w:i/>
                <w:iCs/>
                <w:color w:val="000000"/>
                <w:sz w:val="19"/>
                <w:szCs w:val="19"/>
                <w:lang w:eastAsia="ru-RU"/>
              </w:rPr>
            </w:pPr>
          </w:p>
          <w:p w14:paraId="1A364EFB" w14:textId="77777777" w:rsidR="009E6ADF" w:rsidRDefault="009E6ADF" w:rsidP="008165FC">
            <w:pPr>
              <w:spacing w:after="0" w:line="240" w:lineRule="auto"/>
              <w:rPr>
                <w:rFonts w:ascii="Tahoma" w:eastAsia="Times New Roman" w:hAnsi="Tahoma" w:cs="Tahoma"/>
                <w:b/>
                <w:bCs/>
                <w:i/>
                <w:iCs/>
                <w:color w:val="000000"/>
                <w:sz w:val="19"/>
                <w:szCs w:val="19"/>
                <w:lang w:eastAsia="ru-RU"/>
              </w:rPr>
            </w:pPr>
            <w:r w:rsidRPr="00560956">
              <w:rPr>
                <w:rFonts w:ascii="Tahoma" w:eastAsia="Times New Roman" w:hAnsi="Tahoma" w:cs="Tahoma"/>
                <w:b/>
                <w:bCs/>
                <w:sz w:val="19"/>
                <w:szCs w:val="19"/>
                <w:lang w:eastAsia="ru-RU"/>
              </w:rPr>
              <w:t>Таблица №8.</w:t>
            </w:r>
          </w:p>
          <w:p w14:paraId="3080B99F" w14:textId="77777777" w:rsidR="009E6ADF" w:rsidRPr="00560956" w:rsidRDefault="009E6ADF" w:rsidP="008165FC">
            <w:pPr>
              <w:spacing w:after="0" w:line="240" w:lineRule="auto"/>
              <w:jc w:val="center"/>
              <w:rPr>
                <w:rFonts w:ascii="Tahoma" w:eastAsia="Times New Roman" w:hAnsi="Tahoma" w:cs="Tahoma"/>
                <w:b/>
                <w:bCs/>
                <w:i/>
                <w:iCs/>
                <w:color w:val="000000"/>
                <w:sz w:val="19"/>
                <w:szCs w:val="19"/>
                <w:lang w:eastAsia="ru-RU"/>
              </w:rPr>
            </w:pPr>
          </w:p>
        </w:tc>
      </w:tr>
      <w:tr w:rsidR="009E6ADF" w:rsidRPr="00560956" w14:paraId="150BC4A3"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024B34"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Прочие затраты. </w:t>
            </w:r>
          </w:p>
        </w:tc>
      </w:tr>
      <w:tr w:rsidR="009E6ADF" w:rsidRPr="00560956" w14:paraId="71D53C99"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F836446"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6EAAC112"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7BDC242"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5D2150D"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77E5A9B"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2566BFB5"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144829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29C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w:t>
            </w:r>
          </w:p>
        </w:tc>
        <w:tc>
          <w:tcPr>
            <w:tcW w:w="4677" w:type="dxa"/>
            <w:tcBorders>
              <w:top w:val="nil"/>
              <w:left w:val="nil"/>
              <w:bottom w:val="single" w:sz="4" w:space="0" w:color="auto"/>
              <w:right w:val="single" w:sz="4" w:space="0" w:color="auto"/>
            </w:tcBorders>
            <w:shd w:val="clear" w:color="auto" w:fill="auto"/>
            <w:vAlign w:val="center"/>
            <w:hideMark/>
          </w:tcPr>
          <w:p w14:paraId="59ABD8F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бригады (с расчетом в один конец) расчет от обл. центра</w:t>
            </w:r>
          </w:p>
        </w:tc>
        <w:tc>
          <w:tcPr>
            <w:tcW w:w="961" w:type="dxa"/>
            <w:tcBorders>
              <w:top w:val="nil"/>
              <w:left w:val="nil"/>
              <w:bottom w:val="single" w:sz="4" w:space="0" w:color="auto"/>
              <w:right w:val="single" w:sz="4" w:space="0" w:color="auto"/>
            </w:tcBorders>
            <w:shd w:val="clear" w:color="auto" w:fill="auto"/>
            <w:vAlign w:val="center"/>
            <w:hideMark/>
          </w:tcPr>
          <w:p w14:paraId="30AFE3DC"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6C53E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D04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nil"/>
              <w:left w:val="nil"/>
              <w:bottom w:val="single" w:sz="4" w:space="0" w:color="auto"/>
              <w:right w:val="single" w:sz="4" w:space="0" w:color="auto"/>
            </w:tcBorders>
            <w:shd w:val="clear" w:color="auto" w:fill="auto"/>
            <w:vAlign w:val="center"/>
            <w:hideMark/>
          </w:tcPr>
          <w:p w14:paraId="1AE0E8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78B0D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3B4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24068D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6C01FD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36167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597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3961F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F3534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665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715ACD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(с расчетом в один конец) расчет от обл. центра</w:t>
            </w:r>
          </w:p>
        </w:tc>
        <w:tc>
          <w:tcPr>
            <w:tcW w:w="961" w:type="dxa"/>
            <w:tcBorders>
              <w:top w:val="nil"/>
              <w:left w:val="nil"/>
              <w:bottom w:val="single" w:sz="4" w:space="0" w:color="auto"/>
              <w:right w:val="single" w:sz="4" w:space="0" w:color="auto"/>
            </w:tcBorders>
            <w:shd w:val="clear" w:color="auto" w:fill="auto"/>
            <w:vAlign w:val="center"/>
            <w:hideMark/>
          </w:tcPr>
          <w:p w14:paraId="359404A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A843B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BE2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160,0</w:t>
            </w:r>
          </w:p>
        </w:tc>
        <w:tc>
          <w:tcPr>
            <w:tcW w:w="1836" w:type="dxa"/>
            <w:tcBorders>
              <w:top w:val="nil"/>
              <w:left w:val="nil"/>
              <w:bottom w:val="single" w:sz="4" w:space="0" w:color="auto"/>
              <w:right w:val="single" w:sz="4" w:space="0" w:color="auto"/>
            </w:tcBorders>
            <w:shd w:val="clear" w:color="auto" w:fill="auto"/>
            <w:vAlign w:val="center"/>
            <w:hideMark/>
          </w:tcPr>
          <w:p w14:paraId="2D511D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49401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E49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64E469E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в ручную  (с расчетом в один конец)</w:t>
            </w:r>
          </w:p>
        </w:tc>
        <w:tc>
          <w:tcPr>
            <w:tcW w:w="961" w:type="dxa"/>
            <w:tcBorders>
              <w:top w:val="nil"/>
              <w:left w:val="nil"/>
              <w:bottom w:val="single" w:sz="4" w:space="0" w:color="auto"/>
              <w:right w:val="single" w:sz="4" w:space="0" w:color="auto"/>
            </w:tcBorders>
            <w:shd w:val="clear" w:color="auto" w:fill="auto"/>
            <w:vAlign w:val="center"/>
            <w:hideMark/>
          </w:tcPr>
          <w:p w14:paraId="29C0052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691BB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60C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nil"/>
              <w:left w:val="nil"/>
              <w:bottom w:val="single" w:sz="4" w:space="0" w:color="auto"/>
              <w:right w:val="single" w:sz="4" w:space="0" w:color="auto"/>
            </w:tcBorders>
            <w:shd w:val="clear" w:color="auto" w:fill="auto"/>
            <w:vAlign w:val="center"/>
            <w:hideMark/>
          </w:tcPr>
          <w:p w14:paraId="178945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CF0AF3"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C9D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339A8E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961" w:type="dxa"/>
            <w:tcBorders>
              <w:top w:val="nil"/>
              <w:left w:val="nil"/>
              <w:bottom w:val="single" w:sz="4" w:space="0" w:color="auto"/>
              <w:right w:val="single" w:sz="4" w:space="0" w:color="auto"/>
            </w:tcBorders>
            <w:shd w:val="clear" w:color="auto" w:fill="auto"/>
            <w:vAlign w:val="center"/>
            <w:hideMark/>
          </w:tcPr>
          <w:p w14:paraId="4B53D9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AC636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785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400,0</w:t>
            </w:r>
          </w:p>
        </w:tc>
        <w:tc>
          <w:tcPr>
            <w:tcW w:w="1836" w:type="dxa"/>
            <w:tcBorders>
              <w:top w:val="nil"/>
              <w:left w:val="nil"/>
              <w:bottom w:val="single" w:sz="4" w:space="0" w:color="auto"/>
              <w:right w:val="single" w:sz="4" w:space="0" w:color="auto"/>
            </w:tcBorders>
            <w:shd w:val="clear" w:color="auto" w:fill="auto"/>
            <w:vAlign w:val="center"/>
            <w:hideMark/>
          </w:tcPr>
          <w:p w14:paraId="7436A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ED575B5"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E40D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4ED9A5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1A47A69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9CDFF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1C2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6A44D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F38222"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197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53E5D98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33D63215"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3B4C32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763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0321DB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0CC0F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D439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04B2C555"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вышки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5948EF1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E0871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EDF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5AEDE8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F01AE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345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1D8DF49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генератора</w:t>
            </w:r>
          </w:p>
        </w:tc>
        <w:tc>
          <w:tcPr>
            <w:tcW w:w="961" w:type="dxa"/>
            <w:tcBorders>
              <w:top w:val="nil"/>
              <w:left w:val="nil"/>
              <w:bottom w:val="single" w:sz="4" w:space="0" w:color="auto"/>
              <w:right w:val="single" w:sz="4" w:space="0" w:color="auto"/>
            </w:tcBorders>
            <w:shd w:val="clear" w:color="auto" w:fill="auto"/>
            <w:vAlign w:val="center"/>
            <w:hideMark/>
          </w:tcPr>
          <w:p w14:paraId="69ED4D5F"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FBE3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4C2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600,0</w:t>
            </w:r>
          </w:p>
        </w:tc>
        <w:tc>
          <w:tcPr>
            <w:tcW w:w="1836" w:type="dxa"/>
            <w:tcBorders>
              <w:top w:val="nil"/>
              <w:left w:val="nil"/>
              <w:bottom w:val="single" w:sz="4" w:space="0" w:color="auto"/>
              <w:right w:val="single" w:sz="4" w:space="0" w:color="auto"/>
            </w:tcBorders>
            <w:shd w:val="clear" w:color="auto" w:fill="auto"/>
            <w:vAlign w:val="center"/>
            <w:hideMark/>
          </w:tcPr>
          <w:p w14:paraId="533713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28FE46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44EA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7EE547DB"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крана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3D028A1B"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578F6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359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11BE74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BA291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AE4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6F5F66A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экскаватора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39F1850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18879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944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71EFC0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3F1BE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7A2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02B1594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Сварочные работы</w:t>
            </w:r>
          </w:p>
        </w:tc>
        <w:tc>
          <w:tcPr>
            <w:tcW w:w="961" w:type="dxa"/>
            <w:tcBorders>
              <w:top w:val="nil"/>
              <w:left w:val="nil"/>
              <w:bottom w:val="single" w:sz="4" w:space="0" w:color="auto"/>
              <w:right w:val="single" w:sz="4" w:space="0" w:color="auto"/>
            </w:tcBorders>
            <w:shd w:val="clear" w:color="auto" w:fill="auto"/>
            <w:vAlign w:val="center"/>
            <w:hideMark/>
          </w:tcPr>
          <w:p w14:paraId="68BB81D0"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C6FF4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6B3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nil"/>
              <w:left w:val="nil"/>
              <w:bottom w:val="single" w:sz="4" w:space="0" w:color="auto"/>
              <w:right w:val="single" w:sz="4" w:space="0" w:color="auto"/>
            </w:tcBorders>
            <w:shd w:val="clear" w:color="auto" w:fill="auto"/>
            <w:vAlign w:val="center"/>
            <w:hideMark/>
          </w:tcPr>
          <w:p w14:paraId="2C4EDB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85C0B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1EDA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32A373C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439CF421"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74E6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AEF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50F203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F59A5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058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349D413E"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0FDCBB3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20729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F1C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49C2F9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5850C7"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2FD5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3A28EDA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4F325957"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99A3C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F78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257F5E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6FD6DE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FAF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27A40B7E"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Командировочные расчет от обл. центра более 100км</w:t>
            </w:r>
          </w:p>
        </w:tc>
        <w:tc>
          <w:tcPr>
            <w:tcW w:w="961" w:type="dxa"/>
            <w:tcBorders>
              <w:top w:val="nil"/>
              <w:left w:val="nil"/>
              <w:bottom w:val="single" w:sz="4" w:space="0" w:color="auto"/>
              <w:right w:val="single" w:sz="4" w:space="0" w:color="auto"/>
            </w:tcBorders>
            <w:shd w:val="clear" w:color="auto" w:fill="auto"/>
            <w:vAlign w:val="center"/>
            <w:hideMark/>
          </w:tcPr>
          <w:p w14:paraId="5B59B3B8"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 чел/д</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B5076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2ED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2200,0</w:t>
            </w:r>
          </w:p>
        </w:tc>
        <w:tc>
          <w:tcPr>
            <w:tcW w:w="1836" w:type="dxa"/>
            <w:tcBorders>
              <w:top w:val="nil"/>
              <w:left w:val="nil"/>
              <w:bottom w:val="single" w:sz="4" w:space="0" w:color="auto"/>
              <w:right w:val="single" w:sz="4" w:space="0" w:color="auto"/>
            </w:tcBorders>
            <w:shd w:val="clear" w:color="auto" w:fill="auto"/>
            <w:vAlign w:val="center"/>
            <w:hideMark/>
          </w:tcPr>
          <w:p w14:paraId="34B2B6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9EE227"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036EF8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5351C35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02C0CA5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392003C3"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1C3D2F9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7257F6A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64471B05" w14:textId="77777777" w:rsidTr="00A92022">
        <w:trPr>
          <w:gridBefore w:val="1"/>
          <w:gridAfter w:val="1"/>
          <w:wBefore w:w="141" w:type="dxa"/>
          <w:wAfter w:w="153" w:type="dxa"/>
          <w:trHeight w:val="300"/>
        </w:trPr>
        <w:tc>
          <w:tcPr>
            <w:tcW w:w="5386" w:type="dxa"/>
            <w:gridSpan w:val="3"/>
            <w:tcBorders>
              <w:top w:val="nil"/>
              <w:left w:val="nil"/>
              <w:bottom w:val="single" w:sz="4" w:space="0" w:color="auto"/>
              <w:right w:val="nil"/>
            </w:tcBorders>
            <w:shd w:val="clear" w:color="auto" w:fill="auto"/>
            <w:noWrap/>
            <w:vAlign w:val="center"/>
          </w:tcPr>
          <w:p w14:paraId="7156B886"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№9.</w:t>
            </w:r>
          </w:p>
          <w:p w14:paraId="26F1DC06"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single" w:sz="4" w:space="0" w:color="auto"/>
              <w:right w:val="nil"/>
            </w:tcBorders>
            <w:shd w:val="clear" w:color="auto" w:fill="auto"/>
            <w:noWrap/>
            <w:vAlign w:val="center"/>
          </w:tcPr>
          <w:p w14:paraId="2792A906"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single" w:sz="4" w:space="0" w:color="auto"/>
              <w:right w:val="nil"/>
            </w:tcBorders>
            <w:shd w:val="clear" w:color="auto" w:fill="auto"/>
            <w:noWrap/>
            <w:vAlign w:val="center"/>
          </w:tcPr>
          <w:p w14:paraId="406B12A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single" w:sz="4" w:space="0" w:color="auto"/>
              <w:right w:val="nil"/>
            </w:tcBorders>
            <w:shd w:val="clear" w:color="auto" w:fill="auto"/>
            <w:noWrap/>
            <w:vAlign w:val="center"/>
          </w:tcPr>
          <w:p w14:paraId="66B7C22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single" w:sz="4" w:space="0" w:color="auto"/>
              <w:right w:val="nil"/>
            </w:tcBorders>
            <w:shd w:val="clear" w:color="auto" w:fill="auto"/>
            <w:noWrap/>
            <w:vAlign w:val="center"/>
          </w:tcPr>
          <w:p w14:paraId="32A0F797"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444DE8E"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E46D6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9E6ADF" w:rsidRPr="00560956" w14:paraId="4D9B8700"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1ACFE4"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643A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узаконительной документации</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7E582E"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98F8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D37446"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20850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53069011"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F2DCDB"/>
            <w:vAlign w:val="center"/>
            <w:hideMark/>
          </w:tcPr>
          <w:p w14:paraId="6296ECC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9E6ADF" w:rsidRPr="00560956" w14:paraId="6E3C3E3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DD1CD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4B5E1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ТУ</w:t>
            </w:r>
          </w:p>
        </w:tc>
        <w:tc>
          <w:tcPr>
            <w:tcW w:w="961" w:type="dxa"/>
            <w:tcBorders>
              <w:top w:val="nil"/>
              <w:left w:val="nil"/>
              <w:bottom w:val="single" w:sz="4" w:space="0" w:color="auto"/>
              <w:right w:val="single" w:sz="4" w:space="0" w:color="auto"/>
            </w:tcBorders>
            <w:shd w:val="clear" w:color="auto" w:fill="auto"/>
            <w:vAlign w:val="center"/>
            <w:hideMark/>
          </w:tcPr>
          <w:p w14:paraId="4090D0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E9568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8A1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6800,0</w:t>
            </w:r>
          </w:p>
        </w:tc>
        <w:tc>
          <w:tcPr>
            <w:tcW w:w="1836" w:type="dxa"/>
            <w:tcBorders>
              <w:top w:val="nil"/>
              <w:left w:val="nil"/>
              <w:bottom w:val="single" w:sz="4" w:space="0" w:color="auto"/>
              <w:right w:val="single" w:sz="4" w:space="0" w:color="auto"/>
            </w:tcBorders>
            <w:shd w:val="clear" w:color="auto" w:fill="auto"/>
            <w:vAlign w:val="center"/>
            <w:hideMark/>
          </w:tcPr>
          <w:p w14:paraId="6FECE5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665DB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82B64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53ACF6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ТУ</w:t>
            </w:r>
          </w:p>
        </w:tc>
        <w:tc>
          <w:tcPr>
            <w:tcW w:w="961" w:type="dxa"/>
            <w:tcBorders>
              <w:top w:val="nil"/>
              <w:left w:val="nil"/>
              <w:bottom w:val="single" w:sz="4" w:space="0" w:color="auto"/>
              <w:right w:val="single" w:sz="4" w:space="0" w:color="auto"/>
            </w:tcBorders>
            <w:shd w:val="clear" w:color="auto" w:fill="auto"/>
            <w:vAlign w:val="center"/>
            <w:hideMark/>
          </w:tcPr>
          <w:p w14:paraId="2D7DE0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1268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42B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w:t>
            </w:r>
          </w:p>
        </w:tc>
        <w:tc>
          <w:tcPr>
            <w:tcW w:w="1836" w:type="dxa"/>
            <w:tcBorders>
              <w:top w:val="nil"/>
              <w:left w:val="nil"/>
              <w:bottom w:val="single" w:sz="4" w:space="0" w:color="auto"/>
              <w:right w:val="single" w:sz="4" w:space="0" w:color="auto"/>
            </w:tcBorders>
            <w:shd w:val="clear" w:color="auto" w:fill="auto"/>
            <w:vAlign w:val="center"/>
            <w:hideMark/>
          </w:tcPr>
          <w:p w14:paraId="1F6AE1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B62E7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C268F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E48B2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Акт раздела границ</w:t>
            </w:r>
          </w:p>
        </w:tc>
        <w:tc>
          <w:tcPr>
            <w:tcW w:w="961" w:type="dxa"/>
            <w:tcBorders>
              <w:top w:val="nil"/>
              <w:left w:val="nil"/>
              <w:bottom w:val="single" w:sz="4" w:space="0" w:color="auto"/>
              <w:right w:val="single" w:sz="4" w:space="0" w:color="auto"/>
            </w:tcBorders>
            <w:shd w:val="clear" w:color="auto" w:fill="auto"/>
            <w:vAlign w:val="center"/>
            <w:hideMark/>
          </w:tcPr>
          <w:p w14:paraId="05E4F3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3B6F71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A5B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6840,0</w:t>
            </w:r>
          </w:p>
        </w:tc>
        <w:tc>
          <w:tcPr>
            <w:tcW w:w="1836" w:type="dxa"/>
            <w:tcBorders>
              <w:top w:val="nil"/>
              <w:left w:val="nil"/>
              <w:bottom w:val="single" w:sz="4" w:space="0" w:color="auto"/>
              <w:right w:val="single" w:sz="4" w:space="0" w:color="auto"/>
            </w:tcBorders>
            <w:shd w:val="clear" w:color="auto" w:fill="auto"/>
            <w:vAlign w:val="center"/>
            <w:hideMark/>
          </w:tcPr>
          <w:p w14:paraId="3441B4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5C6254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320C2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1AC32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1-50метров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4CDB89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D42F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EBD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10488,0</w:t>
            </w:r>
          </w:p>
        </w:tc>
        <w:tc>
          <w:tcPr>
            <w:tcW w:w="1836" w:type="dxa"/>
            <w:tcBorders>
              <w:top w:val="nil"/>
              <w:left w:val="nil"/>
              <w:bottom w:val="single" w:sz="4" w:space="0" w:color="auto"/>
              <w:right w:val="single" w:sz="4" w:space="0" w:color="auto"/>
            </w:tcBorders>
            <w:shd w:val="clear" w:color="auto" w:fill="auto"/>
            <w:vAlign w:val="center"/>
            <w:hideMark/>
          </w:tcPr>
          <w:p w14:paraId="2F5A49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D32C6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D9220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39F25E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50-100метров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2298F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F8100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39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17100,0</w:t>
            </w:r>
          </w:p>
        </w:tc>
        <w:tc>
          <w:tcPr>
            <w:tcW w:w="1836" w:type="dxa"/>
            <w:tcBorders>
              <w:top w:val="nil"/>
              <w:left w:val="nil"/>
              <w:bottom w:val="single" w:sz="4" w:space="0" w:color="auto"/>
              <w:right w:val="single" w:sz="4" w:space="0" w:color="auto"/>
            </w:tcBorders>
            <w:shd w:val="clear" w:color="auto" w:fill="auto"/>
            <w:vAlign w:val="center"/>
            <w:hideMark/>
          </w:tcPr>
          <w:p w14:paraId="56146E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25962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85B78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8394D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100-300метров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0960A6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BDB01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90C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21200,0</w:t>
            </w:r>
          </w:p>
        </w:tc>
        <w:tc>
          <w:tcPr>
            <w:tcW w:w="1836" w:type="dxa"/>
            <w:tcBorders>
              <w:top w:val="nil"/>
              <w:left w:val="nil"/>
              <w:bottom w:val="single" w:sz="4" w:space="0" w:color="auto"/>
              <w:right w:val="single" w:sz="4" w:space="0" w:color="auto"/>
            </w:tcBorders>
            <w:shd w:val="clear" w:color="auto" w:fill="auto"/>
            <w:vAlign w:val="center"/>
            <w:hideMark/>
          </w:tcPr>
          <w:p w14:paraId="50CD9D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71ADC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BFF81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441FE7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300-500метров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1707B9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E637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904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37632,0</w:t>
            </w:r>
          </w:p>
        </w:tc>
        <w:tc>
          <w:tcPr>
            <w:tcW w:w="1836" w:type="dxa"/>
            <w:tcBorders>
              <w:top w:val="nil"/>
              <w:left w:val="nil"/>
              <w:bottom w:val="single" w:sz="4" w:space="0" w:color="auto"/>
              <w:right w:val="single" w:sz="4" w:space="0" w:color="auto"/>
            </w:tcBorders>
            <w:shd w:val="clear" w:color="auto" w:fill="auto"/>
            <w:vAlign w:val="center"/>
            <w:hideMark/>
          </w:tcPr>
          <w:p w14:paraId="5735C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10F9AC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523E3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3CD072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500-800метров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3C550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3BB5F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BA9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28500,0</w:t>
            </w:r>
          </w:p>
        </w:tc>
        <w:tc>
          <w:tcPr>
            <w:tcW w:w="1836" w:type="dxa"/>
            <w:tcBorders>
              <w:top w:val="nil"/>
              <w:left w:val="nil"/>
              <w:bottom w:val="single" w:sz="4" w:space="0" w:color="auto"/>
              <w:right w:val="single" w:sz="4" w:space="0" w:color="auto"/>
            </w:tcBorders>
            <w:shd w:val="clear" w:color="auto" w:fill="auto"/>
            <w:vAlign w:val="center"/>
            <w:hideMark/>
          </w:tcPr>
          <w:p w14:paraId="59D164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F8A21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EB1E0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68F95D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800-1000метров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418C76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4BAD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DC8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31500,0</w:t>
            </w:r>
          </w:p>
        </w:tc>
        <w:tc>
          <w:tcPr>
            <w:tcW w:w="1836" w:type="dxa"/>
            <w:tcBorders>
              <w:top w:val="nil"/>
              <w:left w:val="nil"/>
              <w:bottom w:val="single" w:sz="4" w:space="0" w:color="auto"/>
              <w:right w:val="single" w:sz="4" w:space="0" w:color="auto"/>
            </w:tcBorders>
            <w:shd w:val="clear" w:color="auto" w:fill="auto"/>
            <w:vAlign w:val="center"/>
            <w:hideMark/>
          </w:tcPr>
          <w:p w14:paraId="16275B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A368F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36FC4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11C76D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более 1000 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AB0CF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C16C6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EE0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45000,0</w:t>
            </w:r>
          </w:p>
        </w:tc>
        <w:tc>
          <w:tcPr>
            <w:tcW w:w="1836" w:type="dxa"/>
            <w:tcBorders>
              <w:top w:val="nil"/>
              <w:left w:val="nil"/>
              <w:bottom w:val="single" w:sz="4" w:space="0" w:color="auto"/>
              <w:right w:val="single" w:sz="4" w:space="0" w:color="auto"/>
            </w:tcBorders>
            <w:shd w:val="clear" w:color="auto" w:fill="auto"/>
            <w:vAlign w:val="center"/>
            <w:hideMark/>
          </w:tcPr>
          <w:p w14:paraId="65C03A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6E29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9FE34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782587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АТЗ</w:t>
            </w:r>
          </w:p>
        </w:tc>
        <w:tc>
          <w:tcPr>
            <w:tcW w:w="961" w:type="dxa"/>
            <w:tcBorders>
              <w:top w:val="nil"/>
              <w:left w:val="nil"/>
              <w:bottom w:val="single" w:sz="4" w:space="0" w:color="auto"/>
              <w:right w:val="single" w:sz="4" w:space="0" w:color="auto"/>
            </w:tcBorders>
            <w:shd w:val="clear" w:color="auto" w:fill="auto"/>
            <w:vAlign w:val="center"/>
            <w:hideMark/>
          </w:tcPr>
          <w:p w14:paraId="52C781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AD084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E5B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568D07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841A83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C46CF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539BF1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АТЗ</w:t>
            </w:r>
          </w:p>
        </w:tc>
        <w:tc>
          <w:tcPr>
            <w:tcW w:w="961" w:type="dxa"/>
            <w:tcBorders>
              <w:top w:val="nil"/>
              <w:left w:val="nil"/>
              <w:bottom w:val="single" w:sz="4" w:space="0" w:color="auto"/>
              <w:right w:val="single" w:sz="4" w:space="0" w:color="auto"/>
            </w:tcBorders>
            <w:shd w:val="clear" w:color="auto" w:fill="auto"/>
            <w:vAlign w:val="center"/>
            <w:hideMark/>
          </w:tcPr>
          <w:p w14:paraId="208141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9BC29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9EE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609467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60FA5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9DF78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1D1A34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АГЗ</w:t>
            </w:r>
          </w:p>
        </w:tc>
        <w:tc>
          <w:tcPr>
            <w:tcW w:w="961" w:type="dxa"/>
            <w:tcBorders>
              <w:top w:val="nil"/>
              <w:left w:val="nil"/>
              <w:bottom w:val="single" w:sz="4" w:space="0" w:color="auto"/>
              <w:right w:val="single" w:sz="4" w:space="0" w:color="auto"/>
            </w:tcBorders>
            <w:shd w:val="clear" w:color="auto" w:fill="auto"/>
            <w:vAlign w:val="center"/>
            <w:hideMark/>
          </w:tcPr>
          <w:p w14:paraId="114D7D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4D53A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D2D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572F8D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2EEFB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17002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14</w:t>
            </w:r>
          </w:p>
        </w:tc>
        <w:tc>
          <w:tcPr>
            <w:tcW w:w="4677" w:type="dxa"/>
            <w:tcBorders>
              <w:top w:val="nil"/>
              <w:left w:val="nil"/>
              <w:bottom w:val="single" w:sz="4" w:space="0" w:color="auto"/>
              <w:right w:val="single" w:sz="4" w:space="0" w:color="auto"/>
            </w:tcBorders>
            <w:shd w:val="clear" w:color="auto" w:fill="auto"/>
            <w:vAlign w:val="center"/>
            <w:hideMark/>
          </w:tcPr>
          <w:p w14:paraId="2125FC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АГЗ</w:t>
            </w:r>
          </w:p>
        </w:tc>
        <w:tc>
          <w:tcPr>
            <w:tcW w:w="961" w:type="dxa"/>
            <w:tcBorders>
              <w:top w:val="nil"/>
              <w:left w:val="nil"/>
              <w:bottom w:val="single" w:sz="4" w:space="0" w:color="auto"/>
              <w:right w:val="single" w:sz="4" w:space="0" w:color="auto"/>
            </w:tcBorders>
            <w:shd w:val="clear" w:color="auto" w:fill="auto"/>
            <w:vAlign w:val="center"/>
            <w:hideMark/>
          </w:tcPr>
          <w:p w14:paraId="4955A8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620A3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2D7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1CBA53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1C692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AB00B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3EC6CD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ИТУ</w:t>
            </w:r>
          </w:p>
        </w:tc>
        <w:tc>
          <w:tcPr>
            <w:tcW w:w="961" w:type="dxa"/>
            <w:tcBorders>
              <w:top w:val="nil"/>
              <w:left w:val="nil"/>
              <w:bottom w:val="single" w:sz="4" w:space="0" w:color="auto"/>
              <w:right w:val="single" w:sz="4" w:space="0" w:color="auto"/>
            </w:tcBorders>
            <w:shd w:val="clear" w:color="auto" w:fill="auto"/>
            <w:vAlign w:val="center"/>
            <w:hideMark/>
          </w:tcPr>
          <w:p w14:paraId="6BCE52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5353A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C0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3D42A0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0A958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CFB64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734D25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ИТУ</w:t>
            </w:r>
          </w:p>
        </w:tc>
        <w:tc>
          <w:tcPr>
            <w:tcW w:w="961" w:type="dxa"/>
            <w:tcBorders>
              <w:top w:val="nil"/>
              <w:left w:val="nil"/>
              <w:bottom w:val="single" w:sz="4" w:space="0" w:color="auto"/>
              <w:right w:val="single" w:sz="4" w:space="0" w:color="auto"/>
            </w:tcBorders>
            <w:shd w:val="clear" w:color="auto" w:fill="auto"/>
            <w:vAlign w:val="center"/>
            <w:hideMark/>
          </w:tcPr>
          <w:p w14:paraId="719532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3CECD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A95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23F9DF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EB05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51669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27D0B1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Рабочий прект</w:t>
            </w:r>
          </w:p>
        </w:tc>
        <w:tc>
          <w:tcPr>
            <w:tcW w:w="961" w:type="dxa"/>
            <w:tcBorders>
              <w:top w:val="nil"/>
              <w:left w:val="nil"/>
              <w:bottom w:val="single" w:sz="4" w:space="0" w:color="auto"/>
              <w:right w:val="single" w:sz="4" w:space="0" w:color="auto"/>
            </w:tcBorders>
            <w:shd w:val="clear" w:color="auto" w:fill="auto"/>
            <w:vAlign w:val="center"/>
            <w:hideMark/>
          </w:tcPr>
          <w:p w14:paraId="0C4811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3E43F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BA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22500,0</w:t>
            </w:r>
          </w:p>
        </w:tc>
        <w:tc>
          <w:tcPr>
            <w:tcW w:w="1836" w:type="dxa"/>
            <w:tcBorders>
              <w:top w:val="nil"/>
              <w:left w:val="nil"/>
              <w:bottom w:val="single" w:sz="4" w:space="0" w:color="auto"/>
              <w:right w:val="single" w:sz="4" w:space="0" w:color="auto"/>
            </w:tcBorders>
            <w:shd w:val="clear" w:color="auto" w:fill="auto"/>
            <w:vAlign w:val="center"/>
            <w:hideMark/>
          </w:tcPr>
          <w:p w14:paraId="261B0D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9331F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13E99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49A4DD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Рабочего пректа</w:t>
            </w:r>
          </w:p>
        </w:tc>
        <w:tc>
          <w:tcPr>
            <w:tcW w:w="961" w:type="dxa"/>
            <w:tcBorders>
              <w:top w:val="nil"/>
              <w:left w:val="nil"/>
              <w:bottom w:val="single" w:sz="4" w:space="0" w:color="auto"/>
              <w:right w:val="single" w:sz="4" w:space="0" w:color="auto"/>
            </w:tcBorders>
            <w:shd w:val="clear" w:color="auto" w:fill="auto"/>
            <w:vAlign w:val="center"/>
            <w:hideMark/>
          </w:tcPr>
          <w:p w14:paraId="54DC5D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4FDD0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A55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9200,0</w:t>
            </w:r>
          </w:p>
        </w:tc>
        <w:tc>
          <w:tcPr>
            <w:tcW w:w="1836" w:type="dxa"/>
            <w:tcBorders>
              <w:top w:val="nil"/>
              <w:left w:val="nil"/>
              <w:bottom w:val="single" w:sz="4" w:space="0" w:color="auto"/>
              <w:right w:val="single" w:sz="4" w:space="0" w:color="auto"/>
            </w:tcBorders>
            <w:shd w:val="clear" w:color="auto" w:fill="auto"/>
            <w:vAlign w:val="center"/>
            <w:hideMark/>
          </w:tcPr>
          <w:p w14:paraId="30F8CB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064E6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0F125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4E4220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архитектурой (с печатью).</w:t>
            </w:r>
          </w:p>
        </w:tc>
        <w:tc>
          <w:tcPr>
            <w:tcW w:w="961" w:type="dxa"/>
            <w:tcBorders>
              <w:top w:val="nil"/>
              <w:left w:val="nil"/>
              <w:bottom w:val="single" w:sz="4" w:space="0" w:color="auto"/>
              <w:right w:val="single" w:sz="4" w:space="0" w:color="auto"/>
            </w:tcBorders>
            <w:shd w:val="clear" w:color="auto" w:fill="auto"/>
            <w:vAlign w:val="center"/>
            <w:hideMark/>
          </w:tcPr>
          <w:p w14:paraId="59D64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C8BAD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760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14500,0</w:t>
            </w:r>
          </w:p>
        </w:tc>
        <w:tc>
          <w:tcPr>
            <w:tcW w:w="1836" w:type="dxa"/>
            <w:tcBorders>
              <w:top w:val="nil"/>
              <w:left w:val="nil"/>
              <w:bottom w:val="single" w:sz="4" w:space="0" w:color="auto"/>
              <w:right w:val="single" w:sz="4" w:space="0" w:color="auto"/>
            </w:tcBorders>
            <w:shd w:val="clear" w:color="auto" w:fill="auto"/>
            <w:vAlign w:val="center"/>
            <w:hideMark/>
          </w:tcPr>
          <w:p w14:paraId="7B5EC0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7AE10B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5FBB7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auto" w:fill="auto"/>
            <w:vAlign w:val="center"/>
            <w:hideMark/>
          </w:tcPr>
          <w:p w14:paraId="54A9D5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РЭС. (с печатью).</w:t>
            </w:r>
          </w:p>
        </w:tc>
        <w:tc>
          <w:tcPr>
            <w:tcW w:w="961" w:type="dxa"/>
            <w:tcBorders>
              <w:top w:val="nil"/>
              <w:left w:val="nil"/>
              <w:bottom w:val="single" w:sz="4" w:space="0" w:color="auto"/>
              <w:right w:val="single" w:sz="4" w:space="0" w:color="auto"/>
            </w:tcBorders>
            <w:shd w:val="clear" w:color="auto" w:fill="auto"/>
            <w:vAlign w:val="center"/>
            <w:hideMark/>
          </w:tcPr>
          <w:p w14:paraId="127CB5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54706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BF7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nil"/>
              <w:left w:val="nil"/>
              <w:bottom w:val="single" w:sz="4" w:space="0" w:color="auto"/>
              <w:right w:val="single" w:sz="4" w:space="0" w:color="auto"/>
            </w:tcBorders>
            <w:shd w:val="clear" w:color="auto" w:fill="auto"/>
            <w:vAlign w:val="center"/>
            <w:hideMark/>
          </w:tcPr>
          <w:p w14:paraId="31B2E9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C98B8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BC3DD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nil"/>
              <w:left w:val="nil"/>
              <w:bottom w:val="single" w:sz="4" w:space="0" w:color="auto"/>
              <w:right w:val="single" w:sz="4" w:space="0" w:color="auto"/>
            </w:tcBorders>
            <w:shd w:val="clear" w:color="auto" w:fill="auto"/>
            <w:vAlign w:val="center"/>
            <w:hideMark/>
          </w:tcPr>
          <w:p w14:paraId="141EDB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961" w:type="dxa"/>
            <w:tcBorders>
              <w:top w:val="nil"/>
              <w:left w:val="nil"/>
              <w:bottom w:val="single" w:sz="4" w:space="0" w:color="auto"/>
              <w:right w:val="single" w:sz="4" w:space="0" w:color="auto"/>
            </w:tcBorders>
            <w:shd w:val="clear" w:color="auto" w:fill="auto"/>
            <w:vAlign w:val="center"/>
            <w:hideMark/>
          </w:tcPr>
          <w:p w14:paraId="7EC851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5F732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A5A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nil"/>
              <w:left w:val="nil"/>
              <w:bottom w:val="single" w:sz="4" w:space="0" w:color="auto"/>
              <w:right w:val="single" w:sz="4" w:space="0" w:color="auto"/>
            </w:tcBorders>
            <w:shd w:val="clear" w:color="auto" w:fill="auto"/>
            <w:vAlign w:val="center"/>
            <w:hideMark/>
          </w:tcPr>
          <w:p w14:paraId="5A7064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EEAE32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14:paraId="62FAA3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nil"/>
              <w:left w:val="nil"/>
              <w:bottom w:val="single" w:sz="4" w:space="0" w:color="auto"/>
              <w:right w:val="single" w:sz="4" w:space="0" w:color="auto"/>
            </w:tcBorders>
            <w:shd w:val="clear" w:color="000000" w:fill="FFFFFF"/>
            <w:vAlign w:val="center"/>
            <w:hideMark/>
          </w:tcPr>
          <w:p w14:paraId="445B1C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Наряд на включение, АКТ обследования</w:t>
            </w:r>
          </w:p>
        </w:tc>
        <w:tc>
          <w:tcPr>
            <w:tcW w:w="961" w:type="dxa"/>
            <w:tcBorders>
              <w:top w:val="nil"/>
              <w:left w:val="nil"/>
              <w:bottom w:val="single" w:sz="4" w:space="0" w:color="auto"/>
              <w:right w:val="single" w:sz="4" w:space="0" w:color="auto"/>
            </w:tcBorders>
            <w:shd w:val="clear" w:color="000000" w:fill="FFFFFF"/>
            <w:vAlign w:val="center"/>
            <w:hideMark/>
          </w:tcPr>
          <w:p w14:paraId="764E2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000000" w:fill="FFFFFF"/>
            <w:vAlign w:val="center"/>
            <w:hideMark/>
          </w:tcPr>
          <w:p w14:paraId="2E9588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51D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8500,0</w:t>
            </w:r>
          </w:p>
        </w:tc>
        <w:tc>
          <w:tcPr>
            <w:tcW w:w="1836" w:type="dxa"/>
            <w:tcBorders>
              <w:top w:val="nil"/>
              <w:left w:val="nil"/>
              <w:bottom w:val="single" w:sz="4" w:space="0" w:color="auto"/>
              <w:right w:val="single" w:sz="4" w:space="0" w:color="auto"/>
            </w:tcBorders>
            <w:shd w:val="clear" w:color="auto" w:fill="auto"/>
            <w:vAlign w:val="center"/>
            <w:hideMark/>
          </w:tcPr>
          <w:p w14:paraId="743FCE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479483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30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1BBBFC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Акт-протокол узаконения</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14:paraId="15E3BD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000000" w:fill="FFFFFF"/>
            <w:vAlign w:val="center"/>
            <w:hideMark/>
          </w:tcPr>
          <w:p w14:paraId="5CDF8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ADD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6FD2C9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B0D5C3" w14:textId="77777777" w:rsidTr="00A92022">
        <w:trPr>
          <w:gridBefore w:val="1"/>
          <w:gridAfter w:val="1"/>
          <w:wBefore w:w="141" w:type="dxa"/>
          <w:wAfter w:w="153" w:type="dxa"/>
          <w:trHeight w:val="300"/>
        </w:trPr>
        <w:tc>
          <w:tcPr>
            <w:tcW w:w="709" w:type="dxa"/>
            <w:gridSpan w:val="2"/>
            <w:tcBorders>
              <w:top w:val="single" w:sz="4" w:space="0" w:color="auto"/>
            </w:tcBorders>
            <w:shd w:val="clear" w:color="000000" w:fill="FFFFFF"/>
            <w:vAlign w:val="center"/>
          </w:tcPr>
          <w:p w14:paraId="3BD3CC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000000" w:fill="FFFFFF"/>
            <w:vAlign w:val="center"/>
          </w:tcPr>
          <w:p w14:paraId="475674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000000" w:fill="FFFFFF"/>
            <w:vAlign w:val="center"/>
          </w:tcPr>
          <w:p w14:paraId="5AB1B3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000000" w:fill="FFFFFF"/>
            <w:vAlign w:val="center"/>
          </w:tcPr>
          <w:p w14:paraId="6E3212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vAlign w:val="center"/>
          </w:tcPr>
          <w:p w14:paraId="11FA52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tcBorders>
            <w:shd w:val="clear" w:color="auto" w:fill="auto"/>
            <w:vAlign w:val="center"/>
          </w:tcPr>
          <w:p w14:paraId="4B4AC6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B913CE"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000000" w:fill="FFFFFF"/>
            <w:vAlign w:val="center"/>
          </w:tcPr>
          <w:p w14:paraId="310563F2" w14:textId="77777777" w:rsidR="009E6ADF" w:rsidRDefault="009E6ADF" w:rsidP="008165FC">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p w14:paraId="36D807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bottom w:val="single" w:sz="4" w:space="0" w:color="auto"/>
            </w:tcBorders>
            <w:shd w:val="clear" w:color="000000" w:fill="FFFFFF"/>
            <w:vAlign w:val="center"/>
          </w:tcPr>
          <w:p w14:paraId="1892F9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000000" w:fill="FFFFFF"/>
            <w:vAlign w:val="center"/>
          </w:tcPr>
          <w:p w14:paraId="5978A3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vAlign w:val="center"/>
          </w:tcPr>
          <w:p w14:paraId="042216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bottom w:val="single" w:sz="4" w:space="0" w:color="auto"/>
            </w:tcBorders>
            <w:shd w:val="clear" w:color="auto" w:fill="auto"/>
            <w:vAlign w:val="center"/>
          </w:tcPr>
          <w:p w14:paraId="2ABCF2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95CD350"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vAlign w:val="center"/>
            <w:hideMark/>
          </w:tcPr>
          <w:p w14:paraId="303982D4"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sz w:val="19"/>
                <w:szCs w:val="19"/>
                <w:lang w:eastAsia="ru-RU"/>
              </w:rPr>
              <w:t>Стоимость материалов.</w:t>
            </w:r>
          </w:p>
        </w:tc>
      </w:tr>
      <w:tr w:rsidR="009E6ADF" w:rsidRPr="00560956" w14:paraId="33719010"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2364CC"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DEE3E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материалов</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DA60E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C3352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DC34AC"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DD9A34"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45EF55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81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24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2х10мм2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3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AB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291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A2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37CA6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14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8E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2х16мм2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32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1C8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985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4D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D15C9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34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E7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3х10+1мм2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85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C17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8E9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C5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C4230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A5C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40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3х16+1мм2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FC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D8C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921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24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802C90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96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BB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3х25+1мм2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76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9D1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7DD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AC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07166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601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B4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6-10А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5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04B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C69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A4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35C4E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80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B6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динреечный1Р 16-25А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055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DE7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A27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9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7AA8A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44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7B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динреечный1Р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CB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F03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B71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8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D5BB5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569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F5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04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614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E7D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85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596AF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FDF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B3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2E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5A7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70F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DA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EB1D5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0D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8A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6-10А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5B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1BF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E5D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3C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9FE1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A3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1D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16-25А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8F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0BB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396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6E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715D8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FD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27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C3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73E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83F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E9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385949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37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F7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динреечный3Р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69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A0F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B59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C1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9A9C3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31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55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C1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2EB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1D9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E4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7A689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38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71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64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BB5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8B8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9B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59B1F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53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61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CA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39B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356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04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E3986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4E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D0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25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1E7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CE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AD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9E38F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A91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B6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100А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48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E5D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04C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1938,0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6E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05837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8A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61A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Анкер металлический</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64F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A0092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BA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E2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24B8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47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BD6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Анкер пластиковый</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71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пач</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1CA6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7F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4D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2EAAD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C4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CF1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Бетон М-300</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3DB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0ADE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704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1881,6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15E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0BC56F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E1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F6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Вайт спирт (Растворитель, разбавитель)</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BD0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BBD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41B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7D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54DB73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F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E60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2х0,75мм2</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FB6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2904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7A3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17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80C0B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AB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B0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B0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880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4C0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15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7EDDB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AC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49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90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5DD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0A2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03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46917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B78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D0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FF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674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FD6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AB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BFD02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08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66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2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9AF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F30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0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46094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1E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15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7D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7A2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3E2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A1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7770F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B8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EA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3х4,0мм2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B1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F31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7CD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167,0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A65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F6CE8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DF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31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7E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6C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41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BD6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165,3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4B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19C00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CF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C1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04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267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2FE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49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D58F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F7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42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4х4мм2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92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FE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8E4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4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F7854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FD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0BC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4х10мм2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C7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8D5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15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524,4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09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773C0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17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16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Ветошь</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D6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0DE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C95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4D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D95AA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AE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98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внутренний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E5C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A0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B3F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F4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4551C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FE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D7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внутренний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6F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8C0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FCA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4B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A99B3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56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914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наружный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90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22F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65C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80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17E8E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A0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5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наружный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C0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8F8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E53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4C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4C8E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28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51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наружняя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40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BC6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65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21E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31938F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6C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3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наружняя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7E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40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2C0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D0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6CD38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FF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17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внутренняя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E8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0B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46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BF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616B55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D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5F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внутренняя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1C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97B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747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88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DDEFE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BF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6B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  (АППВ 2х4)</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A2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7C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02E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D5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CA7BF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73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ABA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ОМП 6-10/10кВА (трансформатор однофазный)</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B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A4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72C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D3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23AF4F" w14:textId="77777777" w:rsidTr="00A92022">
        <w:trPr>
          <w:gridBefore w:val="1"/>
          <w:gridAfter w:val="1"/>
          <w:wBefore w:w="141" w:type="dxa"/>
          <w:wAfter w:w="153" w:type="dxa"/>
          <w:trHeight w:val="9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1E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8E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D3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A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C97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F1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C4C11DD" w14:textId="77777777" w:rsidTr="00A92022">
        <w:trPr>
          <w:gridBefore w:val="1"/>
          <w:gridAfter w:val="1"/>
          <w:wBefore w:w="141" w:type="dxa"/>
          <w:wAfter w:w="153" w:type="dxa"/>
          <w:trHeight w:val="9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4B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E8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60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423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E5A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D6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5C3392"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48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51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C7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FE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E86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FB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23782F"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310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5C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2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76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742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37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5F394E9"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66E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A7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35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B45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36F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0C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1D5258"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70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18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7B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B1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CDC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34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18944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CE9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818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Гофра металлическая в пластиковой оболочке  d-32мм (бронерукав)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A1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F1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97C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DA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62ECD29"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52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F2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Гофра металлическая в пластиковой оболочке  d-40мм (бронерукав)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4A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7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D7B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03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AED53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5A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CB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Динрейка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47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913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489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09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646BB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5DD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0E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ж/б колецо КЦ10-9,</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B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E7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B5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87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17670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F3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A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ж/б колецо КЦ15-9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90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D9F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ED6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B5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E6E94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60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2E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Изолента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7A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445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766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73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E2E6B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5F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50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0,23/0,4кВ   (ТФ-20)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8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D1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439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5B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45A0B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15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29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6/10кВ          (ШС-10)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1D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004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759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77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5A3C2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88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54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для СИП-6/10кВ   (ШС-10)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9C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50C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E7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99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0ED28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A9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19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Проходной изолятор 0,23/0,4кВ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DF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CB6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4C2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E0A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2F17C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00F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85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Проходной изолятор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2F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DD3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93E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BB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1DF5E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1C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4A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Опорный изолятор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43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6D2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8DB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67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02E4E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8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D1F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канал 16х16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94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278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5FB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FD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C9CEED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3C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0BD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канал 25х25</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3E0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D85D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596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3E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3A0B37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335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DC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Кабельрост 2,5м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18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AF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9EC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5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A448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1F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66C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Кирпич</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89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B6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85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AC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4BBFA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0A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C1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Клемник до 100А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56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632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953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3C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D18D8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86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EF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Клемник выше 100А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D9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D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883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75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72096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2A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AC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Краска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A3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165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233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6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18AC6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38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285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Крюк 0,23/0,4кВ   (КН-16)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1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9F0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F9B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3A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C86AF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8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D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Крюк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B1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F4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6B0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AC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280B0A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13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69E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линейная арматура для СИП-0,4кВ</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C57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000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7AE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AF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09AFA6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40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91B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линейная арматура для СИП-6/10кВ</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E0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A8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26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71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03A7B2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D2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0E2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ОМП</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762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2DE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2DC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D7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1989A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40F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76</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AD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РЛНД 3/2 полюса</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4C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849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82F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B5A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93EEF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F9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77</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6A7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ОПН-6/10кВ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F1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6615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77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0F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5EBA3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9D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78</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5BF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РВО-6/10кВ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D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D69B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6D2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53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2DDBB9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EE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F72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3-полюса ПК-6/10кВ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FD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61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53A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02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3B5F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3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80</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A2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2-полюса ПК-6/10кВ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51B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414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7B7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B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78B86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76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984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Муфта соединительная термоусадочная  6-10 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C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08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105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F8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10E3F7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1D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97F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Муфта концевая термоусадочная  6-10 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DB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C05C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8F8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D2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E5755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6E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51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Наконечник медный  до 4 мм²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151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44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D2D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25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77C67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BA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5F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Наконечник медный от 4 до 10 мм²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FB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E60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ED2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A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5CCF3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5F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5E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Нулевая планка 8Р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AE4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51A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F8D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C1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DAC867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C9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8A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деревянная на приставке ПТ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3A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AA4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A61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28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4A434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E28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E1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СВ-110 (стойка вибрированная СВ-110)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64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C9A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CD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9B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952A3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316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C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СВ-95 (стойка вибрированная СВ-95)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E1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057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A0F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3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5EFBB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90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0D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2,5мм2   (провод медный ПВ 1х2,5)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5C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784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A34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31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1B776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89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719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4мм2    (провод медный ПВ 1х4)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B3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B91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30F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37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201F79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AD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A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6мм2   (провод медный ПВ 1х6)</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6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85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10E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EA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495AC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B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5F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8мм2    (провод медный ПВ 1х8)</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E1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18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BF9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3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C4067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D3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33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10мм2    (провод медный ПВ 1х10)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93C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874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D47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153,9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9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83C9F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28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05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ПВХ труба d32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12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0B3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27C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68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325241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A7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1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ПВХ труба d40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9A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490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7B4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30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9AC50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CE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01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Перекидной рубильник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2E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59F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8A6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2F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3E624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40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9A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Песок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DB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38B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835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83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3856D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E8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A4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ПК держатель 6/10кВ 2ф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103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413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AA9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FB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1B981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5F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5F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ПК держатель 6/10кВ 3ф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36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E3F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3C2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4E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67AAE6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16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81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Пломбируемый короб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0A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EF6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357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D64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A47DB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0D8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5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Пломбируемый короб 4Р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07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894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F36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592,8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34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EC1C9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B0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6D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Полоса металлическая 40х3 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E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D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CD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D8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21796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3E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BF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Предохранитель ПК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8C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C54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0FE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1003,5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C3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1940D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F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F6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Предохранитель ПН</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36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200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FFF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439,0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95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78AE0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35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53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Провод А до 50мм2  (провод аллюминиевый неизолированный)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F5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388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80B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F6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5AA7E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38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7C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Провод АС до 50мм2  (провод аллюминиевый неизолированный)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B6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325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C3B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78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5E96C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7BA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D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СИП-0,4кВ до 16мм2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5B3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BAF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842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E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FF058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FC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35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СИП-0,4кВ выше 16мм2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F4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C2C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22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C8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21A25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1C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23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СИП-10кВ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F4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8AB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793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04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44B47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69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C7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высоковольтный 6-10кВ до 50мм2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EC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35F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DE7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37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5150E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1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3F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ОПН-6/10кВ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00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703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274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03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AC5E2C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9E1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F4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РЛНД 6/10кВ 2-х полюсное  (Разъеденитель РЛНД-10)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A9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D4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888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6C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8C322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61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85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РЛНД 6/10кВ 3-х полюсное (Разъеденитель РЛНД-10)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4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99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C0E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18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7E042B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D3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73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Привод РЛНД</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564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63B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C77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BE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9957E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5E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6E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РВО-6/10кВ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E5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5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2E1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33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03A5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41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3-ф на 32А для генератора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B5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6A7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167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40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99E2B9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BE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7B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100А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E5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2A8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854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FC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E172B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F1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3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250А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B1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C9B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0AA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41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C9843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CD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F8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400А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42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A1C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17A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5017,6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53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8A8C9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29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D6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 угловая 40х40х3,5мм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D7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CF6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CEA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17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0FA3F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17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0F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Стальная проволка d 3мм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C56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60F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30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F82FFB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99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1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Стальная проволка d 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FB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284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047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3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C59ED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52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CA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Стальной тросс d 3мм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82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998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CFF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6F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9758D1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D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EE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Стальной тросс d 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1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9DE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1F4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E9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63117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3AF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9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2F7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F0D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1D8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37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66869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A6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F3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334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38A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129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C8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F99DF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8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850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A7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055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AA8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C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B3A4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35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1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7C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45A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C4D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D3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3FA35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B8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B2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Талреп</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87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86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07F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41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9699F1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E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EC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25кВА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4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6CA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5A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87808,0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C1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DF6601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34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D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40кВА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8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F36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A12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137984,0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949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B6DE8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E6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C84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63кВА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D4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8B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FBE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200640,0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A7C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410E80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B55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558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100кВА</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E54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AD9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DA8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250880,0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8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2017B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C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C9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0,4 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717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AB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DCC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D1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6FE4E7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A18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24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36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6F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74A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82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F3A34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16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3D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поворотная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96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E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941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50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64D57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7B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DF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угловая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4E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B7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9D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6E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683C1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3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A9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удлиненная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4A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B22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9E1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86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46774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EF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8D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Арматура металлическия d 16мм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EC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84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09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74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197CF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AED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55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Арматура металлическия d 24мм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24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C95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02B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5F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B19AC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9E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9F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50*50*5,0мм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6A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44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1BE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6B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DB7F8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2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79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40*40*3,5мм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F5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14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10D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A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6CEC56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14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21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32*32*3,0мм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B7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0F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24F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90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B35D0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EF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22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d100мм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387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358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DD0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0F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4C8A38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F2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BA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d150мм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00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C9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31B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8D103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40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82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d200мм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74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A67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CF2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67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AA73EB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43D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21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d300мм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C05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63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570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93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43C62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ECC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7D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d76мм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5D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C7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9AA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638,4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44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FA185F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B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3E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d50мм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D3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2D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2F4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6C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B18424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06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8D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d32мм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9C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9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7BB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4B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32C94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5A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86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F0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12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E33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DB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C48D87"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B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51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EE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77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8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8A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C35A90"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62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153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A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56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EB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5B9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8410,0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43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DBCEE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F7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0F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Трансформатор тока до 100/5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50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9F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EF0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9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C333E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53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99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Трансформатор тока выше 100/5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1E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BE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5AC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BA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D4E7B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A2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24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Цемент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EE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FF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003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9A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63BF0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A8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51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Металлическая пластина 200*300,толщина 10мм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60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B1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D3B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752,6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AC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D6E9EE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47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2F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вводной 0,23/0,4кВ под автомат до 630А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FB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3A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120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A2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AA007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58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53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учета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52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81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8E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E1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F90CAC"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FB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93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8D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0C4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70D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6A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A4CE8C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E7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91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Патрон для лампы</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5D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F18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C14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6D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3A190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0E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DE6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Лампа накаливания 75-150Вт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15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6B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F94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F1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9C5F3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F2F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37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Лампа энергосбрегающая 10-100Вт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45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690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9C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B9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ED839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7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C7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Петли замочные</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6A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99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118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33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CC218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1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58C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Замок черепашка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F6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72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97B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3A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344BC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D4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DB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Замок навесной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40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9C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82C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DF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579456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C7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C0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Электрод сварочный</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66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0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FAB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6B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EFF9163"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4868FC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7EAAAFA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7521A9F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2782D60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6159AE4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487F8434"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9893749"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0D795C4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4677" w:type="dxa"/>
            <w:tcBorders>
              <w:top w:val="nil"/>
              <w:left w:val="nil"/>
              <w:bottom w:val="nil"/>
              <w:right w:val="nil"/>
            </w:tcBorders>
            <w:shd w:val="clear" w:color="auto" w:fill="auto"/>
            <w:vAlign w:val="center"/>
            <w:hideMark/>
          </w:tcPr>
          <w:p w14:paraId="03D5FD6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43679B6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78C0CA33"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171A114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5E16535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A92022" w:rsidRPr="001B56ED" w14:paraId="12DFD2F9" w14:textId="77777777" w:rsidTr="00A92022">
        <w:trPr>
          <w:trHeight w:val="465"/>
        </w:trPr>
        <w:tc>
          <w:tcPr>
            <w:tcW w:w="565" w:type="dxa"/>
            <w:gridSpan w:val="2"/>
            <w:tcBorders>
              <w:top w:val="nil"/>
              <w:left w:val="nil"/>
              <w:bottom w:val="nil"/>
              <w:right w:val="nil"/>
            </w:tcBorders>
            <w:shd w:val="clear" w:color="auto" w:fill="auto"/>
            <w:noWrap/>
            <w:vAlign w:val="bottom"/>
            <w:hideMark/>
          </w:tcPr>
          <w:p w14:paraId="466EF120" w14:textId="77777777" w:rsidR="00A92022" w:rsidRPr="001B56ED" w:rsidRDefault="00A92022" w:rsidP="008165FC">
            <w:pPr>
              <w:pStyle w:val="af2"/>
              <w:rPr>
                <w:rFonts w:ascii="Tahoma" w:hAnsi="Tahoma" w:cs="Tahoma"/>
                <w:sz w:val="19"/>
                <w:szCs w:val="19"/>
              </w:rPr>
            </w:pPr>
          </w:p>
        </w:tc>
        <w:tc>
          <w:tcPr>
            <w:tcW w:w="10355" w:type="dxa"/>
            <w:gridSpan w:val="9"/>
            <w:tcBorders>
              <w:top w:val="nil"/>
              <w:left w:val="nil"/>
              <w:bottom w:val="nil"/>
            </w:tcBorders>
            <w:shd w:val="clear" w:color="auto" w:fill="auto"/>
            <w:hideMark/>
          </w:tcPr>
          <w:p w14:paraId="29253144" w14:textId="77777777" w:rsidR="00A92022" w:rsidRPr="001B56ED" w:rsidRDefault="00A92022" w:rsidP="008165FC">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A92022" w:rsidRPr="001B56ED" w14:paraId="7C216047" w14:textId="77777777" w:rsidTr="00A92022">
        <w:trPr>
          <w:trHeight w:val="255"/>
        </w:trPr>
        <w:tc>
          <w:tcPr>
            <w:tcW w:w="565" w:type="dxa"/>
            <w:gridSpan w:val="2"/>
            <w:tcBorders>
              <w:top w:val="nil"/>
              <w:left w:val="nil"/>
              <w:bottom w:val="nil"/>
              <w:right w:val="nil"/>
            </w:tcBorders>
            <w:shd w:val="clear" w:color="auto" w:fill="auto"/>
            <w:noWrap/>
            <w:vAlign w:val="bottom"/>
            <w:hideMark/>
          </w:tcPr>
          <w:p w14:paraId="2FAD690F" w14:textId="77777777" w:rsidR="00A92022" w:rsidRPr="001B56ED" w:rsidRDefault="00A92022" w:rsidP="008165FC">
            <w:pPr>
              <w:pStyle w:val="af2"/>
              <w:rPr>
                <w:rFonts w:ascii="Tahoma" w:hAnsi="Tahoma" w:cs="Tahoma"/>
                <w:color w:val="000000"/>
                <w:sz w:val="19"/>
                <w:szCs w:val="19"/>
              </w:rPr>
            </w:pPr>
          </w:p>
        </w:tc>
        <w:tc>
          <w:tcPr>
            <w:tcW w:w="4964" w:type="dxa"/>
            <w:gridSpan w:val="2"/>
            <w:tcBorders>
              <w:top w:val="nil"/>
              <w:left w:val="nil"/>
              <w:bottom w:val="nil"/>
              <w:right w:val="nil"/>
            </w:tcBorders>
            <w:shd w:val="clear" w:color="auto" w:fill="auto"/>
            <w:noWrap/>
            <w:vAlign w:val="center"/>
            <w:hideMark/>
          </w:tcPr>
          <w:p w14:paraId="2AA42CAF" w14:textId="77777777" w:rsidR="00A92022" w:rsidRPr="001B56ED" w:rsidRDefault="00A92022" w:rsidP="008165FC">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7752ECF1" w14:textId="77777777" w:rsidR="00A92022" w:rsidRPr="001B56ED" w:rsidRDefault="00A92022" w:rsidP="008165FC">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4358E2AB" w14:textId="77777777" w:rsidR="00A92022" w:rsidRPr="001B56ED" w:rsidRDefault="00A92022" w:rsidP="008165FC">
            <w:pPr>
              <w:pStyle w:val="af2"/>
              <w:rPr>
                <w:rFonts w:ascii="Tahoma" w:hAnsi="Tahoma" w:cs="Tahoma"/>
                <w:sz w:val="19"/>
                <w:szCs w:val="19"/>
              </w:rPr>
            </w:pPr>
          </w:p>
        </w:tc>
        <w:tc>
          <w:tcPr>
            <w:tcW w:w="1423" w:type="dxa"/>
            <w:tcBorders>
              <w:top w:val="nil"/>
              <w:left w:val="nil"/>
              <w:bottom w:val="nil"/>
              <w:right w:val="nil"/>
            </w:tcBorders>
            <w:shd w:val="clear" w:color="auto" w:fill="auto"/>
            <w:noWrap/>
            <w:vAlign w:val="bottom"/>
            <w:hideMark/>
          </w:tcPr>
          <w:p w14:paraId="43FCA38C" w14:textId="77777777" w:rsidR="00A92022" w:rsidRPr="001B56ED" w:rsidRDefault="00A92022" w:rsidP="008165FC">
            <w:pPr>
              <w:pStyle w:val="af2"/>
              <w:rPr>
                <w:rFonts w:ascii="Tahoma" w:hAnsi="Tahoma" w:cs="Tahoma"/>
                <w:sz w:val="19"/>
                <w:szCs w:val="19"/>
              </w:rPr>
            </w:pPr>
          </w:p>
        </w:tc>
        <w:tc>
          <w:tcPr>
            <w:tcW w:w="1984" w:type="dxa"/>
            <w:gridSpan w:val="2"/>
            <w:tcBorders>
              <w:top w:val="nil"/>
              <w:left w:val="nil"/>
              <w:bottom w:val="nil"/>
              <w:right w:val="nil"/>
            </w:tcBorders>
            <w:shd w:val="clear" w:color="auto" w:fill="auto"/>
            <w:noWrap/>
            <w:vAlign w:val="bottom"/>
            <w:hideMark/>
          </w:tcPr>
          <w:p w14:paraId="4E1AFB24" w14:textId="77777777" w:rsidR="00A92022" w:rsidRPr="001B56ED" w:rsidRDefault="00A92022" w:rsidP="008165FC">
            <w:pPr>
              <w:pStyle w:val="af2"/>
              <w:rPr>
                <w:rFonts w:ascii="Tahoma" w:hAnsi="Tahoma" w:cs="Tahoma"/>
                <w:sz w:val="19"/>
                <w:szCs w:val="19"/>
              </w:rPr>
            </w:pPr>
          </w:p>
        </w:tc>
      </w:tr>
    </w:tbl>
    <w:p w14:paraId="27777995" w14:textId="77777777" w:rsidR="00A92022" w:rsidRPr="001B56ED" w:rsidRDefault="00A92022" w:rsidP="00A92022">
      <w:pPr>
        <w:tabs>
          <w:tab w:val="left" w:pos="676"/>
          <w:tab w:val="left" w:pos="1440"/>
        </w:tabs>
        <w:suppressAutoHyphens/>
        <w:rPr>
          <w:rFonts w:ascii="Tahoma" w:hAnsi="Tahoma" w:cs="Tahoma"/>
          <w:b/>
          <w:spacing w:val="-3"/>
          <w:sz w:val="19"/>
          <w:szCs w:val="19"/>
        </w:rPr>
      </w:pPr>
    </w:p>
    <w:p w14:paraId="2D801149" w14:textId="77777777" w:rsidR="00A92022" w:rsidRPr="001B56ED" w:rsidRDefault="00A92022" w:rsidP="00A92022">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2523F44A" w14:textId="77777777" w:rsidR="00A92022" w:rsidRPr="001B56ED" w:rsidRDefault="00A92022" w:rsidP="00A92022">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М.п.</w:t>
      </w:r>
    </w:p>
    <w:p w14:paraId="6F5F7B65" w14:textId="77777777" w:rsidR="00A92022" w:rsidRPr="001B56ED" w:rsidRDefault="00A92022" w:rsidP="00A92022">
      <w:pPr>
        <w:spacing w:after="0" w:line="240" w:lineRule="auto"/>
        <w:rPr>
          <w:rFonts w:ascii="Tahoma" w:hAnsi="Tahoma" w:cs="Tahoma"/>
          <w:b/>
          <w:bCs/>
          <w:sz w:val="19"/>
          <w:szCs w:val="19"/>
        </w:rPr>
      </w:pPr>
      <w:r w:rsidRPr="001B56ED">
        <w:rPr>
          <w:rFonts w:ascii="Tahoma" w:hAnsi="Tahoma" w:cs="Tahoma"/>
          <w:b/>
          <w:bCs/>
          <w:sz w:val="19"/>
          <w:szCs w:val="19"/>
        </w:rPr>
        <w:br w:type="page"/>
      </w:r>
    </w:p>
    <w:p w14:paraId="023FC26A" w14:textId="4125A66F"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lastRenderedPageBreak/>
        <w:t>Коммерческое предложение</w:t>
      </w:r>
    </w:p>
    <w:p w14:paraId="0FFE1BFA" w14:textId="256E3B3B" w:rsidR="00056FA0" w:rsidRPr="001B56ED" w:rsidRDefault="00056FA0" w:rsidP="003E0CA3">
      <w:pPr>
        <w:spacing w:after="0"/>
        <w:rPr>
          <w:rFonts w:ascii="Tahoma" w:hAnsi="Tahoma" w:cs="Tahoma"/>
          <w:b/>
          <w:bCs/>
          <w:sz w:val="19"/>
          <w:szCs w:val="19"/>
        </w:rPr>
      </w:pPr>
    </w:p>
    <w:p w14:paraId="3D45F1B9" w14:textId="77777777" w:rsidR="0031534C" w:rsidRPr="00161045" w:rsidRDefault="006970E7" w:rsidP="0031534C">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Лот №</w:t>
      </w:r>
      <w:r w:rsidR="00EC0E1A">
        <w:rPr>
          <w:rFonts w:ascii="Tahoma" w:eastAsiaTheme="minorHAnsi" w:hAnsi="Tahoma" w:cs="Tahoma"/>
          <w:b/>
          <w:color w:val="FF0000"/>
          <w:sz w:val="19"/>
          <w:szCs w:val="19"/>
          <w:highlight w:val="yellow"/>
        </w:rPr>
        <w:t>2</w:t>
      </w:r>
      <w:r w:rsidRPr="00161045">
        <w:rPr>
          <w:rFonts w:ascii="Tahoma" w:eastAsiaTheme="minorHAnsi" w:hAnsi="Tahoma" w:cs="Tahoma"/>
          <w:b/>
          <w:color w:val="FF0000"/>
          <w:sz w:val="19"/>
          <w:szCs w:val="19"/>
          <w:highlight w:val="yellow"/>
        </w:rPr>
        <w:t xml:space="preserve"> - </w:t>
      </w:r>
      <w:r w:rsidR="00E114E2" w:rsidRPr="00161045">
        <w:rPr>
          <w:rFonts w:ascii="Tahoma" w:eastAsiaTheme="minorHAnsi" w:hAnsi="Tahoma" w:cs="Tahoma"/>
          <w:b/>
          <w:color w:val="FF0000"/>
          <w:sz w:val="19"/>
          <w:szCs w:val="19"/>
          <w:highlight w:val="yellow"/>
        </w:rPr>
        <w:t xml:space="preserve">Электромонтажных работ с получением тех. документации для строительства новых базовых станций по </w:t>
      </w:r>
      <w:r w:rsidR="00EC0E1A" w:rsidRPr="00EC0E1A">
        <w:rPr>
          <w:rFonts w:ascii="Tahoma" w:eastAsiaTheme="minorHAnsi" w:hAnsi="Tahoma" w:cs="Tahoma"/>
          <w:b/>
          <w:color w:val="FF0000"/>
          <w:sz w:val="19"/>
          <w:szCs w:val="19"/>
          <w:highlight w:val="yellow"/>
        </w:rPr>
        <w:t>г</w:t>
      </w:r>
      <w:r w:rsidR="00EC0E1A">
        <w:rPr>
          <w:rFonts w:ascii="Tahoma" w:eastAsiaTheme="minorHAnsi" w:hAnsi="Tahoma" w:cs="Tahoma"/>
          <w:b/>
          <w:color w:val="FF0000"/>
          <w:sz w:val="19"/>
          <w:szCs w:val="19"/>
          <w:highlight w:val="yellow"/>
        </w:rPr>
        <w:t>.</w:t>
      </w:r>
      <w:r w:rsidR="00EC0E1A" w:rsidRPr="00EC0E1A">
        <w:rPr>
          <w:rFonts w:ascii="Tahoma" w:eastAsiaTheme="minorHAnsi" w:hAnsi="Tahoma" w:cs="Tahoma"/>
          <w:b/>
          <w:color w:val="FF0000"/>
          <w:sz w:val="19"/>
          <w:szCs w:val="19"/>
          <w:highlight w:val="yellow"/>
        </w:rPr>
        <w:t xml:space="preserve"> Бишкек и Чуйская </w:t>
      </w:r>
      <w:r w:rsidR="0031534C" w:rsidRPr="0031534C">
        <w:rPr>
          <w:rFonts w:ascii="Tahoma" w:eastAsiaTheme="minorHAnsi" w:hAnsi="Tahoma" w:cs="Tahoma"/>
          <w:b/>
          <w:color w:val="FF0000"/>
          <w:sz w:val="19"/>
          <w:szCs w:val="19"/>
          <w:highlight w:val="yellow"/>
        </w:rPr>
        <w:t>области</w:t>
      </w:r>
    </w:p>
    <w:p w14:paraId="390AAA5A" w14:textId="77777777" w:rsidR="00E114E2" w:rsidRPr="001B56ED" w:rsidRDefault="00E114E2" w:rsidP="00056FA0">
      <w:pPr>
        <w:spacing w:after="0" w:line="240" w:lineRule="auto"/>
        <w:jc w:val="center"/>
        <w:rPr>
          <w:rFonts w:ascii="Tahoma" w:eastAsiaTheme="minorHAnsi" w:hAnsi="Tahoma" w:cs="Tahoma"/>
          <w:b/>
          <w:sz w:val="19"/>
          <w:szCs w:val="19"/>
        </w:rPr>
      </w:pPr>
    </w:p>
    <w:tbl>
      <w:tblPr>
        <w:tblW w:w="10915" w:type="dxa"/>
        <w:tblInd w:w="-567" w:type="dxa"/>
        <w:tblLook w:val="04A0" w:firstRow="1" w:lastRow="0" w:firstColumn="1" w:lastColumn="0" w:noHBand="0" w:noVBand="1"/>
      </w:tblPr>
      <w:tblGrid>
        <w:gridCol w:w="141"/>
        <w:gridCol w:w="424"/>
        <w:gridCol w:w="285"/>
        <w:gridCol w:w="4679"/>
        <w:gridCol w:w="992"/>
        <w:gridCol w:w="7"/>
        <w:gridCol w:w="746"/>
        <w:gridCol w:w="36"/>
        <w:gridCol w:w="203"/>
        <w:gridCol w:w="1423"/>
        <w:gridCol w:w="1806"/>
        <w:gridCol w:w="37"/>
        <w:gridCol w:w="141"/>
      </w:tblGrid>
      <w:tr w:rsidR="00EC0E1A" w:rsidRPr="00105C93" w14:paraId="5D50F002" w14:textId="77777777" w:rsidTr="00EC0E1A">
        <w:trPr>
          <w:gridBefore w:val="1"/>
          <w:gridAfter w:val="1"/>
          <w:wBefore w:w="141" w:type="dxa"/>
          <w:wAfter w:w="136" w:type="dxa"/>
          <w:trHeight w:val="630"/>
        </w:trPr>
        <w:tc>
          <w:tcPr>
            <w:tcW w:w="7169" w:type="dxa"/>
            <w:gridSpan w:val="7"/>
            <w:tcBorders>
              <w:top w:val="nil"/>
              <w:left w:val="nil"/>
              <w:bottom w:val="single" w:sz="4" w:space="0" w:color="auto"/>
              <w:right w:val="nil"/>
            </w:tcBorders>
            <w:shd w:val="clear" w:color="auto" w:fill="auto"/>
            <w:vAlign w:val="center"/>
            <w:hideMark/>
          </w:tcPr>
          <w:p w14:paraId="66B3F14E"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Таблица №1.</w:t>
            </w:r>
          </w:p>
        </w:tc>
        <w:tc>
          <w:tcPr>
            <w:tcW w:w="1626" w:type="dxa"/>
            <w:gridSpan w:val="2"/>
            <w:tcBorders>
              <w:top w:val="nil"/>
              <w:left w:val="nil"/>
              <w:bottom w:val="nil"/>
              <w:right w:val="nil"/>
            </w:tcBorders>
            <w:shd w:val="clear" w:color="auto" w:fill="auto"/>
            <w:noWrap/>
            <w:vAlign w:val="center"/>
            <w:hideMark/>
          </w:tcPr>
          <w:p w14:paraId="203D26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64F670C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7C321D57" w14:textId="77777777" w:rsidTr="00EC0E1A">
        <w:trPr>
          <w:gridBefore w:val="1"/>
          <w:gridAfter w:val="1"/>
          <w:wBefore w:w="141" w:type="dxa"/>
          <w:wAfter w:w="136" w:type="dxa"/>
          <w:trHeight w:val="488"/>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1470A5"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sz w:val="19"/>
                <w:szCs w:val="19"/>
                <w:lang w:eastAsia="ru-RU"/>
              </w:rPr>
              <w:t xml:space="preserve">Стоимость электромонтажных работ (ТП, ВЛ, КЛ). </w:t>
            </w:r>
          </w:p>
        </w:tc>
      </w:tr>
      <w:tr w:rsidR="00EC0E1A" w:rsidRPr="00105C93" w14:paraId="6605A338" w14:textId="77777777" w:rsidTr="00EC0E1A">
        <w:trPr>
          <w:gridBefore w:val="1"/>
          <w:gridAfter w:val="1"/>
          <w:wBefore w:w="141" w:type="dxa"/>
          <w:wAfter w:w="142" w:type="dxa"/>
          <w:trHeight w:val="1274"/>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99C83AD" w14:textId="77777777" w:rsidR="00EC0E1A"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xml:space="preserve">№ </w:t>
            </w:r>
          </w:p>
          <w:p w14:paraId="74743B11"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2A0AF65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199F294"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 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09FBD25D"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1CC1EEEA"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6F73DAB"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F130092" w14:textId="77777777" w:rsidTr="00EC0E1A">
        <w:trPr>
          <w:gridBefore w:val="1"/>
          <w:gridAfter w:val="1"/>
          <w:wBefore w:w="141" w:type="dxa"/>
          <w:wAfter w:w="142" w:type="dxa"/>
          <w:trHeight w:val="300"/>
        </w:trPr>
        <w:tc>
          <w:tcPr>
            <w:tcW w:w="10632" w:type="dxa"/>
            <w:gridSpan w:val="11"/>
            <w:tcBorders>
              <w:top w:val="nil"/>
              <w:left w:val="single" w:sz="4" w:space="0" w:color="auto"/>
              <w:bottom w:val="single" w:sz="4" w:space="0" w:color="auto"/>
              <w:right w:val="single" w:sz="4" w:space="0" w:color="auto"/>
            </w:tcBorders>
            <w:shd w:val="clear" w:color="000000" w:fill="FCE4D6"/>
            <w:vAlign w:val="center"/>
            <w:hideMark/>
          </w:tcPr>
          <w:p w14:paraId="015398A1"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Трансформатор</w:t>
            </w:r>
          </w:p>
        </w:tc>
      </w:tr>
      <w:tr w:rsidR="00EC0E1A" w:rsidRPr="00105C93" w14:paraId="347F955B"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09E8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721878F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FE57C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1ED47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6DFB1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EB72E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7576CF"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188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31BF7FD"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058C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6E785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B0AF9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F1624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FDEDB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BB5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213F4804"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ОПН, ПК держатели, ПК-6/10кВ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BA83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754C87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EF7C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5919B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D2667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595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528C415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металлоконструкция под ОМП-10кВА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9B3BF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2FC7BA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C3ED8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FD98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CF1AEF8"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1A5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3C31356F"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6DBA6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737C8D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5C44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AC1EE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384162"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22A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4FC0B19F"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6AEE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750C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1BAD3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4850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468CBC"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313C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1CEC88B9"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945EE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ACB83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C7CF6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0FE4F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35B931"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1D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5E1EDB9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0DAED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9E553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DBA1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2540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E40CE2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E90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09C58B3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ж/б колец КЦ10-9, 15-9</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7A9C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CDBDD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9D6AF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C0BDD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23E1D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2C3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71788652"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ОМП-6-10 кВ на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7C5FA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12958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A39B9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5244,0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8C94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1E912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ACD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57C4683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опорных изоляторов на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4DEB5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EF0B5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37046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53DE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D329D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2C3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43126D2E"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секции шин 0,4 кВ на три фазы</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4F345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73C66C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E43F1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F9889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633E4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9C4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7CFBD074"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до 40 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378F2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2016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7A53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5130,0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DE62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5704A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9B3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5241E041"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от 40 кВА и выше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44FA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5546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251AE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29279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44FD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BB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0672906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трансформаторов тока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1976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FF0BF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1FF5B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244,0</w:t>
            </w:r>
          </w:p>
        </w:tc>
        <w:tc>
          <w:tcPr>
            <w:tcW w:w="1843" w:type="dxa"/>
            <w:gridSpan w:val="2"/>
            <w:tcBorders>
              <w:top w:val="nil"/>
              <w:left w:val="nil"/>
              <w:bottom w:val="single" w:sz="4" w:space="0" w:color="auto"/>
              <w:right w:val="single" w:sz="4" w:space="0" w:color="auto"/>
            </w:tcBorders>
            <w:shd w:val="clear" w:color="auto" w:fill="auto"/>
            <w:vAlign w:val="center"/>
            <w:hideMark/>
          </w:tcPr>
          <w:p w14:paraId="5C6B3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0E271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FEE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14:paraId="5D4FF7C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Покраска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FE079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41A90E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DABD1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7FFC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2442D8"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F2C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3D6D111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ВЛ 0,23/0,4кВ в радиусе 1м от крайних проводов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C3587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CAAAB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A81B1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6C8B11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1CF01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51A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14:paraId="6A647C45"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ВЛ 6/10кВ в радиусе 2м от крайних проводов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C005B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24BC6D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BBF96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3002DE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DAAF5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3293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14:paraId="3D530D8B"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КЛ 0,4 в радиусе 1м от кабеля</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63B63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F5FC6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85941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5326D5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F83774" w14:textId="77777777" w:rsidTr="00EC0E1A">
        <w:trPr>
          <w:gridBefore w:val="1"/>
          <w:gridAfter w:val="1"/>
          <w:wBefore w:w="141" w:type="dxa"/>
          <w:wAfter w:w="142" w:type="dxa"/>
          <w:trHeight w:val="300"/>
        </w:trPr>
        <w:tc>
          <w:tcPr>
            <w:tcW w:w="10632" w:type="dxa"/>
            <w:gridSpan w:val="11"/>
            <w:tcBorders>
              <w:top w:val="nil"/>
              <w:left w:val="single" w:sz="4" w:space="0" w:color="auto"/>
              <w:bottom w:val="single" w:sz="4" w:space="0" w:color="auto"/>
              <w:right w:val="single" w:sz="4" w:space="0" w:color="auto"/>
            </w:tcBorders>
            <w:shd w:val="clear" w:color="000000" w:fill="FCE4D6"/>
            <w:noWrap/>
            <w:vAlign w:val="center"/>
            <w:hideMark/>
          </w:tcPr>
          <w:p w14:paraId="4785ED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color w:val="000000"/>
                <w:sz w:val="19"/>
                <w:szCs w:val="19"/>
                <w:lang w:eastAsia="ru-RU"/>
              </w:rPr>
              <w:t>ВЛ/КЛ и опорная арматура</w:t>
            </w:r>
          </w:p>
        </w:tc>
      </w:tr>
      <w:tr w:rsidR="00EC0E1A" w:rsidRPr="00105C93" w14:paraId="208698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464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7441BE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РВО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2E64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3CC4B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F85BE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8F9C1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BFCF77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425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2</w:t>
            </w:r>
          </w:p>
        </w:tc>
        <w:tc>
          <w:tcPr>
            <w:tcW w:w="4678" w:type="dxa"/>
            <w:tcBorders>
              <w:top w:val="nil"/>
              <w:left w:val="nil"/>
              <w:bottom w:val="single" w:sz="4" w:space="0" w:color="auto"/>
              <w:right w:val="single" w:sz="4" w:space="0" w:color="auto"/>
            </w:tcBorders>
            <w:shd w:val="clear" w:color="auto" w:fill="auto"/>
            <w:vAlign w:val="center"/>
            <w:hideMark/>
          </w:tcPr>
          <w:p w14:paraId="768F61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ОПН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5A9F6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461CA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6A1F6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74A5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0D19A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D4D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6D7FD1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ВЛ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B95B8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9CF2B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BCFDA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100,3</w:t>
            </w:r>
          </w:p>
        </w:tc>
        <w:tc>
          <w:tcPr>
            <w:tcW w:w="1843" w:type="dxa"/>
            <w:gridSpan w:val="2"/>
            <w:tcBorders>
              <w:top w:val="nil"/>
              <w:left w:val="nil"/>
              <w:bottom w:val="single" w:sz="4" w:space="0" w:color="auto"/>
              <w:right w:val="single" w:sz="4" w:space="0" w:color="auto"/>
            </w:tcBorders>
            <w:shd w:val="clear" w:color="auto" w:fill="auto"/>
            <w:vAlign w:val="center"/>
            <w:hideMark/>
          </w:tcPr>
          <w:p w14:paraId="2FF751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F7E4FD"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CF6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7BB305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КЛ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DEAED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8AD65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F278D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7B5D86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90F355"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18A4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5E59DD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ВЛ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8884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F5993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A806A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7B944E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EBB56B2"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3A7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54D24A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КЛ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28FD5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2F61D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6E1F1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14FAA5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481B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9EB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45C557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деревянной опоры на приставке ПТ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BF36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48968D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2ADBC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E1FD5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BD2F8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DC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52CDD9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деревянной опоры на приставке ПТ в ручную</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2783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CF53C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71B20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6B4C3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5F1C4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D493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513ABA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ТФ-20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505C9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A06D2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2C842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7A9AD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F2DB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C1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0BA0AE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ШФ (ШС)-10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635E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53EEB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9D573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1CC11F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61344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E563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4D20CD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ПС-70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E77CF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5646B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86B30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3759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A8AE51" w14:textId="77777777" w:rsidTr="00EC0E1A">
        <w:trPr>
          <w:gridBefore w:val="1"/>
          <w:gridAfter w:val="1"/>
          <w:wBefore w:w="141" w:type="dxa"/>
          <w:wAfter w:w="142" w:type="dxa"/>
          <w:trHeight w:val="3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E48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15DE9A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СИП 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7CAEA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E9CCB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04AE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147305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672B03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426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38C25E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СИП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BD57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1CF5A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AC6D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3DF8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F4228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03C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2D875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концевых термоусадочных муфт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D7125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8CA26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E3BCD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47F9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2D237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1BA1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0712DF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соединительных термоусадочных муфт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2602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F3452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545D1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28E75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2D5B6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B5E7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14:paraId="31854C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крюков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1D02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A6CC3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9A3A1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6586C4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A948F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991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48F3D0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крюков 10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CA145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61ED1E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0C17B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79BBF4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2ADCD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5365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000000" w:fill="FFFFFF"/>
            <w:vAlign w:val="center"/>
            <w:hideMark/>
          </w:tcPr>
          <w:p w14:paraId="4A6599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6B9C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147AF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06C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ABF04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1E0D86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6616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000000" w:fill="FFFFFF"/>
            <w:vAlign w:val="center"/>
            <w:hideMark/>
          </w:tcPr>
          <w:p w14:paraId="77852D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B3189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668BF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2A1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35A7F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5E7F79"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D9D4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nil"/>
              <w:left w:val="nil"/>
              <w:bottom w:val="single" w:sz="4" w:space="0" w:color="auto"/>
              <w:right w:val="single" w:sz="4" w:space="0" w:color="auto"/>
            </w:tcBorders>
            <w:shd w:val="clear" w:color="000000" w:fill="FFFFFF"/>
            <w:vAlign w:val="center"/>
            <w:hideMark/>
          </w:tcPr>
          <w:p w14:paraId="64B96B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856ED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9D691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8B2D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15F76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B2D1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4D4A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14:paraId="0A3D7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опоры ж/б СВ-95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106E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570D6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4E984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8CAC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5D9550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F26E7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14:paraId="428398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опоры ж/б СВ-110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D704E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68846C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B47E1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F9799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3D0874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A004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14:paraId="7EE8C2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стык подкоса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26B0B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F96C6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65A7F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8D6C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85506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E252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14:paraId="42823E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сцепной арматуры для ПС-70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925F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F57F4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3EC9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5FB875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287A9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A01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14:paraId="70C062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0,23 кВ с изолятором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F8EC0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26ABB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B7F0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288A4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955CB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2B1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14:paraId="6F8F03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0,4 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C7A24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4C6CC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99DAE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4A4D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45D82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2F1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14:paraId="24D55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798BC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2980DD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FAC9A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2BB9BA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BF2109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1AB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14:paraId="5A8CFB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984F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0734E6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6E45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086955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A5C47E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729A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w:t>
            </w:r>
          </w:p>
        </w:tc>
        <w:tc>
          <w:tcPr>
            <w:tcW w:w="4678" w:type="dxa"/>
            <w:tcBorders>
              <w:top w:val="nil"/>
              <w:left w:val="nil"/>
              <w:bottom w:val="single" w:sz="4" w:space="0" w:color="auto"/>
              <w:right w:val="single" w:sz="4" w:space="0" w:color="auto"/>
            </w:tcBorders>
            <w:shd w:val="clear" w:color="auto" w:fill="auto"/>
            <w:vAlign w:val="center"/>
            <w:hideMark/>
          </w:tcPr>
          <w:p w14:paraId="6793F0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18D80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C78F3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724AE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3557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82E3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3E7A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14:paraId="04DEF8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а/ц труб диам выше 150 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8EF79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6281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B88E7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E1512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5BF01F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5835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14:paraId="6C1218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а/ц труб диам. до 150 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D410B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3748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940A8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099C2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A65E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B81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14:paraId="136AA9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в траншее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E07D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ED5A0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484A9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60587C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DAEA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9F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14:paraId="0BAE17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в трубе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0BFCF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9963FA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414D8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D05F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9216F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DE6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w:t>
            </w:r>
          </w:p>
        </w:tc>
        <w:tc>
          <w:tcPr>
            <w:tcW w:w="4678" w:type="dxa"/>
            <w:tcBorders>
              <w:top w:val="nil"/>
              <w:left w:val="nil"/>
              <w:bottom w:val="single" w:sz="4" w:space="0" w:color="auto"/>
              <w:right w:val="single" w:sz="4" w:space="0" w:color="auto"/>
            </w:tcBorders>
            <w:shd w:val="clear" w:color="auto" w:fill="auto"/>
            <w:vAlign w:val="center"/>
            <w:hideMark/>
          </w:tcPr>
          <w:p w14:paraId="3240FD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по инженерным сооружениям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25CE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157AB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B6CD8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79AD54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C5D3D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6F4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w:t>
            </w:r>
          </w:p>
        </w:tc>
        <w:tc>
          <w:tcPr>
            <w:tcW w:w="4678" w:type="dxa"/>
            <w:tcBorders>
              <w:top w:val="nil"/>
              <w:left w:val="nil"/>
              <w:bottom w:val="single" w:sz="4" w:space="0" w:color="auto"/>
              <w:right w:val="single" w:sz="4" w:space="0" w:color="auto"/>
            </w:tcBorders>
            <w:shd w:val="clear" w:color="auto" w:fill="auto"/>
            <w:vAlign w:val="center"/>
            <w:hideMark/>
          </w:tcPr>
          <w:p w14:paraId="085E50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в траншее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54515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65E64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E33C8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33AF6F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3E6817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00F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36</w:t>
            </w:r>
          </w:p>
        </w:tc>
        <w:tc>
          <w:tcPr>
            <w:tcW w:w="4678" w:type="dxa"/>
            <w:tcBorders>
              <w:top w:val="nil"/>
              <w:left w:val="nil"/>
              <w:bottom w:val="single" w:sz="4" w:space="0" w:color="auto"/>
              <w:right w:val="single" w:sz="4" w:space="0" w:color="auto"/>
            </w:tcBorders>
            <w:shd w:val="clear" w:color="auto" w:fill="auto"/>
            <w:vAlign w:val="center"/>
            <w:hideMark/>
          </w:tcPr>
          <w:p w14:paraId="2D60B2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в трубе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B5F0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BE3B0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901A7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34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49447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1FF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w:t>
            </w:r>
          </w:p>
        </w:tc>
        <w:tc>
          <w:tcPr>
            <w:tcW w:w="4678" w:type="dxa"/>
            <w:tcBorders>
              <w:top w:val="nil"/>
              <w:left w:val="nil"/>
              <w:bottom w:val="single" w:sz="4" w:space="0" w:color="auto"/>
              <w:right w:val="single" w:sz="4" w:space="0" w:color="auto"/>
            </w:tcBorders>
            <w:shd w:val="clear" w:color="auto" w:fill="auto"/>
            <w:vAlign w:val="center"/>
            <w:hideMark/>
          </w:tcPr>
          <w:p w14:paraId="40BD98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по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9178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BBCC1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345D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19A761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80E194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52A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38</w:t>
            </w:r>
          </w:p>
        </w:tc>
        <w:tc>
          <w:tcPr>
            <w:tcW w:w="4678" w:type="dxa"/>
            <w:tcBorders>
              <w:top w:val="nil"/>
              <w:left w:val="nil"/>
              <w:bottom w:val="single" w:sz="4" w:space="0" w:color="auto"/>
              <w:right w:val="single" w:sz="4" w:space="0" w:color="auto"/>
            </w:tcBorders>
            <w:shd w:val="clear" w:color="auto" w:fill="auto"/>
            <w:vAlign w:val="center"/>
            <w:hideMark/>
          </w:tcPr>
          <w:p w14:paraId="5ABF03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Металическая защита кабеля 6/10 кВ на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CF9A7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09BA5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E30B9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582E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C3B39F"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CEC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w:t>
            </w:r>
          </w:p>
        </w:tc>
        <w:tc>
          <w:tcPr>
            <w:tcW w:w="4678" w:type="dxa"/>
            <w:tcBorders>
              <w:top w:val="nil"/>
              <w:left w:val="nil"/>
              <w:bottom w:val="single" w:sz="4" w:space="0" w:color="auto"/>
              <w:right w:val="single" w:sz="4" w:space="0" w:color="auto"/>
            </w:tcBorders>
            <w:shd w:val="clear" w:color="000000" w:fill="FFFFFF"/>
            <w:vAlign w:val="center"/>
            <w:hideMark/>
          </w:tcPr>
          <w:p w14:paraId="0F4426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96E2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6B7D8C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A8B43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B715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8522D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CEA0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w:t>
            </w:r>
          </w:p>
        </w:tc>
        <w:tc>
          <w:tcPr>
            <w:tcW w:w="4678" w:type="dxa"/>
            <w:tcBorders>
              <w:top w:val="nil"/>
              <w:left w:val="nil"/>
              <w:bottom w:val="single" w:sz="4" w:space="0" w:color="auto"/>
              <w:right w:val="single" w:sz="4" w:space="0" w:color="auto"/>
            </w:tcBorders>
            <w:shd w:val="clear" w:color="000000" w:fill="FFFFFF"/>
            <w:vAlign w:val="center"/>
            <w:hideMark/>
          </w:tcPr>
          <w:p w14:paraId="29022B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34BAC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1922FD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E634B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5DC6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BE5FA1E" w14:textId="77777777" w:rsidTr="00EC0E1A">
        <w:trPr>
          <w:gridBefore w:val="1"/>
          <w:gridAfter w:val="1"/>
          <w:wBefore w:w="141" w:type="dxa"/>
          <w:wAfter w:w="142" w:type="dxa"/>
          <w:trHeight w:val="300"/>
        </w:trPr>
        <w:tc>
          <w:tcPr>
            <w:tcW w:w="10632" w:type="dxa"/>
            <w:gridSpan w:val="11"/>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8958A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color w:val="000000"/>
                <w:sz w:val="19"/>
                <w:szCs w:val="19"/>
                <w:lang w:eastAsia="ru-RU"/>
              </w:rPr>
              <w:t>Коммутационная и защитная аппаратура</w:t>
            </w:r>
          </w:p>
        </w:tc>
      </w:tr>
      <w:tr w:rsidR="00EC0E1A" w:rsidRPr="00105C93" w14:paraId="78770F9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919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w:t>
            </w:r>
          </w:p>
        </w:tc>
        <w:tc>
          <w:tcPr>
            <w:tcW w:w="4678" w:type="dxa"/>
            <w:tcBorders>
              <w:top w:val="nil"/>
              <w:left w:val="nil"/>
              <w:bottom w:val="single" w:sz="4" w:space="0" w:color="auto"/>
              <w:right w:val="single" w:sz="4" w:space="0" w:color="auto"/>
            </w:tcBorders>
            <w:shd w:val="clear" w:color="auto" w:fill="auto"/>
            <w:vAlign w:val="center"/>
            <w:hideMark/>
          </w:tcPr>
          <w:p w14:paraId="5808C49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Монтаж автомата  до 100А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AD9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53475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18852D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497,0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83D73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5394B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9DA9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5D770D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автомата  свыше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B483B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D14A1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730A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6E37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FB610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E31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7B30E08F"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Монтаж предохранителей ПН</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D23D9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3494D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E1F2E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248,5</w:t>
            </w:r>
          </w:p>
        </w:tc>
        <w:tc>
          <w:tcPr>
            <w:tcW w:w="1843" w:type="dxa"/>
            <w:gridSpan w:val="2"/>
            <w:tcBorders>
              <w:top w:val="nil"/>
              <w:left w:val="nil"/>
              <w:bottom w:val="single" w:sz="4" w:space="0" w:color="auto"/>
              <w:right w:val="single" w:sz="4" w:space="0" w:color="auto"/>
            </w:tcBorders>
            <w:shd w:val="clear" w:color="auto" w:fill="auto"/>
            <w:vAlign w:val="center"/>
            <w:hideMark/>
          </w:tcPr>
          <w:p w14:paraId="7D4D27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A9082B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6D0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3F498C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до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3A9A9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EDC12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B00A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497,0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87FA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C3DA1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27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558F7C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свыше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CAC48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7878BC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4AF747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B732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314200E" w14:textId="77777777" w:rsidTr="00EC0E1A">
        <w:trPr>
          <w:gridBefore w:val="1"/>
          <w:gridAfter w:val="1"/>
          <w:wBefore w:w="141" w:type="dxa"/>
          <w:wAfter w:w="142" w:type="dxa"/>
          <w:trHeight w:val="300"/>
        </w:trPr>
        <w:tc>
          <w:tcPr>
            <w:tcW w:w="5387" w:type="dxa"/>
            <w:gridSpan w:val="3"/>
            <w:tcBorders>
              <w:top w:val="nil"/>
              <w:left w:val="nil"/>
              <w:bottom w:val="nil"/>
              <w:right w:val="nil"/>
            </w:tcBorders>
            <w:shd w:val="clear" w:color="auto" w:fill="auto"/>
            <w:noWrap/>
            <w:vAlign w:val="center"/>
            <w:hideMark/>
          </w:tcPr>
          <w:p w14:paraId="436CCA4A" w14:textId="77777777" w:rsidR="00EC0E1A" w:rsidRDefault="00EC0E1A" w:rsidP="008165FC">
            <w:pPr>
              <w:spacing w:after="0" w:line="240" w:lineRule="auto"/>
              <w:jc w:val="center"/>
              <w:rPr>
                <w:rFonts w:ascii="Tahoma" w:eastAsia="Times New Roman" w:hAnsi="Tahoma" w:cs="Tahoma"/>
                <w:color w:val="000000"/>
                <w:sz w:val="19"/>
                <w:szCs w:val="19"/>
                <w:lang w:eastAsia="ru-RU"/>
              </w:rPr>
            </w:pPr>
          </w:p>
          <w:p w14:paraId="3F9947B5"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№2.</w:t>
            </w:r>
          </w:p>
          <w:p w14:paraId="7660C7E3"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79E14732"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5275538E"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left w:val="nil"/>
            </w:tcBorders>
            <w:shd w:val="clear" w:color="auto" w:fill="auto"/>
            <w:vAlign w:val="center"/>
            <w:hideMark/>
          </w:tcPr>
          <w:p w14:paraId="7A135B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53A2AE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371F74"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61E80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w:t>
            </w:r>
            <w:r>
              <w:rPr>
                <w:rFonts w:ascii="Tahoma" w:eastAsia="Times New Roman" w:hAnsi="Tahoma" w:cs="Tahoma"/>
                <w:b/>
                <w:bCs/>
                <w:sz w:val="19"/>
                <w:szCs w:val="19"/>
                <w:lang w:eastAsia="ru-RU"/>
              </w:rPr>
              <w:t>жных работ (Контур заземления)</w:t>
            </w:r>
          </w:p>
        </w:tc>
      </w:tr>
      <w:tr w:rsidR="00EC0E1A" w:rsidRPr="00105C93" w14:paraId="4E99414D"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CBE8ABE"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74DD808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0997FC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4BC7FE7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527ACB5D"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BD89357"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569CAE8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B18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6FA5B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опор (металлические, ж/б)</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2EC87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70750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EB775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F2B2E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08DA01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0F1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79E72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ТП (без откопки)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48E1F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2B4E05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B244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6EA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59C2E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440C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319397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БС, АМС (без откопки)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63086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0EAC49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28BE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4C0FD4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30579ED"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B9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D50F2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ДГУ (без откопки)</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520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96D9B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6CFB3F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DB850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7C6626"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24234D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79571C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1DF46B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44D18A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35CC84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02028A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B4BA26"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5D678C4F"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№3.</w:t>
            </w:r>
          </w:p>
          <w:p w14:paraId="687E8EA2"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tcBorders>
              <w:top w:val="nil"/>
            </w:tcBorders>
            <w:shd w:val="clear" w:color="auto" w:fill="auto"/>
            <w:noWrap/>
            <w:vAlign w:val="center"/>
          </w:tcPr>
          <w:p w14:paraId="5A32D8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6B9C5C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68888F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5A081F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E673494" w14:textId="77777777" w:rsidTr="00EC0E1A">
        <w:trPr>
          <w:gridBefore w:val="1"/>
          <w:gridAfter w:val="2"/>
          <w:wBefore w:w="141" w:type="dxa"/>
          <w:wAfter w:w="173" w:type="dxa"/>
          <w:trHeight w:val="300"/>
        </w:trPr>
        <w:tc>
          <w:tcPr>
            <w:tcW w:w="10601" w:type="dxa"/>
            <w:gridSpan w:val="10"/>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455E60D"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xml:space="preserve">Стоимость электромонтажных работ. </w:t>
            </w:r>
          </w:p>
        </w:tc>
      </w:tr>
      <w:tr w:rsidR="00EC0E1A" w:rsidRPr="00105C93" w14:paraId="209DE369"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858B98E"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6ED3415E"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97FA99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719AA64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54E8EA9F"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67DBBE5"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39DA45E8"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9F4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38A35A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вводного  щита 0,23/0,4 кВ в комплекте с автоматом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E199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02DB7B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91367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880A2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E825C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899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15E72F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динреечного автомата 0,23/0,4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109CE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04BA4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0FE75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w:t>
            </w:r>
          </w:p>
        </w:tc>
        <w:tc>
          <w:tcPr>
            <w:tcW w:w="1843" w:type="dxa"/>
            <w:gridSpan w:val="2"/>
            <w:tcBorders>
              <w:top w:val="nil"/>
              <w:left w:val="nil"/>
              <w:bottom w:val="single" w:sz="4" w:space="0" w:color="auto"/>
              <w:right w:val="single" w:sz="4" w:space="0" w:color="auto"/>
            </w:tcBorders>
            <w:shd w:val="clear" w:color="auto" w:fill="auto"/>
            <w:vAlign w:val="center"/>
            <w:hideMark/>
          </w:tcPr>
          <w:p w14:paraId="3CF793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4F2AC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FE9D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16EF55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автомата 0,23/0,4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6AA8A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79525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FBA05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68AA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CF206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9E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29D0D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перекидного рубильника 0,4 кВ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C7101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65A36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DE0C8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37A16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6ABBD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AC4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13FB79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0,4 кВ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175FB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62BA7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B300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672,0</w:t>
            </w:r>
          </w:p>
        </w:tc>
        <w:tc>
          <w:tcPr>
            <w:tcW w:w="1843" w:type="dxa"/>
            <w:gridSpan w:val="2"/>
            <w:tcBorders>
              <w:top w:val="nil"/>
              <w:left w:val="nil"/>
              <w:bottom w:val="single" w:sz="4" w:space="0" w:color="auto"/>
              <w:right w:val="single" w:sz="4" w:space="0" w:color="auto"/>
            </w:tcBorders>
            <w:shd w:val="clear" w:color="auto" w:fill="auto"/>
            <w:vAlign w:val="center"/>
            <w:hideMark/>
          </w:tcPr>
          <w:p w14:paraId="253167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8D79C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4FB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1A14BF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прибора учета 1-о фазного</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90ADB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08204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6F34B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E9B1B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7287C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866C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000000" w:fill="FFFFFF"/>
            <w:vAlign w:val="center"/>
            <w:hideMark/>
          </w:tcPr>
          <w:p w14:paraId="5CFCC8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прибора учета 3-х фазного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892C5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000000" w:fill="FFFFFF"/>
            <w:noWrap/>
            <w:vAlign w:val="center"/>
            <w:hideMark/>
          </w:tcPr>
          <w:p w14:paraId="61BC37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ACC8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A469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F09C4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F24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4EB802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внутри помещений щита учета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35F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4F342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491A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83F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221FCC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8C6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1ADAEE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пускателей магнитных</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BFAD1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405344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581CF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FFD43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1B0EF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C64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23DBF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на АМС</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94967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200631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8A05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47EB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1621EA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8F3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064F53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в контейнере/решетке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C33E3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5D9ED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1C0B0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8312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AC982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E4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0CC870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на  инженерных сооружениях</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08D79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E796D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65B6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1BC0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13F48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5A5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73B336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Монтаж/установка петли замочные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D5174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78F713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9BBB2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456,0</w:t>
            </w:r>
          </w:p>
        </w:tc>
        <w:tc>
          <w:tcPr>
            <w:tcW w:w="1843" w:type="dxa"/>
            <w:gridSpan w:val="2"/>
            <w:tcBorders>
              <w:top w:val="nil"/>
              <w:left w:val="nil"/>
              <w:bottom w:val="single" w:sz="4" w:space="0" w:color="auto"/>
              <w:right w:val="single" w:sz="4" w:space="0" w:color="auto"/>
            </w:tcBorders>
            <w:shd w:val="clear" w:color="auto" w:fill="auto"/>
            <w:vAlign w:val="center"/>
            <w:hideMark/>
          </w:tcPr>
          <w:p w14:paraId="70CD67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00CC0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67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B11DB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тока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13DA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FAD3E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04562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403,2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81119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D5B023"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109F6D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4F2A3CE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tcBorders>
            <w:shd w:val="clear" w:color="auto" w:fill="auto"/>
            <w:noWrap/>
            <w:vAlign w:val="center"/>
            <w:hideMark/>
          </w:tcPr>
          <w:p w14:paraId="226ECF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101FC3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2D9FD7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682184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DD3C2D"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68D30E9F"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03E4D6C9"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7D109B82"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012AB6CD"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EB39197"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29E533C3"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8FF7FFA"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CDD863D"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3973CBFF"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2A65B674"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1B153831"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№4.</w:t>
            </w:r>
          </w:p>
          <w:p w14:paraId="18195E2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tcBorders>
            <w:shd w:val="clear" w:color="auto" w:fill="auto"/>
            <w:noWrap/>
            <w:vAlign w:val="center"/>
          </w:tcPr>
          <w:p w14:paraId="203EF5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2A53CA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6B7B56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75A6B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479639"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D5A3FA0"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Стоимость электромонтажных рабо</w:t>
            </w:r>
            <w:r>
              <w:rPr>
                <w:rFonts w:ascii="Tahoma" w:eastAsia="Times New Roman" w:hAnsi="Tahoma" w:cs="Tahoma"/>
                <w:b/>
                <w:bCs/>
                <w:sz w:val="19"/>
                <w:szCs w:val="19"/>
                <w:lang w:eastAsia="ru-RU"/>
              </w:rPr>
              <w:t>т (Земляные и бетонные работы)</w:t>
            </w:r>
          </w:p>
        </w:tc>
      </w:tr>
      <w:tr w:rsidR="00EC0E1A" w:rsidRPr="00105C93" w14:paraId="38930D0E"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75ACBEC"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114DCD9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0D4DDD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314E6B1A"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286F85B6"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969529C"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0C7FD1C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898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53AFF6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08761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4AE7A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4A18B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w:t>
            </w:r>
          </w:p>
        </w:tc>
        <w:tc>
          <w:tcPr>
            <w:tcW w:w="1843" w:type="dxa"/>
            <w:gridSpan w:val="2"/>
            <w:tcBorders>
              <w:top w:val="nil"/>
              <w:left w:val="nil"/>
              <w:bottom w:val="single" w:sz="4" w:space="0" w:color="auto"/>
              <w:right w:val="single" w:sz="4" w:space="0" w:color="auto"/>
            </w:tcBorders>
            <w:shd w:val="clear" w:color="auto" w:fill="auto"/>
            <w:vAlign w:val="center"/>
            <w:hideMark/>
          </w:tcPr>
          <w:p w14:paraId="3471CA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D611FD" w14:textId="77777777" w:rsidTr="00EC0E1A">
        <w:trPr>
          <w:gridBefore w:val="1"/>
          <w:gridAfter w:val="1"/>
          <w:wBefore w:w="141" w:type="dxa"/>
          <w:wAfter w:w="142" w:type="dxa"/>
          <w:trHeight w:val="3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EBA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4A6C1E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Обратная засыпка траншеи</w:t>
            </w:r>
          </w:p>
        </w:tc>
        <w:tc>
          <w:tcPr>
            <w:tcW w:w="999" w:type="dxa"/>
            <w:gridSpan w:val="2"/>
            <w:tcBorders>
              <w:top w:val="nil"/>
              <w:left w:val="nil"/>
              <w:bottom w:val="single" w:sz="4" w:space="0" w:color="auto"/>
              <w:right w:val="single" w:sz="4" w:space="0" w:color="auto"/>
            </w:tcBorders>
            <w:shd w:val="clear" w:color="auto" w:fill="auto"/>
            <w:vAlign w:val="center"/>
            <w:hideMark/>
          </w:tcPr>
          <w:p w14:paraId="30EDCD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2DE59F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D1B3A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151,2</w:t>
            </w:r>
          </w:p>
        </w:tc>
        <w:tc>
          <w:tcPr>
            <w:tcW w:w="1843" w:type="dxa"/>
            <w:gridSpan w:val="2"/>
            <w:tcBorders>
              <w:top w:val="nil"/>
              <w:left w:val="nil"/>
              <w:bottom w:val="single" w:sz="4" w:space="0" w:color="auto"/>
              <w:right w:val="single" w:sz="4" w:space="0" w:color="auto"/>
            </w:tcBorders>
            <w:shd w:val="clear" w:color="auto" w:fill="auto"/>
            <w:vAlign w:val="center"/>
            <w:hideMark/>
          </w:tcPr>
          <w:p w14:paraId="78AFBC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B3322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CB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270BA5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C7DA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2211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B5104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729,6</w:t>
            </w:r>
          </w:p>
        </w:tc>
        <w:tc>
          <w:tcPr>
            <w:tcW w:w="1843" w:type="dxa"/>
            <w:gridSpan w:val="2"/>
            <w:tcBorders>
              <w:top w:val="nil"/>
              <w:left w:val="nil"/>
              <w:bottom w:val="single" w:sz="4" w:space="0" w:color="auto"/>
              <w:right w:val="single" w:sz="4" w:space="0" w:color="auto"/>
            </w:tcBorders>
            <w:shd w:val="clear" w:color="auto" w:fill="auto"/>
            <w:vAlign w:val="center"/>
            <w:hideMark/>
          </w:tcPr>
          <w:p w14:paraId="7E1E9E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6FED45"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9899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69374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83AA8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4D594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42B71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41BC9A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01B65F"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E61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471F9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13EE7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53D70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11C9E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202C3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EA93E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E1C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5B591B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8090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532CF0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E21BA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729,6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0968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F0BE3E"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971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36BD0D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DAFBF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A4C00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0B7AE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9B46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88F14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F15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6FB287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F2B8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0AE8F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3CFB4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25B6D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3E1EA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C46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2E598C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C6915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670AF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BFBBB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471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800433"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9AF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56407C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2F06C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C6C49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14292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EA45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A1D50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DBF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332389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Отсыпка кабеля песком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5500A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1AAEE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40321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26D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3F40A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76E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3ECC6F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грунта под бетонную подушку ДГУ</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3D99A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E0BFE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D2B78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C26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68B9BB"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12A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3F1016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Заливка бетона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CFB2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DFE8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49B03C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91C1B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B477E2"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4AA9F1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74B03D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284249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120255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7E85C4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6CC737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8DCDB8"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7367ECCB" w14:textId="77777777" w:rsidR="00EC0E1A" w:rsidRDefault="00EC0E1A" w:rsidP="008165FC">
            <w:pPr>
              <w:spacing w:after="0" w:line="240" w:lineRule="auto"/>
              <w:rPr>
                <w:rFonts w:ascii="Tahoma" w:eastAsia="Times New Roman" w:hAnsi="Tahoma" w:cs="Tahoma"/>
                <w:b/>
                <w:bCs/>
                <w:sz w:val="19"/>
                <w:szCs w:val="19"/>
                <w:lang w:eastAsia="ru-RU"/>
              </w:rPr>
            </w:pPr>
          </w:p>
          <w:p w14:paraId="74F423D3"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№5.</w:t>
            </w:r>
          </w:p>
          <w:p w14:paraId="550F4E1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tcBorders>
              <w:top w:val="nil"/>
            </w:tcBorders>
            <w:shd w:val="clear" w:color="auto" w:fill="auto"/>
            <w:noWrap/>
            <w:vAlign w:val="center"/>
          </w:tcPr>
          <w:p w14:paraId="473291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7A0E80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1953D5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403955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339DCE"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519F7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электромонтажных работ (ДГУ).</w:t>
            </w:r>
            <w:r w:rsidRPr="00105C93">
              <w:rPr>
                <w:rFonts w:ascii="Tahoma" w:eastAsia="Times New Roman" w:hAnsi="Tahoma" w:cs="Tahoma"/>
                <w:color w:val="000000"/>
                <w:sz w:val="19"/>
                <w:szCs w:val="19"/>
                <w:lang w:eastAsia="ru-RU"/>
              </w:rPr>
              <w:t xml:space="preserve"> </w:t>
            </w:r>
          </w:p>
        </w:tc>
      </w:tr>
      <w:tr w:rsidR="00EC0E1A" w:rsidRPr="00105C93" w14:paraId="08AA64C6"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7399458"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66FCC9C2"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AD516D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2BDAA14F"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7D6B0DB1"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EF92FC5"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1CF3C23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E8A8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000000" w:fill="FFFFFF"/>
            <w:vAlign w:val="center"/>
            <w:hideMark/>
          </w:tcPr>
          <w:p w14:paraId="77A7E0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Заливка бетонной подушки под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7E59B2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22A70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2E6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3CB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E3B97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6F1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000000" w:fill="FFFFFF"/>
            <w:vAlign w:val="center"/>
            <w:hideMark/>
          </w:tcPr>
          <w:p w14:paraId="16E7F0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Армирование бетонной подушки ДГУ арматурой D10мм</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AF36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7735E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028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3B0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293C078" w14:textId="77777777" w:rsidTr="00EC0E1A">
        <w:trPr>
          <w:gridBefore w:val="1"/>
          <w:gridAfter w:val="1"/>
          <w:wBefore w:w="141" w:type="dxa"/>
          <w:wAfter w:w="142" w:type="dxa"/>
          <w:trHeight w:val="69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4EAD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000000" w:fill="FFFFFF"/>
            <w:vAlign w:val="center"/>
            <w:hideMark/>
          </w:tcPr>
          <w:p w14:paraId="0C63B6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85AA8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8FE16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A79A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448,0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0E5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6822A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94B71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000000" w:fill="FFFFFF"/>
            <w:vAlign w:val="center"/>
            <w:hideMark/>
          </w:tcPr>
          <w:p w14:paraId="5E3B93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Доставка ДГУ до 40кВА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EA3E4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077F4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780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24A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43C2D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06E7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000000" w:fill="FFFFFF"/>
            <w:vAlign w:val="center"/>
            <w:hideMark/>
          </w:tcPr>
          <w:p w14:paraId="35DE3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Доставка ДГУ от 41 до 250кВА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8A17B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5F9C3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C6B2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DBF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6F1B6C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9566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000000" w:fill="FFFFFF"/>
            <w:vAlign w:val="center"/>
            <w:hideMark/>
          </w:tcPr>
          <w:p w14:paraId="06996E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выхлопной системы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72C5D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C0BBE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90A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1995,0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514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10ED4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1FE88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7</w:t>
            </w:r>
          </w:p>
        </w:tc>
        <w:tc>
          <w:tcPr>
            <w:tcW w:w="4678" w:type="dxa"/>
            <w:tcBorders>
              <w:top w:val="nil"/>
              <w:left w:val="nil"/>
              <w:bottom w:val="single" w:sz="4" w:space="0" w:color="auto"/>
              <w:right w:val="single" w:sz="4" w:space="0" w:color="auto"/>
            </w:tcBorders>
            <w:shd w:val="clear" w:color="000000" w:fill="FFFFFF"/>
            <w:vAlign w:val="center"/>
            <w:hideMark/>
          </w:tcPr>
          <w:p w14:paraId="3CBA04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ДГУ от 41 до 250кВА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73A56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40D40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6F82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10260,0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3D9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680A4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6B45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000000" w:fill="FFFFFF"/>
            <w:vAlign w:val="center"/>
            <w:hideMark/>
          </w:tcPr>
          <w:p w14:paraId="2D4CE2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ДГУ до 40кВА включительно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79AC36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EBF80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B3D4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74C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125C0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5E54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000000" w:fill="FFFFFF"/>
            <w:vAlign w:val="center"/>
            <w:hideMark/>
          </w:tcPr>
          <w:p w14:paraId="6FD6D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контейнера ДГУ до 40кВА включительно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084CB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18773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6CE7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828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83B8B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612F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000000" w:fill="FFFFFF"/>
            <w:vAlign w:val="center"/>
            <w:hideMark/>
          </w:tcPr>
          <w:p w14:paraId="73610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контейнера ДГУ свыше 40кВА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C77E0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DFA32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656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F6C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89C571" w14:textId="77777777" w:rsidTr="00EC0E1A">
        <w:trPr>
          <w:gridBefore w:val="1"/>
          <w:gridAfter w:val="1"/>
          <w:wBefore w:w="141" w:type="dxa"/>
          <w:wAfter w:w="142" w:type="dxa"/>
          <w:trHeight w:val="40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52CC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000000" w:fill="FFFFFF"/>
            <w:vAlign w:val="center"/>
            <w:hideMark/>
          </w:tcPr>
          <w:p w14:paraId="0B7D34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АВР для генераторов до 360кВА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D5E99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1224A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60A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FE4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D92F0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6856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000000" w:fill="FFFFFF"/>
            <w:vAlign w:val="center"/>
            <w:hideMark/>
          </w:tcPr>
          <w:p w14:paraId="3DC35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АВР для генераторов свыше 360кВА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0A089A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70E21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2FF3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57C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7C998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EE0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000000" w:fill="FFFFFF"/>
            <w:vAlign w:val="center"/>
            <w:hideMark/>
          </w:tcPr>
          <w:p w14:paraId="5311A4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Подключение электродвигателей (приводов жалюзей и т.д.)</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6DDC9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590E6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E76E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1505,3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BDD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0E6D3DF" w14:textId="77777777" w:rsidTr="00EC0E1A">
        <w:trPr>
          <w:gridBefore w:val="1"/>
          <w:gridAfter w:val="1"/>
          <w:wBefore w:w="141" w:type="dxa"/>
          <w:wAfter w:w="142" w:type="dxa"/>
          <w:trHeight w:val="42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DE2E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000000" w:fill="FFFFFF"/>
            <w:vAlign w:val="center"/>
            <w:hideMark/>
          </w:tcPr>
          <w:p w14:paraId="15B747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Заправка  топлива в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33E0E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литр</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EBC56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41AE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0FF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EC2C6D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B14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B2716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Слив топлива из ДГУ  подготовка для транспортировки</w:t>
            </w:r>
          </w:p>
        </w:tc>
        <w:tc>
          <w:tcPr>
            <w:tcW w:w="9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87E9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литр</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A23B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62D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E5E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989D75"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21534E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140770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7C6B24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356981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2B8858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28B1D7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A1A403" w14:textId="77777777" w:rsidTr="00EC0E1A">
        <w:trPr>
          <w:gridBefore w:val="1"/>
          <w:gridAfter w:val="1"/>
          <w:wBefore w:w="141" w:type="dxa"/>
          <w:wAfter w:w="142" w:type="dxa"/>
          <w:trHeight w:val="300"/>
        </w:trPr>
        <w:tc>
          <w:tcPr>
            <w:tcW w:w="5387" w:type="dxa"/>
            <w:gridSpan w:val="3"/>
            <w:shd w:val="clear" w:color="auto" w:fill="auto"/>
            <w:noWrap/>
            <w:vAlign w:val="center"/>
          </w:tcPr>
          <w:p w14:paraId="7EDD6F9C" w14:textId="77777777" w:rsidR="00EC0E1A" w:rsidRDefault="00EC0E1A" w:rsidP="008165FC">
            <w:pPr>
              <w:spacing w:after="0" w:line="240" w:lineRule="auto"/>
              <w:rPr>
                <w:rFonts w:ascii="Tahoma" w:eastAsia="Times New Roman" w:hAnsi="Tahoma" w:cs="Tahoma"/>
                <w:b/>
                <w:bCs/>
                <w:sz w:val="19"/>
                <w:szCs w:val="19"/>
                <w:lang w:eastAsia="ru-RU"/>
              </w:rPr>
            </w:pPr>
            <w:r>
              <w:rPr>
                <w:rFonts w:ascii="Tahoma" w:eastAsia="Times New Roman" w:hAnsi="Tahoma" w:cs="Tahoma"/>
                <w:b/>
                <w:bCs/>
                <w:sz w:val="19"/>
                <w:szCs w:val="19"/>
                <w:lang w:eastAsia="ru-RU"/>
              </w:rPr>
              <w:t>Таблица №6</w:t>
            </w:r>
          </w:p>
          <w:p w14:paraId="100FB94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shd w:val="clear" w:color="auto" w:fill="auto"/>
            <w:noWrap/>
            <w:vAlign w:val="center"/>
          </w:tcPr>
          <w:p w14:paraId="464360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shd w:val="clear" w:color="auto" w:fill="auto"/>
            <w:noWrap/>
            <w:vAlign w:val="center"/>
          </w:tcPr>
          <w:p w14:paraId="21E5C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shd w:val="clear" w:color="auto" w:fill="auto"/>
            <w:vAlign w:val="center"/>
          </w:tcPr>
          <w:p w14:paraId="085FB7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shd w:val="clear" w:color="auto" w:fill="auto"/>
            <w:vAlign w:val="center"/>
          </w:tcPr>
          <w:p w14:paraId="5B0E2B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397165"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91DE7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электромонтажных работ (Внутренние элект</w:t>
            </w:r>
            <w:r>
              <w:rPr>
                <w:rFonts w:ascii="Tahoma" w:eastAsia="Times New Roman" w:hAnsi="Tahoma" w:cs="Tahoma"/>
                <w:b/>
                <w:bCs/>
                <w:sz w:val="19"/>
                <w:szCs w:val="19"/>
                <w:lang w:eastAsia="ru-RU"/>
              </w:rPr>
              <w:t xml:space="preserve">ромонтажные работы). </w:t>
            </w:r>
          </w:p>
        </w:tc>
      </w:tr>
      <w:tr w:rsidR="00EC0E1A" w:rsidRPr="00105C93" w14:paraId="08C0F538"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5C032AB"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09649115"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21E86A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181FAA94"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11DFAC63"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CE5036B"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0ECB033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C1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31FD29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Пробивка отверстий в стене толщиной до 40 см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2780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CC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786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C92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22AF2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4630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28CB76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Пробивка отверстий в стене толщиной свыше 40 см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8920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26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411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688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A0F8E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F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275F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Штробовка стен под кабель 0,23/0,4кВ</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952D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232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ABC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161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BF816A" w14:textId="77777777" w:rsidTr="00EC0E1A">
        <w:trPr>
          <w:gridBefore w:val="1"/>
          <w:gridAfter w:val="1"/>
          <w:wBefore w:w="141" w:type="dxa"/>
          <w:wAfter w:w="142" w:type="dxa"/>
          <w:trHeight w:val="300"/>
        </w:trPr>
        <w:tc>
          <w:tcPr>
            <w:tcW w:w="5387" w:type="dxa"/>
            <w:gridSpan w:val="3"/>
            <w:tcBorders>
              <w:top w:val="single" w:sz="4" w:space="0" w:color="auto"/>
              <w:left w:val="nil"/>
              <w:bottom w:val="nil"/>
            </w:tcBorders>
            <w:shd w:val="clear" w:color="auto" w:fill="auto"/>
            <w:noWrap/>
            <w:vAlign w:val="center"/>
            <w:hideMark/>
          </w:tcPr>
          <w:p w14:paraId="0379F178" w14:textId="77777777" w:rsidR="00EC0E1A" w:rsidRDefault="00EC0E1A" w:rsidP="008165FC">
            <w:pPr>
              <w:spacing w:after="0" w:line="240" w:lineRule="auto"/>
              <w:jc w:val="center"/>
              <w:rPr>
                <w:rFonts w:ascii="Tahoma" w:eastAsia="Times New Roman" w:hAnsi="Tahoma" w:cs="Tahoma"/>
                <w:sz w:val="19"/>
                <w:szCs w:val="19"/>
                <w:lang w:eastAsia="ru-RU"/>
              </w:rPr>
            </w:pPr>
          </w:p>
          <w:p w14:paraId="78312E81" w14:textId="77777777" w:rsidR="00EC0E1A" w:rsidRDefault="00EC0E1A" w:rsidP="008165FC">
            <w:pPr>
              <w:spacing w:after="0" w:line="240" w:lineRule="auto"/>
              <w:rPr>
                <w:rFonts w:ascii="Tahoma" w:eastAsia="Times New Roman" w:hAnsi="Tahoma" w:cs="Tahoma"/>
                <w:sz w:val="19"/>
                <w:szCs w:val="19"/>
                <w:lang w:eastAsia="ru-RU"/>
              </w:rPr>
            </w:pPr>
            <w:r w:rsidRPr="00105C93">
              <w:rPr>
                <w:rFonts w:ascii="Tahoma" w:eastAsia="Times New Roman" w:hAnsi="Tahoma" w:cs="Tahoma"/>
                <w:b/>
                <w:bCs/>
                <w:sz w:val="19"/>
                <w:szCs w:val="19"/>
                <w:lang w:eastAsia="ru-RU"/>
              </w:rPr>
              <w:t>Таблица №7.</w:t>
            </w:r>
          </w:p>
          <w:p w14:paraId="11D2079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bottom w:val="nil"/>
            </w:tcBorders>
            <w:shd w:val="clear" w:color="auto" w:fill="auto"/>
            <w:noWrap/>
            <w:vAlign w:val="center"/>
            <w:hideMark/>
          </w:tcPr>
          <w:p w14:paraId="417B22D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single" w:sz="4" w:space="0" w:color="auto"/>
              <w:bottom w:val="nil"/>
            </w:tcBorders>
            <w:shd w:val="clear" w:color="auto" w:fill="auto"/>
            <w:noWrap/>
            <w:vAlign w:val="center"/>
            <w:hideMark/>
          </w:tcPr>
          <w:p w14:paraId="2BF5A320"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bottom w:val="nil"/>
            </w:tcBorders>
            <w:shd w:val="clear" w:color="auto" w:fill="auto"/>
            <w:vAlign w:val="center"/>
            <w:hideMark/>
          </w:tcPr>
          <w:p w14:paraId="097FBB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bottom w:val="nil"/>
            </w:tcBorders>
            <w:shd w:val="clear" w:color="auto" w:fill="auto"/>
            <w:vAlign w:val="center"/>
            <w:hideMark/>
          </w:tcPr>
          <w:p w14:paraId="0448C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159027E"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8D4A8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Стоимость испытаний. </w:t>
            </w:r>
          </w:p>
        </w:tc>
      </w:tr>
      <w:tr w:rsidR="00EC0E1A" w:rsidRPr="00105C93" w14:paraId="767D11C4"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EC17457"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4E98FBE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E04C60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782CDC3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6C093199"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7C0B218"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347EE71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7E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FC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контура заземления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24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D7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6D67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F9A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B1FFA0"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7F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F9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05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D1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7A19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FA3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BC6F90"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8A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E1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F91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BA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1D27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8EB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8F7D74" w14:textId="77777777" w:rsidTr="00EC0E1A">
        <w:trPr>
          <w:gridBefore w:val="1"/>
          <w:gridAfter w:val="1"/>
          <w:wBefore w:w="141" w:type="dxa"/>
          <w:wAfter w:w="142" w:type="dxa"/>
          <w:trHeight w:val="3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E5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A8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КЛ-04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30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BF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16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0B0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DBD8DE"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C7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67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СИП-04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0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2D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883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B7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572EB6"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B0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F6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КЛ-6-10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22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9D58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EF6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4F15E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E1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D4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СИП-6-10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E99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F1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629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CC5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49A694D"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69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AB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11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3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371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6FE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CBAA2C"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6C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D6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F2D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FB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7AF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92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A069E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4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FF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Испытания ОПН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76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3F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D717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C65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4531E7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A8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C2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Испытания РВО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B5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AE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DB0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1344,0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B0E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CBD9012" w14:textId="77777777" w:rsidTr="00EC0E1A">
        <w:trPr>
          <w:gridBefore w:val="1"/>
          <w:gridAfter w:val="1"/>
          <w:wBefore w:w="141" w:type="dxa"/>
          <w:wAfter w:w="136" w:type="dxa"/>
          <w:trHeight w:val="585"/>
        </w:trPr>
        <w:tc>
          <w:tcPr>
            <w:tcW w:w="1063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C3C4B1" w14:textId="77777777" w:rsidR="00EC0E1A" w:rsidRDefault="00EC0E1A" w:rsidP="008165FC">
            <w:pPr>
              <w:spacing w:after="0" w:line="240" w:lineRule="auto"/>
              <w:jc w:val="center"/>
              <w:rPr>
                <w:rFonts w:ascii="Tahoma" w:eastAsia="Times New Roman" w:hAnsi="Tahoma" w:cs="Tahoma"/>
                <w:b/>
                <w:bCs/>
                <w:i/>
                <w:iCs/>
                <w:color w:val="FF0000"/>
                <w:sz w:val="19"/>
                <w:szCs w:val="19"/>
                <w:lang w:eastAsia="ru-RU"/>
              </w:rPr>
            </w:pPr>
            <w:r w:rsidRPr="00105C93">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105C93">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p w14:paraId="185DACDE"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41572662" w14:textId="77777777" w:rsidTr="00EC0E1A">
        <w:trPr>
          <w:gridBefore w:val="1"/>
          <w:gridAfter w:val="1"/>
          <w:wBefore w:w="141" w:type="dxa"/>
          <w:wAfter w:w="136" w:type="dxa"/>
          <w:trHeight w:val="585"/>
        </w:trPr>
        <w:tc>
          <w:tcPr>
            <w:tcW w:w="10638" w:type="dxa"/>
            <w:gridSpan w:val="11"/>
            <w:tcBorders>
              <w:top w:val="single" w:sz="4" w:space="0" w:color="auto"/>
              <w:bottom w:val="single" w:sz="4" w:space="0" w:color="auto"/>
            </w:tcBorders>
            <w:shd w:val="clear" w:color="auto" w:fill="auto"/>
            <w:vAlign w:val="center"/>
          </w:tcPr>
          <w:p w14:paraId="6F4CF10E" w14:textId="77777777" w:rsidR="00EC0E1A" w:rsidRDefault="00EC0E1A" w:rsidP="008165FC">
            <w:pPr>
              <w:spacing w:after="0" w:line="240" w:lineRule="auto"/>
              <w:rPr>
                <w:rFonts w:ascii="Tahoma" w:eastAsia="Times New Roman" w:hAnsi="Tahoma" w:cs="Tahoma"/>
                <w:b/>
                <w:bCs/>
                <w:sz w:val="19"/>
                <w:szCs w:val="19"/>
                <w:lang w:eastAsia="ru-RU"/>
              </w:rPr>
            </w:pPr>
          </w:p>
          <w:p w14:paraId="75C8A337" w14:textId="77777777" w:rsidR="00EC0E1A" w:rsidRDefault="00EC0E1A" w:rsidP="008165FC">
            <w:pPr>
              <w:spacing w:after="0" w:line="240" w:lineRule="auto"/>
              <w:rPr>
                <w:rFonts w:ascii="Tahoma" w:eastAsia="Times New Roman" w:hAnsi="Tahoma" w:cs="Tahoma"/>
                <w:b/>
                <w:bCs/>
                <w:sz w:val="19"/>
                <w:szCs w:val="19"/>
                <w:lang w:eastAsia="ru-RU"/>
              </w:rPr>
            </w:pPr>
          </w:p>
          <w:p w14:paraId="2D2A5C02" w14:textId="77777777" w:rsidR="00EC0E1A" w:rsidRDefault="00EC0E1A" w:rsidP="008165FC">
            <w:pPr>
              <w:spacing w:after="0" w:line="240" w:lineRule="auto"/>
              <w:rPr>
                <w:rFonts w:ascii="Tahoma" w:eastAsia="Times New Roman" w:hAnsi="Tahoma" w:cs="Tahoma"/>
                <w:b/>
                <w:bCs/>
                <w:sz w:val="19"/>
                <w:szCs w:val="19"/>
                <w:lang w:eastAsia="ru-RU"/>
              </w:rPr>
            </w:pPr>
          </w:p>
          <w:p w14:paraId="39200421"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№8.</w:t>
            </w:r>
          </w:p>
          <w:p w14:paraId="4D188946" w14:textId="4052875E" w:rsidR="00EC0E1A" w:rsidRPr="00105C93" w:rsidRDefault="00EC0E1A" w:rsidP="008165FC">
            <w:pPr>
              <w:spacing w:after="0" w:line="240" w:lineRule="auto"/>
              <w:rPr>
                <w:rFonts w:ascii="Tahoma" w:eastAsia="Times New Roman" w:hAnsi="Tahoma" w:cs="Tahoma"/>
                <w:b/>
                <w:bCs/>
                <w:i/>
                <w:iCs/>
                <w:color w:val="000000"/>
                <w:sz w:val="19"/>
                <w:szCs w:val="19"/>
                <w:lang w:eastAsia="ru-RU"/>
              </w:rPr>
            </w:pPr>
          </w:p>
        </w:tc>
      </w:tr>
      <w:tr w:rsidR="00EC0E1A" w:rsidRPr="00105C93" w14:paraId="0AB5874B"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76863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Прочие затраты. </w:t>
            </w:r>
          </w:p>
        </w:tc>
      </w:tr>
      <w:tr w:rsidR="00EC0E1A" w:rsidRPr="00105C93" w14:paraId="0C519D4A"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113FC52"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26C3B8D9"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D97156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681CEF93"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391FCE78"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44092EF"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2749B56B" w14:textId="77777777" w:rsidTr="00EC0E1A">
        <w:trPr>
          <w:gridBefore w:val="1"/>
          <w:gridAfter w:val="1"/>
          <w:wBefore w:w="141" w:type="dxa"/>
          <w:wAfter w:w="142" w:type="dxa"/>
          <w:trHeight w:val="58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0BD7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0B61DA7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бригады (с расчетом в один конец) расчет от г. Бишкек</w:t>
            </w:r>
          </w:p>
        </w:tc>
        <w:tc>
          <w:tcPr>
            <w:tcW w:w="999" w:type="dxa"/>
            <w:gridSpan w:val="2"/>
            <w:tcBorders>
              <w:top w:val="nil"/>
              <w:left w:val="nil"/>
              <w:bottom w:val="single" w:sz="4" w:space="0" w:color="auto"/>
              <w:right w:val="single" w:sz="4" w:space="0" w:color="auto"/>
            </w:tcBorders>
            <w:shd w:val="clear" w:color="auto" w:fill="auto"/>
            <w:vAlign w:val="center"/>
            <w:hideMark/>
          </w:tcPr>
          <w:p w14:paraId="4406D3A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4F2B8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783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159F9C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EB8940"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1A2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0C7BB140"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04B98DB"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33AA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934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DF743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E31E674" w14:textId="77777777" w:rsidTr="00EC0E1A">
        <w:trPr>
          <w:gridBefore w:val="1"/>
          <w:gridAfter w:val="1"/>
          <w:wBefore w:w="141" w:type="dxa"/>
          <w:wAfter w:w="142" w:type="dxa"/>
          <w:trHeight w:val="6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D5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599162BB"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(с расчетом в один конец) расчет от г. Бишкек</w:t>
            </w:r>
          </w:p>
        </w:tc>
        <w:tc>
          <w:tcPr>
            <w:tcW w:w="999" w:type="dxa"/>
            <w:gridSpan w:val="2"/>
            <w:tcBorders>
              <w:top w:val="nil"/>
              <w:left w:val="nil"/>
              <w:bottom w:val="single" w:sz="4" w:space="0" w:color="auto"/>
              <w:right w:val="single" w:sz="4" w:space="0" w:color="auto"/>
            </w:tcBorders>
            <w:shd w:val="clear" w:color="auto" w:fill="auto"/>
            <w:vAlign w:val="center"/>
            <w:hideMark/>
          </w:tcPr>
          <w:p w14:paraId="39858E4E"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3B10F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9FAD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CB24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1908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2B5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04E356C7"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в ручную  (с расчетом в один конец)</w:t>
            </w:r>
          </w:p>
        </w:tc>
        <w:tc>
          <w:tcPr>
            <w:tcW w:w="999" w:type="dxa"/>
            <w:gridSpan w:val="2"/>
            <w:tcBorders>
              <w:top w:val="nil"/>
              <w:left w:val="nil"/>
              <w:bottom w:val="single" w:sz="4" w:space="0" w:color="auto"/>
              <w:right w:val="single" w:sz="4" w:space="0" w:color="auto"/>
            </w:tcBorders>
            <w:shd w:val="clear" w:color="auto" w:fill="auto"/>
            <w:vAlign w:val="center"/>
            <w:hideMark/>
          </w:tcPr>
          <w:p w14:paraId="2084C37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04BAE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C0B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E4B5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467502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6D2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7CE035DD"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999" w:type="dxa"/>
            <w:gridSpan w:val="2"/>
            <w:tcBorders>
              <w:top w:val="nil"/>
              <w:left w:val="nil"/>
              <w:bottom w:val="single" w:sz="4" w:space="0" w:color="auto"/>
              <w:right w:val="single" w:sz="4" w:space="0" w:color="auto"/>
            </w:tcBorders>
            <w:shd w:val="clear" w:color="auto" w:fill="auto"/>
            <w:vAlign w:val="center"/>
            <w:hideMark/>
          </w:tcPr>
          <w:p w14:paraId="407F53F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C464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FFB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A8EB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53C4879"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79BF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6BB496A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A042F8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DA023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9161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5635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3D686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B50D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70C1421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4111854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83311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0BB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D6DF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1696D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B8F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7A2BC816"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вышки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7CA7DEE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F1F98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F99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F1260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F75F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4AD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489E6F8A"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генератора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129D06A"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C2D11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1C9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593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65C6E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BB0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6D7CD09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крана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685A2BA2"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648C1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3B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21A9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6B3F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8D36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005FADA0"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экскаватора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7194946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C0D7B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418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2BB9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10C91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6451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098B40C2"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Сварочные работы</w:t>
            </w:r>
          </w:p>
        </w:tc>
        <w:tc>
          <w:tcPr>
            <w:tcW w:w="999" w:type="dxa"/>
            <w:gridSpan w:val="2"/>
            <w:tcBorders>
              <w:top w:val="nil"/>
              <w:left w:val="nil"/>
              <w:bottom w:val="single" w:sz="4" w:space="0" w:color="auto"/>
              <w:right w:val="single" w:sz="4" w:space="0" w:color="auto"/>
            </w:tcBorders>
            <w:shd w:val="clear" w:color="auto" w:fill="auto"/>
            <w:vAlign w:val="center"/>
            <w:hideMark/>
          </w:tcPr>
          <w:p w14:paraId="3E400D4C"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4AE6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EE6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D66A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90068E5"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E44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6A9F6C3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010728E4"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AB85B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A63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1476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639845"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C4F3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11B20B5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766919EF"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914DB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89F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6D18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77D19D"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54F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1646AA9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300A7EC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DAD72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020D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849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8AB3F4" w14:textId="77777777" w:rsidTr="00EC0E1A">
        <w:trPr>
          <w:gridBefore w:val="1"/>
          <w:gridAfter w:val="1"/>
          <w:wBefore w:w="141" w:type="dxa"/>
          <w:wAfter w:w="142"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5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43BCE1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Командировочные расчет от г. Бишкек более 100км</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55DBDF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 чел/д</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84C96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4DE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615C7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5631EB" w14:textId="77777777" w:rsidTr="00EC0E1A">
        <w:trPr>
          <w:gridBefore w:val="1"/>
          <w:gridAfter w:val="1"/>
          <w:wBefore w:w="141" w:type="dxa"/>
          <w:wAfter w:w="142" w:type="dxa"/>
          <w:trHeight w:val="300"/>
        </w:trPr>
        <w:tc>
          <w:tcPr>
            <w:tcW w:w="709" w:type="dxa"/>
            <w:gridSpan w:val="2"/>
            <w:tcBorders>
              <w:top w:val="single" w:sz="4" w:space="0" w:color="auto"/>
              <w:left w:val="nil"/>
            </w:tcBorders>
            <w:shd w:val="clear" w:color="auto" w:fill="auto"/>
            <w:noWrap/>
            <w:vAlign w:val="center"/>
            <w:hideMark/>
          </w:tcPr>
          <w:p w14:paraId="102664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2BDF843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tcBorders>
            <w:shd w:val="clear" w:color="auto" w:fill="auto"/>
            <w:noWrap/>
            <w:vAlign w:val="center"/>
            <w:hideMark/>
          </w:tcPr>
          <w:p w14:paraId="38E13EC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single" w:sz="4" w:space="0" w:color="auto"/>
            </w:tcBorders>
            <w:shd w:val="clear" w:color="auto" w:fill="auto"/>
            <w:noWrap/>
            <w:vAlign w:val="center"/>
            <w:hideMark/>
          </w:tcPr>
          <w:p w14:paraId="3433171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tcBorders>
            <w:shd w:val="clear" w:color="auto" w:fill="auto"/>
            <w:vAlign w:val="center"/>
            <w:hideMark/>
          </w:tcPr>
          <w:p w14:paraId="270A88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5A2F15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F6A3B3" w14:textId="77777777" w:rsidTr="00EC0E1A">
        <w:trPr>
          <w:gridBefore w:val="1"/>
          <w:gridAfter w:val="1"/>
          <w:wBefore w:w="141" w:type="dxa"/>
          <w:wAfter w:w="142" w:type="dxa"/>
          <w:trHeight w:val="300"/>
        </w:trPr>
        <w:tc>
          <w:tcPr>
            <w:tcW w:w="5387" w:type="dxa"/>
            <w:gridSpan w:val="3"/>
            <w:tcBorders>
              <w:left w:val="nil"/>
            </w:tcBorders>
            <w:shd w:val="clear" w:color="auto" w:fill="auto"/>
            <w:noWrap/>
            <w:vAlign w:val="center"/>
          </w:tcPr>
          <w:p w14:paraId="14C5E21C"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№9.</w:t>
            </w:r>
          </w:p>
          <w:p w14:paraId="06800891"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shd w:val="clear" w:color="auto" w:fill="auto"/>
            <w:noWrap/>
            <w:vAlign w:val="center"/>
          </w:tcPr>
          <w:p w14:paraId="78D5659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shd w:val="clear" w:color="auto" w:fill="auto"/>
            <w:noWrap/>
            <w:vAlign w:val="center"/>
          </w:tcPr>
          <w:p w14:paraId="2DA70D33"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shd w:val="clear" w:color="auto" w:fill="auto"/>
            <w:vAlign w:val="center"/>
          </w:tcPr>
          <w:p w14:paraId="7CB231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shd w:val="clear" w:color="auto" w:fill="auto"/>
            <w:vAlign w:val="center"/>
          </w:tcPr>
          <w:p w14:paraId="5B33EC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C2A95CF"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DF2F1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EC0E1A" w:rsidRPr="00105C93" w14:paraId="4EC501E4" w14:textId="77777777" w:rsidTr="00EC0E1A">
        <w:trPr>
          <w:gridBefore w:val="1"/>
          <w:gridAfter w:val="1"/>
          <w:wBefore w:w="141" w:type="dxa"/>
          <w:wAfter w:w="142" w:type="dxa"/>
          <w:trHeight w:val="171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C1CDE9"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0547D3"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узаконительной документации</w:t>
            </w:r>
          </w:p>
        </w:tc>
        <w:tc>
          <w:tcPr>
            <w:tcW w:w="9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A13DDF"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CF7426"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A78B01"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8C7DDA"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ECAB3F6" w14:textId="77777777" w:rsidTr="00EC0E1A">
        <w:trPr>
          <w:gridBefore w:val="1"/>
          <w:gridAfter w:val="1"/>
          <w:wBefore w:w="141" w:type="dxa"/>
          <w:wAfter w:w="142" w:type="dxa"/>
          <w:trHeight w:val="461"/>
        </w:trPr>
        <w:tc>
          <w:tcPr>
            <w:tcW w:w="10632" w:type="dxa"/>
            <w:gridSpan w:val="11"/>
            <w:tcBorders>
              <w:top w:val="single" w:sz="4" w:space="0" w:color="auto"/>
              <w:left w:val="single" w:sz="4" w:space="0" w:color="auto"/>
              <w:bottom w:val="single" w:sz="4" w:space="0" w:color="auto"/>
              <w:right w:val="single" w:sz="4" w:space="0" w:color="auto"/>
            </w:tcBorders>
            <w:shd w:val="clear" w:color="000000" w:fill="FCE4D6"/>
            <w:vAlign w:val="center"/>
            <w:hideMark/>
          </w:tcPr>
          <w:p w14:paraId="76E65EAB"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EC0E1A" w:rsidRPr="00105C93" w14:paraId="30D5544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6EF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F3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3E5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8A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D47A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44D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7BDF9B"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EB4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3B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7BC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F9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4966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62F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060341"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E21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8C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Акт раздела границ</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DBC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05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15E7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C33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479FDF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7A4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5A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1-50метров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5A1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7A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2F8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275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454A98"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07F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5B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50-100метров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4F2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CC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D22E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62E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A7C29A"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B72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44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100-300метров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E86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96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DC41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3CE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1F3B95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15D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AD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300-500метров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059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0E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07D0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454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9EF3D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A20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70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500-800метров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0A6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2C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B732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7D6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BB515F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D29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BF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800-1000метров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64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17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42D2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9E3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FEF29C"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7BB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09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более 1000 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F7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94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B35B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44F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156EC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E03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E0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АТЗ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484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20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FDD0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794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11BF31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906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3D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АТЗ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7F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E9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065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68D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397AAA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8CA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1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АГЗ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1BB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7C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F279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44D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B8154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A6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86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АГЗ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5AF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62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A19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784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660FF1"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478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FC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ИТУ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700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73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E0C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76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33976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E7E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6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ИТУ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128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E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C021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734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82DA1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37D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E9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Рабочий прект</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FD2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7D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D25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7C8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DCD8F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69D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A6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Рабочего пректа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4F1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C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7B7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397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8E2B2AD" w14:textId="77777777" w:rsidTr="00EC0E1A">
        <w:trPr>
          <w:gridBefore w:val="1"/>
          <w:gridAfter w:val="1"/>
          <w:wBefore w:w="141" w:type="dxa"/>
          <w:wAfter w:w="142" w:type="dxa"/>
          <w:trHeight w:val="3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DA2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54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архитектурой.</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E60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7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21F2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4E5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7C7DCC" w14:textId="77777777" w:rsidTr="00EC0E1A">
        <w:trPr>
          <w:gridBefore w:val="1"/>
          <w:gridAfter w:val="1"/>
          <w:wBefore w:w="141" w:type="dxa"/>
          <w:wAfter w:w="142" w:type="dxa"/>
          <w:trHeight w:val="3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D8A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55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РЭС.</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23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823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815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921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F540A0D" w14:textId="77777777" w:rsidTr="00EC0E1A">
        <w:trPr>
          <w:gridBefore w:val="1"/>
          <w:gridAfter w:val="1"/>
          <w:wBefore w:w="141" w:type="dxa"/>
          <w:wAfter w:w="142" w:type="dxa"/>
          <w:trHeight w:val="6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2B8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70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другими государственными органами (по необходимости)</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69F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70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59B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549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1504B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1266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09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Наряд на включение, АКТ обследования</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95E4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E3F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789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5AA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36DA0E"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6275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523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Акт-протокол узаконения</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3F04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9A0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7279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807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36F3376"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4D5834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nil"/>
              <w:left w:val="nil"/>
              <w:bottom w:val="nil"/>
              <w:right w:val="nil"/>
            </w:tcBorders>
            <w:shd w:val="clear" w:color="auto" w:fill="auto"/>
            <w:vAlign w:val="center"/>
            <w:hideMark/>
          </w:tcPr>
          <w:p w14:paraId="4BE34ED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vAlign w:val="center"/>
            <w:hideMark/>
          </w:tcPr>
          <w:p w14:paraId="6A558D36"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vAlign w:val="center"/>
            <w:hideMark/>
          </w:tcPr>
          <w:p w14:paraId="6F174667"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left w:val="nil"/>
            </w:tcBorders>
            <w:shd w:val="clear" w:color="auto" w:fill="auto"/>
            <w:vAlign w:val="center"/>
            <w:hideMark/>
          </w:tcPr>
          <w:p w14:paraId="6AF4CB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4C408D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DDD20D" w14:textId="77777777" w:rsidTr="00EC0E1A">
        <w:trPr>
          <w:gridBefore w:val="1"/>
          <w:gridAfter w:val="1"/>
          <w:wBefore w:w="141" w:type="dxa"/>
          <w:wAfter w:w="142" w:type="dxa"/>
          <w:trHeight w:val="300"/>
        </w:trPr>
        <w:tc>
          <w:tcPr>
            <w:tcW w:w="5387" w:type="dxa"/>
            <w:gridSpan w:val="3"/>
            <w:tcBorders>
              <w:top w:val="nil"/>
              <w:left w:val="nil"/>
              <w:bottom w:val="single" w:sz="4" w:space="0" w:color="auto"/>
              <w:right w:val="nil"/>
            </w:tcBorders>
            <w:shd w:val="clear" w:color="auto" w:fill="auto"/>
            <w:noWrap/>
            <w:vAlign w:val="center"/>
          </w:tcPr>
          <w:p w14:paraId="3C16219D" w14:textId="77777777" w:rsidR="00EC0E1A" w:rsidRDefault="00EC0E1A" w:rsidP="008165FC">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p w14:paraId="38146585"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tcBorders>
              <w:top w:val="nil"/>
              <w:left w:val="nil"/>
              <w:bottom w:val="single" w:sz="4" w:space="0" w:color="auto"/>
              <w:right w:val="nil"/>
            </w:tcBorders>
            <w:shd w:val="clear" w:color="auto" w:fill="auto"/>
            <w:vAlign w:val="center"/>
          </w:tcPr>
          <w:p w14:paraId="01875EDC"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single" w:sz="4" w:space="0" w:color="auto"/>
              <w:right w:val="nil"/>
            </w:tcBorders>
            <w:shd w:val="clear" w:color="auto" w:fill="auto"/>
            <w:vAlign w:val="center"/>
          </w:tcPr>
          <w:p w14:paraId="414ED299"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tcBorders>
            <w:shd w:val="clear" w:color="auto" w:fill="auto"/>
            <w:vAlign w:val="center"/>
          </w:tcPr>
          <w:p w14:paraId="07F205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6ACFED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71B5D4" w14:textId="77777777" w:rsidTr="00EC0E1A">
        <w:trPr>
          <w:gridBefore w:val="1"/>
          <w:gridAfter w:val="1"/>
          <w:wBefore w:w="141" w:type="dxa"/>
          <w:wAfter w:w="142" w:type="dxa"/>
          <w:trHeight w:val="474"/>
        </w:trPr>
        <w:tc>
          <w:tcPr>
            <w:tcW w:w="10632"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9D00C3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sz w:val="19"/>
                <w:szCs w:val="19"/>
                <w:lang w:eastAsia="ru-RU"/>
              </w:rPr>
              <w:t>Стоимость материалов.</w:t>
            </w:r>
          </w:p>
        </w:tc>
      </w:tr>
      <w:tr w:rsidR="00EC0E1A" w:rsidRPr="00105C93" w14:paraId="7B54D7CA" w14:textId="77777777" w:rsidTr="00EC0E1A">
        <w:trPr>
          <w:gridBefore w:val="1"/>
          <w:gridAfter w:val="1"/>
          <w:wBefore w:w="141" w:type="dxa"/>
          <w:wAfter w:w="142" w:type="dxa"/>
          <w:trHeight w:val="171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597F06"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6AF082"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материалов</w:t>
            </w:r>
          </w:p>
        </w:tc>
        <w:tc>
          <w:tcPr>
            <w:tcW w:w="9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997136"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98F11E"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66F732"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261733"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CB31DA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748EE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2х10мм2</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3E136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1E361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ED8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390FF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F6144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582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62F346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2х16мм2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9E539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CE69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A025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0DB12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ACD3D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EEC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3D3BD8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3х10+1мм2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3BE6FB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74F7B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17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135,0</w:t>
            </w:r>
          </w:p>
        </w:tc>
        <w:tc>
          <w:tcPr>
            <w:tcW w:w="1843" w:type="dxa"/>
            <w:gridSpan w:val="2"/>
            <w:tcBorders>
              <w:top w:val="nil"/>
              <w:left w:val="nil"/>
              <w:bottom w:val="single" w:sz="4" w:space="0" w:color="auto"/>
              <w:right w:val="single" w:sz="4" w:space="0" w:color="auto"/>
            </w:tcBorders>
            <w:shd w:val="clear" w:color="auto" w:fill="auto"/>
            <w:vAlign w:val="center"/>
            <w:hideMark/>
          </w:tcPr>
          <w:p w14:paraId="7DD461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94AC3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4710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6D4590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3х16+1мм2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0D1EB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0355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7F7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C1BD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38240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0AF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4C8506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3х25+1мм2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66634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9EEF9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D643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79F565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EB12B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BEE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2483A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6-10А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ABE49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122C3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BB60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64B1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5F6E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A53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7A91A9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динреечный1Р 16-25А</w:t>
            </w:r>
          </w:p>
        </w:tc>
        <w:tc>
          <w:tcPr>
            <w:tcW w:w="999" w:type="dxa"/>
            <w:gridSpan w:val="2"/>
            <w:tcBorders>
              <w:top w:val="nil"/>
              <w:left w:val="nil"/>
              <w:bottom w:val="single" w:sz="4" w:space="0" w:color="auto"/>
              <w:right w:val="single" w:sz="4" w:space="0" w:color="auto"/>
            </w:tcBorders>
            <w:shd w:val="clear" w:color="auto" w:fill="auto"/>
            <w:vAlign w:val="center"/>
            <w:hideMark/>
          </w:tcPr>
          <w:p w14:paraId="412B72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D30F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A2A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134EC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3AC4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2F7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20B4E3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динреечный1Р 32-40А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67606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8E8A0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503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04D3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93231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8DBB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254E93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28EDF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E20B5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32F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BF00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7F856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717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0708CA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63А</w:t>
            </w:r>
          </w:p>
        </w:tc>
        <w:tc>
          <w:tcPr>
            <w:tcW w:w="999" w:type="dxa"/>
            <w:gridSpan w:val="2"/>
            <w:tcBorders>
              <w:top w:val="nil"/>
              <w:left w:val="nil"/>
              <w:bottom w:val="single" w:sz="4" w:space="0" w:color="auto"/>
              <w:right w:val="single" w:sz="4" w:space="0" w:color="auto"/>
            </w:tcBorders>
            <w:shd w:val="clear" w:color="auto" w:fill="auto"/>
            <w:vAlign w:val="center"/>
            <w:hideMark/>
          </w:tcPr>
          <w:p w14:paraId="773FA2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F3B26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302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3A9EBB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0B04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2D11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7CFA34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6-10А</w:t>
            </w:r>
          </w:p>
        </w:tc>
        <w:tc>
          <w:tcPr>
            <w:tcW w:w="999" w:type="dxa"/>
            <w:gridSpan w:val="2"/>
            <w:tcBorders>
              <w:top w:val="nil"/>
              <w:left w:val="nil"/>
              <w:bottom w:val="single" w:sz="4" w:space="0" w:color="auto"/>
              <w:right w:val="single" w:sz="4" w:space="0" w:color="auto"/>
            </w:tcBorders>
            <w:shd w:val="clear" w:color="auto" w:fill="auto"/>
            <w:vAlign w:val="center"/>
            <w:hideMark/>
          </w:tcPr>
          <w:p w14:paraId="25B69A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4E9F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B76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ABA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08D75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4ED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70088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16-25А</w:t>
            </w:r>
          </w:p>
        </w:tc>
        <w:tc>
          <w:tcPr>
            <w:tcW w:w="999" w:type="dxa"/>
            <w:gridSpan w:val="2"/>
            <w:tcBorders>
              <w:top w:val="nil"/>
              <w:left w:val="nil"/>
              <w:bottom w:val="single" w:sz="4" w:space="0" w:color="auto"/>
              <w:right w:val="single" w:sz="4" w:space="0" w:color="auto"/>
            </w:tcBorders>
            <w:shd w:val="clear" w:color="auto" w:fill="auto"/>
            <w:vAlign w:val="center"/>
            <w:hideMark/>
          </w:tcPr>
          <w:p w14:paraId="12D741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6F040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E90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6C0E5C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A3AD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3AEB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537593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32-40А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0A6C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8B530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26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29810B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F384E8"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E7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66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динреечный3Р 50А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88A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1D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3595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606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50E15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AB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F5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63А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B22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56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29E5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92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6792E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188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A3A50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32-40А</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7A38A9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AC390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726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AE710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E1FD0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BD3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3E7953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4F8696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94762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9781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941B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3BE27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62A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18</w:t>
            </w:r>
          </w:p>
        </w:tc>
        <w:tc>
          <w:tcPr>
            <w:tcW w:w="4678" w:type="dxa"/>
            <w:tcBorders>
              <w:top w:val="nil"/>
              <w:left w:val="nil"/>
              <w:bottom w:val="single" w:sz="4" w:space="0" w:color="auto"/>
              <w:right w:val="single" w:sz="4" w:space="0" w:color="auto"/>
            </w:tcBorders>
            <w:shd w:val="clear" w:color="auto" w:fill="auto"/>
            <w:vAlign w:val="center"/>
            <w:hideMark/>
          </w:tcPr>
          <w:p w14:paraId="00989C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63А</w:t>
            </w:r>
          </w:p>
        </w:tc>
        <w:tc>
          <w:tcPr>
            <w:tcW w:w="999" w:type="dxa"/>
            <w:gridSpan w:val="2"/>
            <w:tcBorders>
              <w:top w:val="nil"/>
              <w:left w:val="nil"/>
              <w:bottom w:val="single" w:sz="4" w:space="0" w:color="auto"/>
              <w:right w:val="single" w:sz="4" w:space="0" w:color="auto"/>
            </w:tcBorders>
            <w:shd w:val="clear" w:color="auto" w:fill="auto"/>
            <w:vAlign w:val="center"/>
            <w:hideMark/>
          </w:tcPr>
          <w:p w14:paraId="79BA0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15E2E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32B2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4FFE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017A38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CFB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14:paraId="1C0B77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100А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7EF3F6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03777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EF9B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1938,0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538D3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204D3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E968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nil"/>
              <w:left w:val="nil"/>
              <w:bottom w:val="single" w:sz="4" w:space="0" w:color="auto"/>
              <w:right w:val="single" w:sz="4" w:space="0" w:color="auto"/>
            </w:tcBorders>
            <w:shd w:val="clear" w:color="000000" w:fill="FFFFFF"/>
            <w:vAlign w:val="center"/>
            <w:hideMark/>
          </w:tcPr>
          <w:p w14:paraId="266C3C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Анкер металлический</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15D78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19F3D5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599B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1AAA9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11620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03B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nil"/>
              <w:left w:val="nil"/>
              <w:bottom w:val="single" w:sz="4" w:space="0" w:color="auto"/>
              <w:right w:val="single" w:sz="4" w:space="0" w:color="auto"/>
            </w:tcBorders>
            <w:shd w:val="clear" w:color="000000" w:fill="FFFFFF"/>
            <w:vAlign w:val="center"/>
            <w:hideMark/>
          </w:tcPr>
          <w:p w14:paraId="6A2877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Анкер пластиковый для крепления кабеля</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D6E7A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пач</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260B6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511A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5F82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99097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A2E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w:t>
            </w:r>
          </w:p>
        </w:tc>
        <w:tc>
          <w:tcPr>
            <w:tcW w:w="4678" w:type="dxa"/>
            <w:tcBorders>
              <w:top w:val="nil"/>
              <w:left w:val="nil"/>
              <w:bottom w:val="single" w:sz="4" w:space="0" w:color="auto"/>
              <w:right w:val="single" w:sz="4" w:space="0" w:color="auto"/>
            </w:tcBorders>
            <w:shd w:val="clear" w:color="000000" w:fill="FFFFFF"/>
            <w:vAlign w:val="center"/>
            <w:hideMark/>
          </w:tcPr>
          <w:p w14:paraId="040EC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Бетон М-300</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70AD6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5E6D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D98C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1881,6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EEFE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956F6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CC4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w:t>
            </w:r>
          </w:p>
        </w:tc>
        <w:tc>
          <w:tcPr>
            <w:tcW w:w="4678" w:type="dxa"/>
            <w:tcBorders>
              <w:top w:val="nil"/>
              <w:left w:val="nil"/>
              <w:bottom w:val="single" w:sz="4" w:space="0" w:color="auto"/>
              <w:right w:val="single" w:sz="4" w:space="0" w:color="auto"/>
            </w:tcBorders>
            <w:shd w:val="clear" w:color="000000" w:fill="FFFFFF"/>
            <w:vAlign w:val="center"/>
            <w:hideMark/>
          </w:tcPr>
          <w:p w14:paraId="4AD23A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Вайт спирт</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7E2392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5C22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8212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19FE23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A97034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DF2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w:t>
            </w:r>
          </w:p>
        </w:tc>
        <w:tc>
          <w:tcPr>
            <w:tcW w:w="4678" w:type="dxa"/>
            <w:tcBorders>
              <w:top w:val="nil"/>
              <w:left w:val="nil"/>
              <w:bottom w:val="single" w:sz="4" w:space="0" w:color="auto"/>
              <w:right w:val="single" w:sz="4" w:space="0" w:color="auto"/>
            </w:tcBorders>
            <w:shd w:val="clear" w:color="000000" w:fill="FFFFFF"/>
            <w:vAlign w:val="center"/>
            <w:hideMark/>
          </w:tcPr>
          <w:p w14:paraId="5CAB43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2х0,75мм2</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13FC0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5C3D9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7607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BFED7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AD048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5D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14:paraId="0518FC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AAA1C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B06EA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E2E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ED7B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CE00CB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30F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14:paraId="39D1E8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4DB71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18B30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A78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98D4D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26212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492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14:paraId="2979F1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6299A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5231B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E6F1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CC442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D2F7D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D17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14:paraId="6AFD75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88BEB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AC6B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1E1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00043E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4516A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B51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w:t>
            </w:r>
          </w:p>
        </w:tc>
        <w:tc>
          <w:tcPr>
            <w:tcW w:w="4678" w:type="dxa"/>
            <w:tcBorders>
              <w:top w:val="nil"/>
              <w:left w:val="nil"/>
              <w:bottom w:val="single" w:sz="4" w:space="0" w:color="auto"/>
              <w:right w:val="single" w:sz="4" w:space="0" w:color="auto"/>
            </w:tcBorders>
            <w:shd w:val="clear" w:color="auto" w:fill="auto"/>
            <w:vAlign w:val="center"/>
            <w:hideMark/>
          </w:tcPr>
          <w:p w14:paraId="52EF5A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37B37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12B8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4058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55831E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73B4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2C7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14:paraId="673AD9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3х4,0мм2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7C84F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B086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3433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167,0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A47D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1F12B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88D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14:paraId="36B14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AECF2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22F4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14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165,3</w:t>
            </w:r>
          </w:p>
        </w:tc>
        <w:tc>
          <w:tcPr>
            <w:tcW w:w="1843" w:type="dxa"/>
            <w:gridSpan w:val="2"/>
            <w:tcBorders>
              <w:top w:val="nil"/>
              <w:left w:val="nil"/>
              <w:bottom w:val="single" w:sz="4" w:space="0" w:color="auto"/>
              <w:right w:val="single" w:sz="4" w:space="0" w:color="auto"/>
            </w:tcBorders>
            <w:shd w:val="clear" w:color="auto" w:fill="auto"/>
            <w:vAlign w:val="center"/>
            <w:hideMark/>
          </w:tcPr>
          <w:p w14:paraId="402F92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BDA75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EE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14:paraId="6FBDE8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639054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30B56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00F2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w:t>
            </w:r>
          </w:p>
        </w:tc>
        <w:tc>
          <w:tcPr>
            <w:tcW w:w="1843" w:type="dxa"/>
            <w:gridSpan w:val="2"/>
            <w:tcBorders>
              <w:top w:val="nil"/>
              <w:left w:val="nil"/>
              <w:bottom w:val="single" w:sz="4" w:space="0" w:color="auto"/>
              <w:right w:val="single" w:sz="4" w:space="0" w:color="auto"/>
            </w:tcBorders>
            <w:shd w:val="clear" w:color="auto" w:fill="auto"/>
            <w:vAlign w:val="center"/>
            <w:hideMark/>
          </w:tcPr>
          <w:p w14:paraId="2076B2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9B08E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CAAC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14:paraId="4C5A8E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4х4мм2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91B4C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74FDA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F5E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502C97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7E040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619A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w:t>
            </w:r>
          </w:p>
        </w:tc>
        <w:tc>
          <w:tcPr>
            <w:tcW w:w="4678" w:type="dxa"/>
            <w:tcBorders>
              <w:top w:val="nil"/>
              <w:left w:val="nil"/>
              <w:bottom w:val="single" w:sz="4" w:space="0" w:color="auto"/>
              <w:right w:val="single" w:sz="4" w:space="0" w:color="auto"/>
            </w:tcBorders>
            <w:shd w:val="clear" w:color="auto" w:fill="auto"/>
            <w:vAlign w:val="center"/>
            <w:hideMark/>
          </w:tcPr>
          <w:p w14:paraId="6C71A5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4х10мм2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EE046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CF040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E06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524,4</w:t>
            </w:r>
          </w:p>
        </w:tc>
        <w:tc>
          <w:tcPr>
            <w:tcW w:w="1843" w:type="dxa"/>
            <w:gridSpan w:val="2"/>
            <w:tcBorders>
              <w:top w:val="nil"/>
              <w:left w:val="nil"/>
              <w:bottom w:val="single" w:sz="4" w:space="0" w:color="auto"/>
              <w:right w:val="single" w:sz="4" w:space="0" w:color="auto"/>
            </w:tcBorders>
            <w:shd w:val="clear" w:color="auto" w:fill="auto"/>
            <w:vAlign w:val="center"/>
            <w:hideMark/>
          </w:tcPr>
          <w:p w14:paraId="516980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25E8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6E0B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w:t>
            </w:r>
          </w:p>
        </w:tc>
        <w:tc>
          <w:tcPr>
            <w:tcW w:w="4678" w:type="dxa"/>
            <w:tcBorders>
              <w:top w:val="nil"/>
              <w:left w:val="nil"/>
              <w:bottom w:val="single" w:sz="4" w:space="0" w:color="auto"/>
              <w:right w:val="single" w:sz="4" w:space="0" w:color="auto"/>
            </w:tcBorders>
            <w:shd w:val="clear" w:color="auto" w:fill="auto"/>
            <w:vAlign w:val="center"/>
            <w:hideMark/>
          </w:tcPr>
          <w:p w14:paraId="50B102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Ветошь</w:t>
            </w:r>
          </w:p>
        </w:tc>
        <w:tc>
          <w:tcPr>
            <w:tcW w:w="999" w:type="dxa"/>
            <w:gridSpan w:val="2"/>
            <w:tcBorders>
              <w:top w:val="nil"/>
              <w:left w:val="nil"/>
              <w:bottom w:val="single" w:sz="4" w:space="0" w:color="auto"/>
              <w:right w:val="single" w:sz="4" w:space="0" w:color="auto"/>
            </w:tcBorders>
            <w:shd w:val="clear" w:color="auto" w:fill="auto"/>
            <w:vAlign w:val="center"/>
            <w:hideMark/>
          </w:tcPr>
          <w:p w14:paraId="31A90B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D35EE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F9F5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w:t>
            </w:r>
          </w:p>
        </w:tc>
        <w:tc>
          <w:tcPr>
            <w:tcW w:w="1843" w:type="dxa"/>
            <w:gridSpan w:val="2"/>
            <w:tcBorders>
              <w:top w:val="nil"/>
              <w:left w:val="nil"/>
              <w:bottom w:val="single" w:sz="4" w:space="0" w:color="auto"/>
              <w:right w:val="single" w:sz="4" w:space="0" w:color="auto"/>
            </w:tcBorders>
            <w:shd w:val="clear" w:color="auto" w:fill="auto"/>
            <w:vAlign w:val="center"/>
            <w:hideMark/>
          </w:tcPr>
          <w:p w14:paraId="084D6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5263D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EF7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36</w:t>
            </w:r>
          </w:p>
        </w:tc>
        <w:tc>
          <w:tcPr>
            <w:tcW w:w="4678" w:type="dxa"/>
            <w:tcBorders>
              <w:top w:val="nil"/>
              <w:left w:val="nil"/>
              <w:bottom w:val="single" w:sz="4" w:space="0" w:color="auto"/>
              <w:right w:val="single" w:sz="4" w:space="0" w:color="auto"/>
            </w:tcBorders>
            <w:shd w:val="clear" w:color="auto" w:fill="auto"/>
            <w:vAlign w:val="center"/>
            <w:hideMark/>
          </w:tcPr>
          <w:p w14:paraId="718BBE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внутренний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1928A8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7D7C9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8F8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C3012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5C64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CF7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w:t>
            </w:r>
          </w:p>
        </w:tc>
        <w:tc>
          <w:tcPr>
            <w:tcW w:w="4678" w:type="dxa"/>
            <w:tcBorders>
              <w:top w:val="nil"/>
              <w:left w:val="nil"/>
              <w:bottom w:val="single" w:sz="4" w:space="0" w:color="auto"/>
              <w:right w:val="single" w:sz="4" w:space="0" w:color="auto"/>
            </w:tcBorders>
            <w:shd w:val="clear" w:color="auto" w:fill="auto"/>
            <w:vAlign w:val="center"/>
            <w:hideMark/>
          </w:tcPr>
          <w:p w14:paraId="4C4D9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внутренний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5842ED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AAA0A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22A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3275E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B326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E94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38</w:t>
            </w:r>
          </w:p>
        </w:tc>
        <w:tc>
          <w:tcPr>
            <w:tcW w:w="4678" w:type="dxa"/>
            <w:tcBorders>
              <w:top w:val="nil"/>
              <w:left w:val="nil"/>
              <w:bottom w:val="single" w:sz="4" w:space="0" w:color="auto"/>
              <w:right w:val="single" w:sz="4" w:space="0" w:color="auto"/>
            </w:tcBorders>
            <w:shd w:val="clear" w:color="auto" w:fill="auto"/>
            <w:vAlign w:val="center"/>
            <w:hideMark/>
          </w:tcPr>
          <w:p w14:paraId="27EEEA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наружный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13AF46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63146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CF1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8830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54FAC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E3DB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w:t>
            </w:r>
          </w:p>
        </w:tc>
        <w:tc>
          <w:tcPr>
            <w:tcW w:w="4678" w:type="dxa"/>
            <w:tcBorders>
              <w:top w:val="nil"/>
              <w:left w:val="nil"/>
              <w:bottom w:val="single" w:sz="4" w:space="0" w:color="auto"/>
              <w:right w:val="single" w:sz="4" w:space="0" w:color="auto"/>
            </w:tcBorders>
            <w:shd w:val="clear" w:color="auto" w:fill="auto"/>
            <w:vAlign w:val="center"/>
            <w:hideMark/>
          </w:tcPr>
          <w:p w14:paraId="635BB4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наружный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502FF3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AA898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F33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9B71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AE2F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2532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w:t>
            </w:r>
          </w:p>
        </w:tc>
        <w:tc>
          <w:tcPr>
            <w:tcW w:w="4678" w:type="dxa"/>
            <w:tcBorders>
              <w:top w:val="nil"/>
              <w:left w:val="nil"/>
              <w:bottom w:val="single" w:sz="4" w:space="0" w:color="auto"/>
              <w:right w:val="single" w:sz="4" w:space="0" w:color="auto"/>
            </w:tcBorders>
            <w:shd w:val="clear" w:color="auto" w:fill="auto"/>
            <w:vAlign w:val="center"/>
            <w:hideMark/>
          </w:tcPr>
          <w:p w14:paraId="2E1BD1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наружняя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7C53FB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CE274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AA5F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2C54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B187F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53FF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41</w:t>
            </w:r>
          </w:p>
        </w:tc>
        <w:tc>
          <w:tcPr>
            <w:tcW w:w="4678" w:type="dxa"/>
            <w:tcBorders>
              <w:top w:val="nil"/>
              <w:left w:val="nil"/>
              <w:bottom w:val="single" w:sz="4" w:space="0" w:color="auto"/>
              <w:right w:val="single" w:sz="4" w:space="0" w:color="auto"/>
            </w:tcBorders>
            <w:shd w:val="clear" w:color="auto" w:fill="auto"/>
            <w:vAlign w:val="center"/>
            <w:hideMark/>
          </w:tcPr>
          <w:p w14:paraId="4E7EAA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наружняя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6C5BC2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73053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CFE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5EFCD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7DF0C3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B9D1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42</w:t>
            </w:r>
          </w:p>
        </w:tc>
        <w:tc>
          <w:tcPr>
            <w:tcW w:w="4678" w:type="dxa"/>
            <w:tcBorders>
              <w:top w:val="nil"/>
              <w:left w:val="nil"/>
              <w:bottom w:val="single" w:sz="4" w:space="0" w:color="auto"/>
              <w:right w:val="single" w:sz="4" w:space="0" w:color="auto"/>
            </w:tcBorders>
            <w:shd w:val="clear" w:color="auto" w:fill="auto"/>
            <w:vAlign w:val="center"/>
            <w:hideMark/>
          </w:tcPr>
          <w:p w14:paraId="47AF42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внутренняя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298F88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2781C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5F4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EB74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84F25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E442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43</w:t>
            </w:r>
          </w:p>
        </w:tc>
        <w:tc>
          <w:tcPr>
            <w:tcW w:w="4678" w:type="dxa"/>
            <w:tcBorders>
              <w:top w:val="nil"/>
              <w:left w:val="nil"/>
              <w:bottom w:val="single" w:sz="4" w:space="0" w:color="auto"/>
              <w:right w:val="single" w:sz="4" w:space="0" w:color="auto"/>
            </w:tcBorders>
            <w:shd w:val="clear" w:color="auto" w:fill="auto"/>
            <w:vAlign w:val="center"/>
            <w:hideMark/>
          </w:tcPr>
          <w:p w14:paraId="79D5C6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внутренняя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1920F0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FC319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BB2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F3FE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CEE99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306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44</w:t>
            </w:r>
          </w:p>
        </w:tc>
        <w:tc>
          <w:tcPr>
            <w:tcW w:w="4678" w:type="dxa"/>
            <w:tcBorders>
              <w:top w:val="nil"/>
              <w:left w:val="nil"/>
              <w:bottom w:val="single" w:sz="4" w:space="0" w:color="auto"/>
              <w:right w:val="single" w:sz="4" w:space="0" w:color="auto"/>
            </w:tcBorders>
            <w:shd w:val="clear" w:color="auto" w:fill="auto"/>
            <w:vAlign w:val="center"/>
            <w:hideMark/>
          </w:tcPr>
          <w:p w14:paraId="3D1BC4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5295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42EC6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0E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A0F4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5D8F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E361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w:t>
            </w:r>
          </w:p>
        </w:tc>
        <w:tc>
          <w:tcPr>
            <w:tcW w:w="4678" w:type="dxa"/>
            <w:tcBorders>
              <w:top w:val="nil"/>
              <w:left w:val="nil"/>
              <w:bottom w:val="single" w:sz="4" w:space="0" w:color="auto"/>
              <w:right w:val="single" w:sz="4" w:space="0" w:color="auto"/>
            </w:tcBorders>
            <w:shd w:val="clear" w:color="auto" w:fill="auto"/>
            <w:vAlign w:val="center"/>
            <w:hideMark/>
          </w:tcPr>
          <w:p w14:paraId="4218A9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ОМП 6-10/10кВА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73CC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2A2D6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1918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9C9EB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F096B7"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9C7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46</w:t>
            </w:r>
          </w:p>
        </w:tc>
        <w:tc>
          <w:tcPr>
            <w:tcW w:w="4678" w:type="dxa"/>
            <w:tcBorders>
              <w:top w:val="nil"/>
              <w:left w:val="nil"/>
              <w:bottom w:val="single" w:sz="4" w:space="0" w:color="auto"/>
              <w:right w:val="single" w:sz="4" w:space="0" w:color="auto"/>
            </w:tcBorders>
            <w:shd w:val="clear" w:color="auto" w:fill="auto"/>
            <w:vAlign w:val="center"/>
            <w:hideMark/>
          </w:tcPr>
          <w:p w14:paraId="1B7EF3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705118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23212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D57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30911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74AB50"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D2CE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47</w:t>
            </w:r>
          </w:p>
        </w:tc>
        <w:tc>
          <w:tcPr>
            <w:tcW w:w="4678" w:type="dxa"/>
            <w:tcBorders>
              <w:top w:val="nil"/>
              <w:left w:val="nil"/>
              <w:bottom w:val="single" w:sz="4" w:space="0" w:color="auto"/>
              <w:right w:val="single" w:sz="4" w:space="0" w:color="auto"/>
            </w:tcBorders>
            <w:shd w:val="clear" w:color="auto" w:fill="auto"/>
            <w:vAlign w:val="center"/>
            <w:hideMark/>
          </w:tcPr>
          <w:p w14:paraId="4F37FE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3233E0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B4845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D41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F2B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653DB9"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D06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48</w:t>
            </w:r>
          </w:p>
        </w:tc>
        <w:tc>
          <w:tcPr>
            <w:tcW w:w="4678" w:type="dxa"/>
            <w:tcBorders>
              <w:top w:val="nil"/>
              <w:left w:val="nil"/>
              <w:bottom w:val="single" w:sz="4" w:space="0" w:color="auto"/>
              <w:right w:val="single" w:sz="4" w:space="0" w:color="auto"/>
            </w:tcBorders>
            <w:shd w:val="clear" w:color="auto" w:fill="auto"/>
            <w:vAlign w:val="center"/>
            <w:hideMark/>
          </w:tcPr>
          <w:p w14:paraId="704234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36E5EC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DAF7D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6550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9BECA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DFBDCB"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FDE5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w:t>
            </w:r>
          </w:p>
        </w:tc>
        <w:tc>
          <w:tcPr>
            <w:tcW w:w="4678" w:type="dxa"/>
            <w:tcBorders>
              <w:top w:val="nil"/>
              <w:left w:val="nil"/>
              <w:bottom w:val="single" w:sz="4" w:space="0" w:color="auto"/>
              <w:right w:val="single" w:sz="4" w:space="0" w:color="auto"/>
            </w:tcBorders>
            <w:shd w:val="clear" w:color="auto" w:fill="auto"/>
            <w:vAlign w:val="center"/>
            <w:hideMark/>
          </w:tcPr>
          <w:p w14:paraId="0456A2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0AAD41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3C2B8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327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4D27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E7F2081"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0E4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w:t>
            </w:r>
          </w:p>
        </w:tc>
        <w:tc>
          <w:tcPr>
            <w:tcW w:w="4678" w:type="dxa"/>
            <w:tcBorders>
              <w:top w:val="nil"/>
              <w:left w:val="nil"/>
              <w:bottom w:val="single" w:sz="4" w:space="0" w:color="auto"/>
              <w:right w:val="single" w:sz="4" w:space="0" w:color="auto"/>
            </w:tcBorders>
            <w:shd w:val="clear" w:color="auto" w:fill="auto"/>
            <w:vAlign w:val="center"/>
            <w:hideMark/>
          </w:tcPr>
          <w:p w14:paraId="66D253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2DD005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05FB9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6664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A287E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91C516" w14:textId="77777777" w:rsidTr="00EC0E1A">
        <w:trPr>
          <w:gridBefore w:val="1"/>
          <w:gridAfter w:val="1"/>
          <w:wBefore w:w="141" w:type="dxa"/>
          <w:wAfter w:w="142" w:type="dxa"/>
          <w:trHeight w:val="11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DF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E3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875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A3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623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23B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1F30B6"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AD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52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13EA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Гофра металлическая в пластиковой оболочке  d-32мм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AB8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51A9D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1931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80B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F12D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CB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53</w:t>
            </w:r>
          </w:p>
        </w:tc>
        <w:tc>
          <w:tcPr>
            <w:tcW w:w="4678" w:type="dxa"/>
            <w:tcBorders>
              <w:top w:val="nil"/>
              <w:left w:val="nil"/>
              <w:bottom w:val="single" w:sz="4" w:space="0" w:color="auto"/>
              <w:right w:val="single" w:sz="4" w:space="0" w:color="auto"/>
            </w:tcBorders>
            <w:shd w:val="clear" w:color="auto" w:fill="auto"/>
            <w:vAlign w:val="center"/>
            <w:hideMark/>
          </w:tcPr>
          <w:p w14:paraId="632B03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Гофра металлическая в пластиковой оболочке  d-40мм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36D9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748D5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AD7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6896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FB8DC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5C80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54</w:t>
            </w:r>
          </w:p>
        </w:tc>
        <w:tc>
          <w:tcPr>
            <w:tcW w:w="4678" w:type="dxa"/>
            <w:tcBorders>
              <w:top w:val="nil"/>
              <w:left w:val="nil"/>
              <w:bottom w:val="single" w:sz="4" w:space="0" w:color="auto"/>
              <w:right w:val="single" w:sz="4" w:space="0" w:color="auto"/>
            </w:tcBorders>
            <w:shd w:val="clear" w:color="auto" w:fill="auto"/>
            <w:vAlign w:val="center"/>
            <w:hideMark/>
          </w:tcPr>
          <w:p w14:paraId="0AB246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Динрейка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4EA3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E096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9357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C84CE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103BD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A43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w:t>
            </w:r>
          </w:p>
        </w:tc>
        <w:tc>
          <w:tcPr>
            <w:tcW w:w="4678" w:type="dxa"/>
            <w:tcBorders>
              <w:top w:val="nil"/>
              <w:left w:val="nil"/>
              <w:bottom w:val="single" w:sz="4" w:space="0" w:color="auto"/>
              <w:right w:val="single" w:sz="4" w:space="0" w:color="auto"/>
            </w:tcBorders>
            <w:shd w:val="clear" w:color="auto" w:fill="auto"/>
            <w:vAlign w:val="center"/>
            <w:hideMark/>
          </w:tcPr>
          <w:p w14:paraId="4B8571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ж/б колецо КЦ10-9,</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96396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C817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C5EC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001419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063B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57A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56</w:t>
            </w:r>
          </w:p>
        </w:tc>
        <w:tc>
          <w:tcPr>
            <w:tcW w:w="4678" w:type="dxa"/>
            <w:tcBorders>
              <w:top w:val="nil"/>
              <w:left w:val="nil"/>
              <w:bottom w:val="single" w:sz="4" w:space="0" w:color="auto"/>
              <w:right w:val="single" w:sz="4" w:space="0" w:color="auto"/>
            </w:tcBorders>
            <w:shd w:val="clear" w:color="auto" w:fill="auto"/>
            <w:vAlign w:val="center"/>
            <w:hideMark/>
          </w:tcPr>
          <w:p w14:paraId="6BD613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ж/б колецо КЦ15-9</w:t>
            </w:r>
          </w:p>
        </w:tc>
        <w:tc>
          <w:tcPr>
            <w:tcW w:w="999" w:type="dxa"/>
            <w:gridSpan w:val="2"/>
            <w:tcBorders>
              <w:top w:val="nil"/>
              <w:left w:val="nil"/>
              <w:bottom w:val="single" w:sz="4" w:space="0" w:color="auto"/>
              <w:right w:val="single" w:sz="4" w:space="0" w:color="auto"/>
            </w:tcBorders>
            <w:shd w:val="clear" w:color="auto" w:fill="auto"/>
            <w:vAlign w:val="center"/>
            <w:hideMark/>
          </w:tcPr>
          <w:p w14:paraId="0EC716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6C1CC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D2F0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5E6281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45F65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6E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w:t>
            </w:r>
          </w:p>
        </w:tc>
        <w:tc>
          <w:tcPr>
            <w:tcW w:w="4678" w:type="dxa"/>
            <w:tcBorders>
              <w:top w:val="nil"/>
              <w:left w:val="nil"/>
              <w:bottom w:val="single" w:sz="4" w:space="0" w:color="auto"/>
              <w:right w:val="single" w:sz="4" w:space="0" w:color="auto"/>
            </w:tcBorders>
            <w:shd w:val="clear" w:color="auto" w:fill="auto"/>
            <w:vAlign w:val="center"/>
            <w:hideMark/>
          </w:tcPr>
          <w:p w14:paraId="3473A7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Изолента</w:t>
            </w:r>
          </w:p>
        </w:tc>
        <w:tc>
          <w:tcPr>
            <w:tcW w:w="999" w:type="dxa"/>
            <w:gridSpan w:val="2"/>
            <w:tcBorders>
              <w:top w:val="nil"/>
              <w:left w:val="nil"/>
              <w:bottom w:val="single" w:sz="4" w:space="0" w:color="auto"/>
              <w:right w:val="single" w:sz="4" w:space="0" w:color="auto"/>
            </w:tcBorders>
            <w:shd w:val="clear" w:color="auto" w:fill="auto"/>
            <w:vAlign w:val="center"/>
            <w:hideMark/>
          </w:tcPr>
          <w:p w14:paraId="53EB8C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E8418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AF32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34A2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BEB4A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0874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58</w:t>
            </w:r>
          </w:p>
        </w:tc>
        <w:tc>
          <w:tcPr>
            <w:tcW w:w="4678" w:type="dxa"/>
            <w:tcBorders>
              <w:top w:val="nil"/>
              <w:left w:val="nil"/>
              <w:bottom w:val="single" w:sz="4" w:space="0" w:color="auto"/>
              <w:right w:val="single" w:sz="4" w:space="0" w:color="auto"/>
            </w:tcBorders>
            <w:shd w:val="clear" w:color="auto" w:fill="auto"/>
            <w:vAlign w:val="center"/>
            <w:hideMark/>
          </w:tcPr>
          <w:p w14:paraId="3057CC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3584D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DA50B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BE78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2EAD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9E003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4AC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w:t>
            </w:r>
          </w:p>
        </w:tc>
        <w:tc>
          <w:tcPr>
            <w:tcW w:w="4678" w:type="dxa"/>
            <w:tcBorders>
              <w:top w:val="nil"/>
              <w:left w:val="nil"/>
              <w:bottom w:val="single" w:sz="4" w:space="0" w:color="auto"/>
              <w:right w:val="single" w:sz="4" w:space="0" w:color="auto"/>
            </w:tcBorders>
            <w:shd w:val="clear" w:color="auto" w:fill="auto"/>
            <w:vAlign w:val="center"/>
            <w:hideMark/>
          </w:tcPr>
          <w:p w14:paraId="5B0806A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DF41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93907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EAC7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906DE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716C7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7A2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60</w:t>
            </w:r>
          </w:p>
        </w:tc>
        <w:tc>
          <w:tcPr>
            <w:tcW w:w="4678" w:type="dxa"/>
            <w:tcBorders>
              <w:top w:val="nil"/>
              <w:left w:val="nil"/>
              <w:bottom w:val="single" w:sz="4" w:space="0" w:color="auto"/>
              <w:right w:val="single" w:sz="4" w:space="0" w:color="auto"/>
            </w:tcBorders>
            <w:shd w:val="clear" w:color="auto" w:fill="auto"/>
            <w:vAlign w:val="center"/>
            <w:hideMark/>
          </w:tcPr>
          <w:p w14:paraId="404E03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для СИП-6/10кВ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0BEC2D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9258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5F16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0DE154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8C018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9C2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w:t>
            </w:r>
          </w:p>
        </w:tc>
        <w:tc>
          <w:tcPr>
            <w:tcW w:w="4678" w:type="dxa"/>
            <w:tcBorders>
              <w:top w:val="nil"/>
              <w:left w:val="nil"/>
              <w:bottom w:val="single" w:sz="4" w:space="0" w:color="auto"/>
              <w:right w:val="single" w:sz="4" w:space="0" w:color="auto"/>
            </w:tcBorders>
            <w:shd w:val="clear" w:color="auto" w:fill="auto"/>
            <w:vAlign w:val="center"/>
            <w:hideMark/>
          </w:tcPr>
          <w:p w14:paraId="587663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Опорный изолятор 0,23/0,4кВ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0E1C1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C5FF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B9B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F0CB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98653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CD2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w:t>
            </w:r>
          </w:p>
        </w:tc>
        <w:tc>
          <w:tcPr>
            <w:tcW w:w="4678" w:type="dxa"/>
            <w:tcBorders>
              <w:top w:val="nil"/>
              <w:left w:val="nil"/>
              <w:bottom w:val="single" w:sz="4" w:space="0" w:color="auto"/>
              <w:right w:val="single" w:sz="4" w:space="0" w:color="auto"/>
            </w:tcBorders>
            <w:shd w:val="clear" w:color="auto" w:fill="auto"/>
            <w:vAlign w:val="center"/>
            <w:hideMark/>
          </w:tcPr>
          <w:p w14:paraId="1BA7D4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Опорный изолятор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108A77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B0FD9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229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CFF56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8257E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0BD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63</w:t>
            </w:r>
          </w:p>
        </w:tc>
        <w:tc>
          <w:tcPr>
            <w:tcW w:w="4678" w:type="dxa"/>
            <w:tcBorders>
              <w:top w:val="nil"/>
              <w:left w:val="nil"/>
              <w:bottom w:val="single" w:sz="4" w:space="0" w:color="auto"/>
              <w:right w:val="single" w:sz="4" w:space="0" w:color="auto"/>
            </w:tcBorders>
            <w:shd w:val="clear" w:color="auto" w:fill="auto"/>
            <w:vAlign w:val="center"/>
            <w:hideMark/>
          </w:tcPr>
          <w:p w14:paraId="07326A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канал 16х16</w:t>
            </w:r>
          </w:p>
        </w:tc>
        <w:tc>
          <w:tcPr>
            <w:tcW w:w="999" w:type="dxa"/>
            <w:gridSpan w:val="2"/>
            <w:tcBorders>
              <w:top w:val="nil"/>
              <w:left w:val="nil"/>
              <w:bottom w:val="single" w:sz="4" w:space="0" w:color="auto"/>
              <w:right w:val="single" w:sz="4" w:space="0" w:color="auto"/>
            </w:tcBorders>
            <w:shd w:val="clear" w:color="auto" w:fill="auto"/>
            <w:vAlign w:val="center"/>
            <w:hideMark/>
          </w:tcPr>
          <w:p w14:paraId="343D44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D6AFE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C398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FF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175F4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1D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64</w:t>
            </w:r>
          </w:p>
        </w:tc>
        <w:tc>
          <w:tcPr>
            <w:tcW w:w="4678" w:type="dxa"/>
            <w:tcBorders>
              <w:top w:val="nil"/>
              <w:left w:val="nil"/>
              <w:bottom w:val="single" w:sz="4" w:space="0" w:color="auto"/>
              <w:right w:val="single" w:sz="4" w:space="0" w:color="auto"/>
            </w:tcBorders>
            <w:shd w:val="clear" w:color="000000" w:fill="FFFFFF"/>
            <w:vAlign w:val="center"/>
            <w:hideMark/>
          </w:tcPr>
          <w:p w14:paraId="1110BE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канал 25х25</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A7A74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56CF69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142E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w:t>
            </w:r>
          </w:p>
        </w:tc>
        <w:tc>
          <w:tcPr>
            <w:tcW w:w="1843" w:type="dxa"/>
            <w:gridSpan w:val="2"/>
            <w:tcBorders>
              <w:top w:val="nil"/>
              <w:left w:val="nil"/>
              <w:bottom w:val="single" w:sz="4" w:space="0" w:color="auto"/>
              <w:right w:val="single" w:sz="4" w:space="0" w:color="auto"/>
            </w:tcBorders>
            <w:shd w:val="clear" w:color="auto" w:fill="auto"/>
            <w:vAlign w:val="center"/>
            <w:hideMark/>
          </w:tcPr>
          <w:p w14:paraId="1752D0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54C748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002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w:t>
            </w:r>
          </w:p>
        </w:tc>
        <w:tc>
          <w:tcPr>
            <w:tcW w:w="4678" w:type="dxa"/>
            <w:tcBorders>
              <w:top w:val="nil"/>
              <w:left w:val="nil"/>
              <w:bottom w:val="single" w:sz="4" w:space="0" w:color="auto"/>
              <w:right w:val="single" w:sz="4" w:space="0" w:color="auto"/>
            </w:tcBorders>
            <w:shd w:val="clear" w:color="auto" w:fill="auto"/>
            <w:vAlign w:val="center"/>
            <w:hideMark/>
          </w:tcPr>
          <w:p w14:paraId="6149FC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Кабельрост 2,5м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E607C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694F7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ED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1922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C81D9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ECF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66</w:t>
            </w:r>
          </w:p>
        </w:tc>
        <w:tc>
          <w:tcPr>
            <w:tcW w:w="4678" w:type="dxa"/>
            <w:tcBorders>
              <w:top w:val="nil"/>
              <w:left w:val="nil"/>
              <w:bottom w:val="single" w:sz="4" w:space="0" w:color="auto"/>
              <w:right w:val="single" w:sz="4" w:space="0" w:color="auto"/>
            </w:tcBorders>
            <w:shd w:val="clear" w:color="auto" w:fill="auto"/>
            <w:vAlign w:val="center"/>
            <w:hideMark/>
          </w:tcPr>
          <w:p w14:paraId="26151D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Кирпич</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0EBB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7445B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85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w:t>
            </w:r>
          </w:p>
        </w:tc>
        <w:tc>
          <w:tcPr>
            <w:tcW w:w="1843" w:type="dxa"/>
            <w:gridSpan w:val="2"/>
            <w:tcBorders>
              <w:top w:val="nil"/>
              <w:left w:val="nil"/>
              <w:bottom w:val="single" w:sz="4" w:space="0" w:color="auto"/>
              <w:right w:val="single" w:sz="4" w:space="0" w:color="auto"/>
            </w:tcBorders>
            <w:shd w:val="clear" w:color="auto" w:fill="auto"/>
            <w:vAlign w:val="center"/>
            <w:hideMark/>
          </w:tcPr>
          <w:p w14:paraId="2834E8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3550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4E2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67</w:t>
            </w:r>
          </w:p>
        </w:tc>
        <w:tc>
          <w:tcPr>
            <w:tcW w:w="4678" w:type="dxa"/>
            <w:tcBorders>
              <w:top w:val="nil"/>
              <w:left w:val="nil"/>
              <w:bottom w:val="single" w:sz="4" w:space="0" w:color="auto"/>
              <w:right w:val="single" w:sz="4" w:space="0" w:color="auto"/>
            </w:tcBorders>
            <w:shd w:val="clear" w:color="auto" w:fill="auto"/>
            <w:vAlign w:val="center"/>
            <w:hideMark/>
          </w:tcPr>
          <w:p w14:paraId="6A1ED4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Клемник до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BBFAC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33759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149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250,8</w:t>
            </w:r>
          </w:p>
        </w:tc>
        <w:tc>
          <w:tcPr>
            <w:tcW w:w="1843" w:type="dxa"/>
            <w:gridSpan w:val="2"/>
            <w:tcBorders>
              <w:top w:val="nil"/>
              <w:left w:val="nil"/>
              <w:bottom w:val="single" w:sz="4" w:space="0" w:color="auto"/>
              <w:right w:val="single" w:sz="4" w:space="0" w:color="auto"/>
            </w:tcBorders>
            <w:shd w:val="clear" w:color="auto" w:fill="auto"/>
            <w:vAlign w:val="center"/>
            <w:hideMark/>
          </w:tcPr>
          <w:p w14:paraId="23FC6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B43615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1FE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w:t>
            </w:r>
          </w:p>
        </w:tc>
        <w:tc>
          <w:tcPr>
            <w:tcW w:w="4678" w:type="dxa"/>
            <w:tcBorders>
              <w:top w:val="nil"/>
              <w:left w:val="nil"/>
              <w:bottom w:val="single" w:sz="4" w:space="0" w:color="auto"/>
              <w:right w:val="single" w:sz="4" w:space="0" w:color="auto"/>
            </w:tcBorders>
            <w:shd w:val="clear" w:color="auto" w:fill="auto"/>
            <w:vAlign w:val="center"/>
            <w:hideMark/>
          </w:tcPr>
          <w:p w14:paraId="0F5A79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Клемник 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CEC7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5EC29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F2E4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4444C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70AA9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FA0C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69</w:t>
            </w:r>
          </w:p>
        </w:tc>
        <w:tc>
          <w:tcPr>
            <w:tcW w:w="4678" w:type="dxa"/>
            <w:tcBorders>
              <w:top w:val="nil"/>
              <w:left w:val="nil"/>
              <w:bottom w:val="single" w:sz="4" w:space="0" w:color="auto"/>
              <w:right w:val="single" w:sz="4" w:space="0" w:color="auto"/>
            </w:tcBorders>
            <w:shd w:val="clear" w:color="auto" w:fill="auto"/>
            <w:vAlign w:val="center"/>
            <w:hideMark/>
          </w:tcPr>
          <w:p w14:paraId="5DC4A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Краска</w:t>
            </w:r>
          </w:p>
        </w:tc>
        <w:tc>
          <w:tcPr>
            <w:tcW w:w="999" w:type="dxa"/>
            <w:gridSpan w:val="2"/>
            <w:tcBorders>
              <w:top w:val="nil"/>
              <w:left w:val="nil"/>
              <w:bottom w:val="single" w:sz="4" w:space="0" w:color="auto"/>
              <w:right w:val="single" w:sz="4" w:space="0" w:color="auto"/>
            </w:tcBorders>
            <w:shd w:val="clear" w:color="auto" w:fill="auto"/>
            <w:vAlign w:val="center"/>
            <w:hideMark/>
          </w:tcPr>
          <w:p w14:paraId="5C9CFD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DAC38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F890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4C6B7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AB1CD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4DB1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w:t>
            </w:r>
          </w:p>
        </w:tc>
        <w:tc>
          <w:tcPr>
            <w:tcW w:w="4678" w:type="dxa"/>
            <w:tcBorders>
              <w:top w:val="nil"/>
              <w:left w:val="nil"/>
              <w:bottom w:val="single" w:sz="4" w:space="0" w:color="auto"/>
              <w:right w:val="single" w:sz="4" w:space="0" w:color="auto"/>
            </w:tcBorders>
            <w:shd w:val="clear" w:color="auto" w:fill="auto"/>
            <w:vAlign w:val="center"/>
            <w:hideMark/>
          </w:tcPr>
          <w:p w14:paraId="1E8E61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Крюк 0,23/0,4кВ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73EFE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6C5E5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0F67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140F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3C9A4E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F5E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71</w:t>
            </w:r>
          </w:p>
        </w:tc>
        <w:tc>
          <w:tcPr>
            <w:tcW w:w="4678" w:type="dxa"/>
            <w:tcBorders>
              <w:top w:val="nil"/>
              <w:left w:val="nil"/>
              <w:bottom w:val="single" w:sz="4" w:space="0" w:color="auto"/>
              <w:right w:val="single" w:sz="4" w:space="0" w:color="auto"/>
            </w:tcBorders>
            <w:shd w:val="clear" w:color="auto" w:fill="auto"/>
            <w:vAlign w:val="center"/>
            <w:hideMark/>
          </w:tcPr>
          <w:p w14:paraId="0358EC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Крюк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57D82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B09B1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F813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273,6</w:t>
            </w:r>
          </w:p>
        </w:tc>
        <w:tc>
          <w:tcPr>
            <w:tcW w:w="1843" w:type="dxa"/>
            <w:gridSpan w:val="2"/>
            <w:tcBorders>
              <w:top w:val="nil"/>
              <w:left w:val="nil"/>
              <w:bottom w:val="single" w:sz="4" w:space="0" w:color="auto"/>
              <w:right w:val="single" w:sz="4" w:space="0" w:color="auto"/>
            </w:tcBorders>
            <w:shd w:val="clear" w:color="auto" w:fill="auto"/>
            <w:vAlign w:val="center"/>
            <w:hideMark/>
          </w:tcPr>
          <w:p w14:paraId="31137D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8DB1F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6FA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w:t>
            </w:r>
          </w:p>
        </w:tc>
        <w:tc>
          <w:tcPr>
            <w:tcW w:w="4678" w:type="dxa"/>
            <w:tcBorders>
              <w:top w:val="nil"/>
              <w:left w:val="nil"/>
              <w:bottom w:val="single" w:sz="4" w:space="0" w:color="auto"/>
              <w:right w:val="single" w:sz="4" w:space="0" w:color="auto"/>
            </w:tcBorders>
            <w:shd w:val="clear" w:color="000000" w:fill="FFFFFF"/>
            <w:vAlign w:val="center"/>
            <w:hideMark/>
          </w:tcPr>
          <w:p w14:paraId="617EDB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линейная арматура для СИП-0,4кВ</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AA6A7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66AB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986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B9F2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E0119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070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73</w:t>
            </w:r>
          </w:p>
        </w:tc>
        <w:tc>
          <w:tcPr>
            <w:tcW w:w="4678" w:type="dxa"/>
            <w:tcBorders>
              <w:top w:val="nil"/>
              <w:left w:val="nil"/>
              <w:bottom w:val="single" w:sz="4" w:space="0" w:color="auto"/>
              <w:right w:val="single" w:sz="4" w:space="0" w:color="auto"/>
            </w:tcBorders>
            <w:shd w:val="clear" w:color="000000" w:fill="FFFFFF"/>
            <w:vAlign w:val="center"/>
            <w:hideMark/>
          </w:tcPr>
          <w:p w14:paraId="1A2515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линейная арматура для СИП-6/10кВ</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1BAF5C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17E79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342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DDB1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5AEED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035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w:t>
            </w:r>
          </w:p>
        </w:tc>
        <w:tc>
          <w:tcPr>
            <w:tcW w:w="4678" w:type="dxa"/>
            <w:tcBorders>
              <w:top w:val="nil"/>
              <w:left w:val="nil"/>
              <w:bottom w:val="single" w:sz="4" w:space="0" w:color="auto"/>
              <w:right w:val="single" w:sz="4" w:space="0" w:color="auto"/>
            </w:tcBorders>
            <w:shd w:val="clear" w:color="000000" w:fill="FFFFFF"/>
            <w:vAlign w:val="center"/>
            <w:hideMark/>
          </w:tcPr>
          <w:p w14:paraId="53CE75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ОМП</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27E9F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EB1DA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3CF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AFEAD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CC2541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8992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w:t>
            </w:r>
          </w:p>
        </w:tc>
        <w:tc>
          <w:tcPr>
            <w:tcW w:w="4678" w:type="dxa"/>
            <w:tcBorders>
              <w:top w:val="nil"/>
              <w:left w:val="nil"/>
              <w:bottom w:val="single" w:sz="4" w:space="0" w:color="auto"/>
              <w:right w:val="single" w:sz="4" w:space="0" w:color="auto"/>
            </w:tcBorders>
            <w:shd w:val="clear" w:color="000000" w:fill="FFFFFF"/>
            <w:vAlign w:val="center"/>
            <w:hideMark/>
          </w:tcPr>
          <w:p w14:paraId="76B80E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РЛНД 3/2 полюса</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0E2435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E128E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03F3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6272,0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9A7D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1749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0B7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76</w:t>
            </w:r>
          </w:p>
        </w:tc>
        <w:tc>
          <w:tcPr>
            <w:tcW w:w="4678" w:type="dxa"/>
            <w:tcBorders>
              <w:top w:val="nil"/>
              <w:left w:val="nil"/>
              <w:bottom w:val="single" w:sz="4" w:space="0" w:color="auto"/>
              <w:right w:val="single" w:sz="4" w:space="0" w:color="auto"/>
            </w:tcBorders>
            <w:shd w:val="clear" w:color="000000" w:fill="FFFFFF"/>
            <w:vAlign w:val="center"/>
            <w:hideMark/>
          </w:tcPr>
          <w:p w14:paraId="301FCB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ОПН-6/10кВ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EBCC6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B1DB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4968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3220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1AE96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D13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77</w:t>
            </w:r>
          </w:p>
        </w:tc>
        <w:tc>
          <w:tcPr>
            <w:tcW w:w="4678" w:type="dxa"/>
            <w:tcBorders>
              <w:top w:val="nil"/>
              <w:left w:val="nil"/>
              <w:bottom w:val="single" w:sz="4" w:space="0" w:color="auto"/>
              <w:right w:val="single" w:sz="4" w:space="0" w:color="auto"/>
            </w:tcBorders>
            <w:shd w:val="clear" w:color="000000" w:fill="FFFFFF"/>
            <w:vAlign w:val="center"/>
            <w:hideMark/>
          </w:tcPr>
          <w:p w14:paraId="1E8613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РВО-6/10кВ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18A2E6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C6A05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9E8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63D84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58ADD5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825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78</w:t>
            </w:r>
          </w:p>
        </w:tc>
        <w:tc>
          <w:tcPr>
            <w:tcW w:w="4678" w:type="dxa"/>
            <w:tcBorders>
              <w:top w:val="nil"/>
              <w:left w:val="nil"/>
              <w:bottom w:val="single" w:sz="4" w:space="0" w:color="auto"/>
              <w:right w:val="single" w:sz="4" w:space="0" w:color="auto"/>
            </w:tcBorders>
            <w:shd w:val="clear" w:color="000000" w:fill="FFFFFF"/>
            <w:vAlign w:val="center"/>
            <w:hideMark/>
          </w:tcPr>
          <w:p w14:paraId="4C4186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3-полюса ПК-6/10кВ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08C7CD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4319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98F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3133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3878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5ABC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w:t>
            </w:r>
          </w:p>
        </w:tc>
        <w:tc>
          <w:tcPr>
            <w:tcW w:w="4678" w:type="dxa"/>
            <w:tcBorders>
              <w:top w:val="nil"/>
              <w:left w:val="nil"/>
              <w:bottom w:val="single" w:sz="4" w:space="0" w:color="auto"/>
              <w:right w:val="single" w:sz="4" w:space="0" w:color="auto"/>
            </w:tcBorders>
            <w:shd w:val="clear" w:color="000000" w:fill="FFFFFF"/>
            <w:vAlign w:val="center"/>
            <w:hideMark/>
          </w:tcPr>
          <w:p w14:paraId="73026A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2-полюса ПК-6/10кВ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EB37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529F0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E9F7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CC14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8A2B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D78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80</w:t>
            </w:r>
          </w:p>
        </w:tc>
        <w:tc>
          <w:tcPr>
            <w:tcW w:w="4678" w:type="dxa"/>
            <w:tcBorders>
              <w:top w:val="nil"/>
              <w:left w:val="nil"/>
              <w:bottom w:val="single" w:sz="4" w:space="0" w:color="auto"/>
              <w:right w:val="single" w:sz="4" w:space="0" w:color="auto"/>
            </w:tcBorders>
            <w:shd w:val="clear" w:color="000000" w:fill="FFFFFF"/>
            <w:vAlign w:val="center"/>
            <w:hideMark/>
          </w:tcPr>
          <w:p w14:paraId="0B783E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Муфта соединительная термоусадочная  6-10 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1EF13B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277858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1A2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11299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38321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599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81</w:t>
            </w:r>
          </w:p>
        </w:tc>
        <w:tc>
          <w:tcPr>
            <w:tcW w:w="4678" w:type="dxa"/>
            <w:tcBorders>
              <w:top w:val="nil"/>
              <w:left w:val="nil"/>
              <w:bottom w:val="single" w:sz="4" w:space="0" w:color="auto"/>
              <w:right w:val="single" w:sz="4" w:space="0" w:color="auto"/>
            </w:tcBorders>
            <w:shd w:val="clear" w:color="000000" w:fill="FFFFFF"/>
            <w:vAlign w:val="center"/>
            <w:hideMark/>
          </w:tcPr>
          <w:p w14:paraId="67FEE8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Муфта концевая термоусадочная  6-10 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91BAE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60A5C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EFE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0740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C15F2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64C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82</w:t>
            </w:r>
          </w:p>
        </w:tc>
        <w:tc>
          <w:tcPr>
            <w:tcW w:w="4678" w:type="dxa"/>
            <w:tcBorders>
              <w:top w:val="nil"/>
              <w:left w:val="nil"/>
              <w:bottom w:val="single" w:sz="4" w:space="0" w:color="auto"/>
              <w:right w:val="single" w:sz="4" w:space="0" w:color="auto"/>
            </w:tcBorders>
            <w:shd w:val="clear" w:color="000000" w:fill="FFFFFF"/>
            <w:vAlign w:val="center"/>
            <w:hideMark/>
          </w:tcPr>
          <w:p w14:paraId="5A0776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Наконечник медный  до 4 мм²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6B50A1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F50E8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FEA0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C1D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AC5889E" w14:textId="77777777" w:rsidTr="00EC0E1A">
        <w:trPr>
          <w:gridBefore w:val="1"/>
          <w:gridAfter w:val="1"/>
          <w:wBefore w:w="141" w:type="dxa"/>
          <w:wAfter w:w="142" w:type="dxa"/>
          <w:trHeight w:val="3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C2E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83</w:t>
            </w:r>
          </w:p>
        </w:tc>
        <w:tc>
          <w:tcPr>
            <w:tcW w:w="4678" w:type="dxa"/>
            <w:tcBorders>
              <w:top w:val="nil"/>
              <w:left w:val="nil"/>
              <w:bottom w:val="single" w:sz="4" w:space="0" w:color="auto"/>
              <w:right w:val="single" w:sz="4" w:space="0" w:color="auto"/>
            </w:tcBorders>
            <w:shd w:val="clear" w:color="auto" w:fill="auto"/>
            <w:vAlign w:val="center"/>
            <w:hideMark/>
          </w:tcPr>
          <w:p w14:paraId="3C4BCA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Наконечник медный от 4 до 10 мм²</w:t>
            </w:r>
          </w:p>
        </w:tc>
        <w:tc>
          <w:tcPr>
            <w:tcW w:w="999" w:type="dxa"/>
            <w:gridSpan w:val="2"/>
            <w:tcBorders>
              <w:top w:val="nil"/>
              <w:left w:val="nil"/>
              <w:bottom w:val="single" w:sz="4" w:space="0" w:color="auto"/>
              <w:right w:val="single" w:sz="4" w:space="0" w:color="auto"/>
            </w:tcBorders>
            <w:shd w:val="clear" w:color="auto" w:fill="auto"/>
            <w:vAlign w:val="center"/>
            <w:hideMark/>
          </w:tcPr>
          <w:p w14:paraId="429650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B9BD3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98F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23AACE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44103C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713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84</w:t>
            </w:r>
          </w:p>
        </w:tc>
        <w:tc>
          <w:tcPr>
            <w:tcW w:w="4678" w:type="dxa"/>
            <w:tcBorders>
              <w:top w:val="nil"/>
              <w:left w:val="nil"/>
              <w:bottom w:val="single" w:sz="4" w:space="0" w:color="auto"/>
              <w:right w:val="single" w:sz="4" w:space="0" w:color="auto"/>
            </w:tcBorders>
            <w:shd w:val="clear" w:color="auto" w:fill="auto"/>
            <w:vAlign w:val="center"/>
            <w:hideMark/>
          </w:tcPr>
          <w:p w14:paraId="0B6549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Нулевая планка 8Р</w:t>
            </w:r>
          </w:p>
        </w:tc>
        <w:tc>
          <w:tcPr>
            <w:tcW w:w="999" w:type="dxa"/>
            <w:gridSpan w:val="2"/>
            <w:tcBorders>
              <w:top w:val="nil"/>
              <w:left w:val="nil"/>
              <w:bottom w:val="single" w:sz="4" w:space="0" w:color="auto"/>
              <w:right w:val="single" w:sz="4" w:space="0" w:color="auto"/>
            </w:tcBorders>
            <w:shd w:val="clear" w:color="auto" w:fill="auto"/>
            <w:vAlign w:val="center"/>
            <w:hideMark/>
          </w:tcPr>
          <w:p w14:paraId="47C2FB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E267D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97B5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250,9</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B24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23EDA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3B5C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w:t>
            </w:r>
          </w:p>
        </w:tc>
        <w:tc>
          <w:tcPr>
            <w:tcW w:w="4678" w:type="dxa"/>
            <w:tcBorders>
              <w:top w:val="nil"/>
              <w:left w:val="nil"/>
              <w:bottom w:val="single" w:sz="4" w:space="0" w:color="auto"/>
              <w:right w:val="single" w:sz="4" w:space="0" w:color="auto"/>
            </w:tcBorders>
            <w:shd w:val="clear" w:color="auto" w:fill="auto"/>
            <w:vAlign w:val="center"/>
            <w:hideMark/>
          </w:tcPr>
          <w:p w14:paraId="696737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деревянная на приставке ПТ</w:t>
            </w:r>
          </w:p>
        </w:tc>
        <w:tc>
          <w:tcPr>
            <w:tcW w:w="999" w:type="dxa"/>
            <w:gridSpan w:val="2"/>
            <w:tcBorders>
              <w:top w:val="nil"/>
              <w:left w:val="nil"/>
              <w:bottom w:val="single" w:sz="4" w:space="0" w:color="auto"/>
              <w:right w:val="single" w:sz="4" w:space="0" w:color="auto"/>
            </w:tcBorders>
            <w:shd w:val="clear" w:color="auto" w:fill="auto"/>
            <w:vAlign w:val="center"/>
            <w:hideMark/>
          </w:tcPr>
          <w:p w14:paraId="37D184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BC7C5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E156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C907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4AB9E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130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86</w:t>
            </w:r>
          </w:p>
        </w:tc>
        <w:tc>
          <w:tcPr>
            <w:tcW w:w="4678" w:type="dxa"/>
            <w:tcBorders>
              <w:top w:val="nil"/>
              <w:left w:val="nil"/>
              <w:bottom w:val="single" w:sz="4" w:space="0" w:color="auto"/>
              <w:right w:val="single" w:sz="4" w:space="0" w:color="auto"/>
            </w:tcBorders>
            <w:shd w:val="clear" w:color="auto" w:fill="auto"/>
            <w:vAlign w:val="center"/>
            <w:hideMark/>
          </w:tcPr>
          <w:p w14:paraId="4B88E3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СВ-110</w:t>
            </w:r>
          </w:p>
        </w:tc>
        <w:tc>
          <w:tcPr>
            <w:tcW w:w="999" w:type="dxa"/>
            <w:gridSpan w:val="2"/>
            <w:tcBorders>
              <w:top w:val="nil"/>
              <w:left w:val="nil"/>
              <w:bottom w:val="single" w:sz="4" w:space="0" w:color="auto"/>
              <w:right w:val="single" w:sz="4" w:space="0" w:color="auto"/>
            </w:tcBorders>
            <w:shd w:val="clear" w:color="auto" w:fill="auto"/>
            <w:vAlign w:val="center"/>
            <w:hideMark/>
          </w:tcPr>
          <w:p w14:paraId="5D8515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5A169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772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C291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09453C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CAF6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87</w:t>
            </w:r>
          </w:p>
        </w:tc>
        <w:tc>
          <w:tcPr>
            <w:tcW w:w="4678" w:type="dxa"/>
            <w:tcBorders>
              <w:top w:val="nil"/>
              <w:left w:val="nil"/>
              <w:bottom w:val="single" w:sz="4" w:space="0" w:color="auto"/>
              <w:right w:val="single" w:sz="4" w:space="0" w:color="auto"/>
            </w:tcBorders>
            <w:shd w:val="clear" w:color="auto" w:fill="auto"/>
            <w:vAlign w:val="center"/>
            <w:hideMark/>
          </w:tcPr>
          <w:p w14:paraId="0E7020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СВ-95</w:t>
            </w:r>
          </w:p>
        </w:tc>
        <w:tc>
          <w:tcPr>
            <w:tcW w:w="999" w:type="dxa"/>
            <w:gridSpan w:val="2"/>
            <w:tcBorders>
              <w:top w:val="nil"/>
              <w:left w:val="nil"/>
              <w:bottom w:val="single" w:sz="4" w:space="0" w:color="auto"/>
              <w:right w:val="single" w:sz="4" w:space="0" w:color="auto"/>
            </w:tcBorders>
            <w:shd w:val="clear" w:color="auto" w:fill="auto"/>
            <w:vAlign w:val="center"/>
            <w:hideMark/>
          </w:tcPr>
          <w:p w14:paraId="7E8CEA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1E54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8E4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34D9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A8168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5DFB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88</w:t>
            </w:r>
          </w:p>
        </w:tc>
        <w:tc>
          <w:tcPr>
            <w:tcW w:w="4678" w:type="dxa"/>
            <w:tcBorders>
              <w:top w:val="nil"/>
              <w:left w:val="nil"/>
              <w:bottom w:val="single" w:sz="4" w:space="0" w:color="auto"/>
              <w:right w:val="single" w:sz="4" w:space="0" w:color="auto"/>
            </w:tcBorders>
            <w:shd w:val="clear" w:color="auto" w:fill="auto"/>
            <w:vAlign w:val="center"/>
            <w:hideMark/>
          </w:tcPr>
          <w:p w14:paraId="018B85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607BAE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3F14E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4A2D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CF60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B61A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4FD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89</w:t>
            </w:r>
          </w:p>
        </w:tc>
        <w:tc>
          <w:tcPr>
            <w:tcW w:w="4678" w:type="dxa"/>
            <w:tcBorders>
              <w:top w:val="nil"/>
              <w:left w:val="nil"/>
              <w:bottom w:val="single" w:sz="4" w:space="0" w:color="auto"/>
              <w:right w:val="single" w:sz="4" w:space="0" w:color="auto"/>
            </w:tcBorders>
            <w:shd w:val="clear" w:color="auto" w:fill="auto"/>
            <w:vAlign w:val="center"/>
            <w:hideMark/>
          </w:tcPr>
          <w:p w14:paraId="632EFE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4мм2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CF117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814B4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A83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EA19A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443E1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1755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w:t>
            </w:r>
          </w:p>
        </w:tc>
        <w:tc>
          <w:tcPr>
            <w:tcW w:w="4678" w:type="dxa"/>
            <w:tcBorders>
              <w:top w:val="nil"/>
              <w:left w:val="nil"/>
              <w:bottom w:val="single" w:sz="4" w:space="0" w:color="auto"/>
              <w:right w:val="single" w:sz="4" w:space="0" w:color="auto"/>
            </w:tcBorders>
            <w:shd w:val="clear" w:color="auto" w:fill="auto"/>
            <w:vAlign w:val="center"/>
            <w:hideMark/>
          </w:tcPr>
          <w:p w14:paraId="132643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6мм2</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0835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BF2E9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561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ADABA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0BC57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4A1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w:t>
            </w:r>
          </w:p>
        </w:tc>
        <w:tc>
          <w:tcPr>
            <w:tcW w:w="4678" w:type="dxa"/>
            <w:tcBorders>
              <w:top w:val="nil"/>
              <w:left w:val="nil"/>
              <w:bottom w:val="single" w:sz="4" w:space="0" w:color="auto"/>
              <w:right w:val="single" w:sz="4" w:space="0" w:color="auto"/>
            </w:tcBorders>
            <w:shd w:val="clear" w:color="auto" w:fill="auto"/>
            <w:vAlign w:val="center"/>
            <w:hideMark/>
          </w:tcPr>
          <w:p w14:paraId="47556C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8мм2</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335BD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FA81D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CC4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078D8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A1C6C9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360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92</w:t>
            </w:r>
          </w:p>
        </w:tc>
        <w:tc>
          <w:tcPr>
            <w:tcW w:w="4678" w:type="dxa"/>
            <w:tcBorders>
              <w:top w:val="nil"/>
              <w:left w:val="nil"/>
              <w:bottom w:val="single" w:sz="4" w:space="0" w:color="auto"/>
              <w:right w:val="single" w:sz="4" w:space="0" w:color="auto"/>
            </w:tcBorders>
            <w:shd w:val="clear" w:color="auto" w:fill="auto"/>
            <w:vAlign w:val="center"/>
            <w:hideMark/>
          </w:tcPr>
          <w:p w14:paraId="7BB4AC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10мм2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D496B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4BC93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6D73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153,9</w:t>
            </w:r>
          </w:p>
        </w:tc>
        <w:tc>
          <w:tcPr>
            <w:tcW w:w="1843" w:type="dxa"/>
            <w:gridSpan w:val="2"/>
            <w:tcBorders>
              <w:top w:val="nil"/>
              <w:left w:val="nil"/>
              <w:bottom w:val="single" w:sz="4" w:space="0" w:color="auto"/>
              <w:right w:val="single" w:sz="4" w:space="0" w:color="auto"/>
            </w:tcBorders>
            <w:shd w:val="clear" w:color="auto" w:fill="auto"/>
            <w:vAlign w:val="center"/>
            <w:hideMark/>
          </w:tcPr>
          <w:p w14:paraId="4EF222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AFCF52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7E1E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93</w:t>
            </w:r>
          </w:p>
        </w:tc>
        <w:tc>
          <w:tcPr>
            <w:tcW w:w="4678" w:type="dxa"/>
            <w:tcBorders>
              <w:top w:val="nil"/>
              <w:left w:val="nil"/>
              <w:bottom w:val="single" w:sz="4" w:space="0" w:color="auto"/>
              <w:right w:val="single" w:sz="4" w:space="0" w:color="auto"/>
            </w:tcBorders>
            <w:shd w:val="clear" w:color="auto" w:fill="auto"/>
            <w:vAlign w:val="center"/>
            <w:hideMark/>
          </w:tcPr>
          <w:p w14:paraId="546E2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ПВХ труба d32</w:t>
            </w:r>
          </w:p>
        </w:tc>
        <w:tc>
          <w:tcPr>
            <w:tcW w:w="999" w:type="dxa"/>
            <w:gridSpan w:val="2"/>
            <w:tcBorders>
              <w:top w:val="nil"/>
              <w:left w:val="nil"/>
              <w:bottom w:val="single" w:sz="4" w:space="0" w:color="auto"/>
              <w:right w:val="single" w:sz="4" w:space="0" w:color="auto"/>
            </w:tcBorders>
            <w:shd w:val="clear" w:color="auto" w:fill="auto"/>
            <w:vAlign w:val="center"/>
            <w:hideMark/>
          </w:tcPr>
          <w:p w14:paraId="20328E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E9241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EBC7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7F5069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C17A4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4BD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94</w:t>
            </w:r>
          </w:p>
        </w:tc>
        <w:tc>
          <w:tcPr>
            <w:tcW w:w="4678" w:type="dxa"/>
            <w:tcBorders>
              <w:top w:val="nil"/>
              <w:left w:val="nil"/>
              <w:bottom w:val="single" w:sz="4" w:space="0" w:color="auto"/>
              <w:right w:val="single" w:sz="4" w:space="0" w:color="auto"/>
            </w:tcBorders>
            <w:shd w:val="clear" w:color="auto" w:fill="auto"/>
            <w:vAlign w:val="center"/>
            <w:hideMark/>
          </w:tcPr>
          <w:p w14:paraId="7F03C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ПВХ труба d40</w:t>
            </w:r>
          </w:p>
        </w:tc>
        <w:tc>
          <w:tcPr>
            <w:tcW w:w="999" w:type="dxa"/>
            <w:gridSpan w:val="2"/>
            <w:tcBorders>
              <w:top w:val="nil"/>
              <w:left w:val="nil"/>
              <w:bottom w:val="single" w:sz="4" w:space="0" w:color="auto"/>
              <w:right w:val="single" w:sz="4" w:space="0" w:color="auto"/>
            </w:tcBorders>
            <w:shd w:val="clear" w:color="auto" w:fill="auto"/>
            <w:vAlign w:val="center"/>
            <w:hideMark/>
          </w:tcPr>
          <w:p w14:paraId="4FCB29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FF833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371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5DC369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E1107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C25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w:t>
            </w:r>
          </w:p>
        </w:tc>
        <w:tc>
          <w:tcPr>
            <w:tcW w:w="4678" w:type="dxa"/>
            <w:tcBorders>
              <w:top w:val="nil"/>
              <w:left w:val="nil"/>
              <w:bottom w:val="single" w:sz="4" w:space="0" w:color="auto"/>
              <w:right w:val="single" w:sz="4" w:space="0" w:color="auto"/>
            </w:tcBorders>
            <w:shd w:val="clear" w:color="auto" w:fill="auto"/>
            <w:vAlign w:val="center"/>
            <w:hideMark/>
          </w:tcPr>
          <w:p w14:paraId="56B931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Перекидной рубильник</w:t>
            </w:r>
          </w:p>
        </w:tc>
        <w:tc>
          <w:tcPr>
            <w:tcW w:w="999" w:type="dxa"/>
            <w:gridSpan w:val="2"/>
            <w:tcBorders>
              <w:top w:val="nil"/>
              <w:left w:val="nil"/>
              <w:bottom w:val="single" w:sz="4" w:space="0" w:color="auto"/>
              <w:right w:val="single" w:sz="4" w:space="0" w:color="auto"/>
            </w:tcBorders>
            <w:shd w:val="clear" w:color="auto" w:fill="auto"/>
            <w:vAlign w:val="center"/>
            <w:hideMark/>
          </w:tcPr>
          <w:p w14:paraId="199D39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FAAAD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CE48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752,6</w:t>
            </w:r>
          </w:p>
        </w:tc>
        <w:tc>
          <w:tcPr>
            <w:tcW w:w="1843" w:type="dxa"/>
            <w:gridSpan w:val="2"/>
            <w:tcBorders>
              <w:top w:val="nil"/>
              <w:left w:val="nil"/>
              <w:bottom w:val="single" w:sz="4" w:space="0" w:color="auto"/>
              <w:right w:val="single" w:sz="4" w:space="0" w:color="auto"/>
            </w:tcBorders>
            <w:shd w:val="clear" w:color="auto" w:fill="auto"/>
            <w:vAlign w:val="center"/>
            <w:hideMark/>
          </w:tcPr>
          <w:p w14:paraId="31B9E0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AE015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40DC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96</w:t>
            </w:r>
          </w:p>
        </w:tc>
        <w:tc>
          <w:tcPr>
            <w:tcW w:w="4678" w:type="dxa"/>
            <w:tcBorders>
              <w:top w:val="nil"/>
              <w:left w:val="nil"/>
              <w:bottom w:val="single" w:sz="4" w:space="0" w:color="auto"/>
              <w:right w:val="single" w:sz="4" w:space="0" w:color="auto"/>
            </w:tcBorders>
            <w:shd w:val="clear" w:color="auto" w:fill="auto"/>
            <w:vAlign w:val="center"/>
            <w:hideMark/>
          </w:tcPr>
          <w:p w14:paraId="064E60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Песок</w:t>
            </w:r>
          </w:p>
        </w:tc>
        <w:tc>
          <w:tcPr>
            <w:tcW w:w="999" w:type="dxa"/>
            <w:gridSpan w:val="2"/>
            <w:tcBorders>
              <w:top w:val="nil"/>
              <w:left w:val="nil"/>
              <w:bottom w:val="single" w:sz="4" w:space="0" w:color="auto"/>
              <w:right w:val="single" w:sz="4" w:space="0" w:color="auto"/>
            </w:tcBorders>
            <w:shd w:val="clear" w:color="auto" w:fill="auto"/>
            <w:vAlign w:val="center"/>
            <w:hideMark/>
          </w:tcPr>
          <w:p w14:paraId="07CEC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2CBFE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92D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w:t>
            </w:r>
          </w:p>
        </w:tc>
        <w:tc>
          <w:tcPr>
            <w:tcW w:w="1843" w:type="dxa"/>
            <w:gridSpan w:val="2"/>
            <w:tcBorders>
              <w:top w:val="nil"/>
              <w:left w:val="nil"/>
              <w:bottom w:val="single" w:sz="4" w:space="0" w:color="auto"/>
              <w:right w:val="single" w:sz="4" w:space="0" w:color="auto"/>
            </w:tcBorders>
            <w:shd w:val="clear" w:color="auto" w:fill="auto"/>
            <w:vAlign w:val="center"/>
            <w:hideMark/>
          </w:tcPr>
          <w:p w14:paraId="3A85E4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322FA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55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48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ПК держатель 6/10кВ 2ф</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B6B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FC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8E8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D63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A6824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5F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81813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ПК держатель 6/10кВ 3ф</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E9DE7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AC427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1FB6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5A450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A5FD5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00F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99</w:t>
            </w:r>
          </w:p>
        </w:tc>
        <w:tc>
          <w:tcPr>
            <w:tcW w:w="4678" w:type="dxa"/>
            <w:tcBorders>
              <w:top w:val="nil"/>
              <w:left w:val="nil"/>
              <w:bottom w:val="single" w:sz="4" w:space="0" w:color="auto"/>
              <w:right w:val="single" w:sz="4" w:space="0" w:color="auto"/>
            </w:tcBorders>
            <w:shd w:val="clear" w:color="auto" w:fill="auto"/>
            <w:vAlign w:val="center"/>
            <w:hideMark/>
          </w:tcPr>
          <w:p w14:paraId="37CD95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Пломбируемый короб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64DD3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1BEB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30C4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w:t>
            </w:r>
          </w:p>
        </w:tc>
        <w:tc>
          <w:tcPr>
            <w:tcW w:w="1843" w:type="dxa"/>
            <w:gridSpan w:val="2"/>
            <w:tcBorders>
              <w:top w:val="nil"/>
              <w:left w:val="nil"/>
              <w:bottom w:val="single" w:sz="4" w:space="0" w:color="auto"/>
              <w:right w:val="single" w:sz="4" w:space="0" w:color="auto"/>
            </w:tcBorders>
            <w:shd w:val="clear" w:color="auto" w:fill="auto"/>
            <w:vAlign w:val="center"/>
            <w:hideMark/>
          </w:tcPr>
          <w:p w14:paraId="48F9C27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1F560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3B4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w:t>
            </w:r>
          </w:p>
        </w:tc>
        <w:tc>
          <w:tcPr>
            <w:tcW w:w="4678" w:type="dxa"/>
            <w:tcBorders>
              <w:top w:val="nil"/>
              <w:left w:val="nil"/>
              <w:bottom w:val="single" w:sz="4" w:space="0" w:color="auto"/>
              <w:right w:val="single" w:sz="4" w:space="0" w:color="auto"/>
            </w:tcBorders>
            <w:shd w:val="clear" w:color="auto" w:fill="auto"/>
            <w:vAlign w:val="center"/>
            <w:hideMark/>
          </w:tcPr>
          <w:p w14:paraId="226985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Пломбируемый короб 4Р</w:t>
            </w:r>
          </w:p>
        </w:tc>
        <w:tc>
          <w:tcPr>
            <w:tcW w:w="999" w:type="dxa"/>
            <w:gridSpan w:val="2"/>
            <w:tcBorders>
              <w:top w:val="nil"/>
              <w:left w:val="nil"/>
              <w:bottom w:val="single" w:sz="4" w:space="0" w:color="auto"/>
              <w:right w:val="single" w:sz="4" w:space="0" w:color="auto"/>
            </w:tcBorders>
            <w:shd w:val="clear" w:color="auto" w:fill="auto"/>
            <w:vAlign w:val="center"/>
            <w:hideMark/>
          </w:tcPr>
          <w:p w14:paraId="45412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ED9A4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92F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592,8</w:t>
            </w:r>
          </w:p>
        </w:tc>
        <w:tc>
          <w:tcPr>
            <w:tcW w:w="1843" w:type="dxa"/>
            <w:gridSpan w:val="2"/>
            <w:tcBorders>
              <w:top w:val="nil"/>
              <w:left w:val="nil"/>
              <w:bottom w:val="single" w:sz="4" w:space="0" w:color="auto"/>
              <w:right w:val="single" w:sz="4" w:space="0" w:color="auto"/>
            </w:tcBorders>
            <w:shd w:val="clear" w:color="auto" w:fill="auto"/>
            <w:vAlign w:val="center"/>
            <w:hideMark/>
          </w:tcPr>
          <w:p w14:paraId="57BBA1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84E5B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343B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101</w:t>
            </w:r>
          </w:p>
        </w:tc>
        <w:tc>
          <w:tcPr>
            <w:tcW w:w="4678" w:type="dxa"/>
            <w:tcBorders>
              <w:top w:val="nil"/>
              <w:left w:val="nil"/>
              <w:bottom w:val="single" w:sz="4" w:space="0" w:color="auto"/>
              <w:right w:val="single" w:sz="4" w:space="0" w:color="auto"/>
            </w:tcBorders>
            <w:shd w:val="clear" w:color="auto" w:fill="auto"/>
            <w:vAlign w:val="center"/>
            <w:hideMark/>
          </w:tcPr>
          <w:p w14:paraId="5BDFAD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Полоса метеллическая 40х3 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2F03B1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BCDA0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8E3D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CAA0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09E5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CCD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102</w:t>
            </w:r>
          </w:p>
        </w:tc>
        <w:tc>
          <w:tcPr>
            <w:tcW w:w="4678" w:type="dxa"/>
            <w:tcBorders>
              <w:top w:val="nil"/>
              <w:left w:val="nil"/>
              <w:bottom w:val="single" w:sz="4" w:space="0" w:color="auto"/>
              <w:right w:val="single" w:sz="4" w:space="0" w:color="auto"/>
            </w:tcBorders>
            <w:shd w:val="clear" w:color="auto" w:fill="auto"/>
            <w:vAlign w:val="center"/>
            <w:hideMark/>
          </w:tcPr>
          <w:p w14:paraId="03189B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Предохранитель ПК</w:t>
            </w:r>
          </w:p>
        </w:tc>
        <w:tc>
          <w:tcPr>
            <w:tcW w:w="999" w:type="dxa"/>
            <w:gridSpan w:val="2"/>
            <w:tcBorders>
              <w:top w:val="nil"/>
              <w:left w:val="nil"/>
              <w:bottom w:val="single" w:sz="4" w:space="0" w:color="auto"/>
              <w:right w:val="single" w:sz="4" w:space="0" w:color="auto"/>
            </w:tcBorders>
            <w:shd w:val="clear" w:color="auto" w:fill="auto"/>
            <w:vAlign w:val="center"/>
            <w:hideMark/>
          </w:tcPr>
          <w:p w14:paraId="620DEF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BA4D1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F894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1003,5</w:t>
            </w:r>
          </w:p>
        </w:tc>
        <w:tc>
          <w:tcPr>
            <w:tcW w:w="1843" w:type="dxa"/>
            <w:gridSpan w:val="2"/>
            <w:tcBorders>
              <w:top w:val="nil"/>
              <w:left w:val="nil"/>
              <w:bottom w:val="single" w:sz="4" w:space="0" w:color="auto"/>
              <w:right w:val="single" w:sz="4" w:space="0" w:color="auto"/>
            </w:tcBorders>
            <w:shd w:val="clear" w:color="auto" w:fill="auto"/>
            <w:vAlign w:val="center"/>
            <w:hideMark/>
          </w:tcPr>
          <w:p w14:paraId="375814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0737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AE79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103</w:t>
            </w:r>
          </w:p>
        </w:tc>
        <w:tc>
          <w:tcPr>
            <w:tcW w:w="4678" w:type="dxa"/>
            <w:tcBorders>
              <w:top w:val="nil"/>
              <w:left w:val="nil"/>
              <w:bottom w:val="single" w:sz="4" w:space="0" w:color="auto"/>
              <w:right w:val="single" w:sz="4" w:space="0" w:color="auto"/>
            </w:tcBorders>
            <w:shd w:val="clear" w:color="auto" w:fill="auto"/>
            <w:vAlign w:val="center"/>
            <w:hideMark/>
          </w:tcPr>
          <w:p w14:paraId="0F6DF0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Предохранитель ПН</w:t>
            </w:r>
          </w:p>
        </w:tc>
        <w:tc>
          <w:tcPr>
            <w:tcW w:w="999" w:type="dxa"/>
            <w:gridSpan w:val="2"/>
            <w:tcBorders>
              <w:top w:val="nil"/>
              <w:left w:val="nil"/>
              <w:bottom w:val="single" w:sz="4" w:space="0" w:color="auto"/>
              <w:right w:val="single" w:sz="4" w:space="0" w:color="auto"/>
            </w:tcBorders>
            <w:shd w:val="clear" w:color="auto" w:fill="auto"/>
            <w:vAlign w:val="center"/>
            <w:hideMark/>
          </w:tcPr>
          <w:p w14:paraId="07BCBC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E9559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5E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439,0</w:t>
            </w:r>
          </w:p>
        </w:tc>
        <w:tc>
          <w:tcPr>
            <w:tcW w:w="1843" w:type="dxa"/>
            <w:gridSpan w:val="2"/>
            <w:tcBorders>
              <w:top w:val="nil"/>
              <w:left w:val="nil"/>
              <w:bottom w:val="single" w:sz="4" w:space="0" w:color="auto"/>
              <w:right w:val="single" w:sz="4" w:space="0" w:color="auto"/>
            </w:tcBorders>
            <w:shd w:val="clear" w:color="auto" w:fill="auto"/>
            <w:vAlign w:val="center"/>
            <w:hideMark/>
          </w:tcPr>
          <w:p w14:paraId="15A44C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FFF86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F48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104</w:t>
            </w:r>
          </w:p>
        </w:tc>
        <w:tc>
          <w:tcPr>
            <w:tcW w:w="4678" w:type="dxa"/>
            <w:tcBorders>
              <w:top w:val="nil"/>
              <w:left w:val="nil"/>
              <w:bottom w:val="single" w:sz="4" w:space="0" w:color="auto"/>
              <w:right w:val="single" w:sz="4" w:space="0" w:color="auto"/>
            </w:tcBorders>
            <w:shd w:val="clear" w:color="auto" w:fill="auto"/>
            <w:vAlign w:val="center"/>
            <w:hideMark/>
          </w:tcPr>
          <w:p w14:paraId="7CBE3F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Провод А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99FB6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36EC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EE3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42E9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A2D61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9F3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105</w:t>
            </w:r>
          </w:p>
        </w:tc>
        <w:tc>
          <w:tcPr>
            <w:tcW w:w="4678" w:type="dxa"/>
            <w:tcBorders>
              <w:top w:val="nil"/>
              <w:left w:val="nil"/>
              <w:bottom w:val="single" w:sz="4" w:space="0" w:color="auto"/>
              <w:right w:val="single" w:sz="4" w:space="0" w:color="auto"/>
            </w:tcBorders>
            <w:shd w:val="clear" w:color="auto" w:fill="auto"/>
            <w:vAlign w:val="center"/>
            <w:hideMark/>
          </w:tcPr>
          <w:p w14:paraId="184135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Провод АС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8AB89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7CB1E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6D80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1D731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740E1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D1D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106</w:t>
            </w:r>
          </w:p>
        </w:tc>
        <w:tc>
          <w:tcPr>
            <w:tcW w:w="4678" w:type="dxa"/>
            <w:tcBorders>
              <w:top w:val="nil"/>
              <w:left w:val="nil"/>
              <w:bottom w:val="single" w:sz="4" w:space="0" w:color="auto"/>
              <w:right w:val="single" w:sz="4" w:space="0" w:color="auto"/>
            </w:tcBorders>
            <w:shd w:val="clear" w:color="auto" w:fill="auto"/>
            <w:vAlign w:val="center"/>
            <w:hideMark/>
          </w:tcPr>
          <w:p w14:paraId="15584E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СИП-0,4кВ до 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77B865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80993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749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B90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483336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4C9C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107</w:t>
            </w:r>
          </w:p>
        </w:tc>
        <w:tc>
          <w:tcPr>
            <w:tcW w:w="4678" w:type="dxa"/>
            <w:tcBorders>
              <w:top w:val="nil"/>
              <w:left w:val="nil"/>
              <w:bottom w:val="single" w:sz="4" w:space="0" w:color="auto"/>
              <w:right w:val="single" w:sz="4" w:space="0" w:color="auto"/>
            </w:tcBorders>
            <w:shd w:val="clear" w:color="auto" w:fill="auto"/>
            <w:vAlign w:val="center"/>
            <w:hideMark/>
          </w:tcPr>
          <w:p w14:paraId="3B0CBF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СИП-0,4кВ выше 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7328C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B748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5F8C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49147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23B9E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82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108</w:t>
            </w:r>
          </w:p>
        </w:tc>
        <w:tc>
          <w:tcPr>
            <w:tcW w:w="4678" w:type="dxa"/>
            <w:tcBorders>
              <w:top w:val="nil"/>
              <w:left w:val="nil"/>
              <w:bottom w:val="single" w:sz="4" w:space="0" w:color="auto"/>
              <w:right w:val="single" w:sz="4" w:space="0" w:color="auto"/>
            </w:tcBorders>
            <w:shd w:val="clear" w:color="auto" w:fill="auto"/>
            <w:vAlign w:val="center"/>
            <w:hideMark/>
          </w:tcPr>
          <w:p w14:paraId="597928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18231E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64992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8B85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98FC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D187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F4F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109</w:t>
            </w:r>
          </w:p>
        </w:tc>
        <w:tc>
          <w:tcPr>
            <w:tcW w:w="4678" w:type="dxa"/>
            <w:tcBorders>
              <w:top w:val="nil"/>
              <w:left w:val="nil"/>
              <w:bottom w:val="single" w:sz="4" w:space="0" w:color="auto"/>
              <w:right w:val="single" w:sz="4" w:space="0" w:color="auto"/>
            </w:tcBorders>
            <w:shd w:val="clear" w:color="auto" w:fill="auto"/>
            <w:vAlign w:val="center"/>
            <w:hideMark/>
          </w:tcPr>
          <w:p w14:paraId="21BE60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высоковольтный 6-10кВ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F9845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F9FBF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CAF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30627F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FDB9B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C97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w:t>
            </w:r>
          </w:p>
        </w:tc>
        <w:tc>
          <w:tcPr>
            <w:tcW w:w="4678" w:type="dxa"/>
            <w:tcBorders>
              <w:top w:val="nil"/>
              <w:left w:val="nil"/>
              <w:bottom w:val="single" w:sz="4" w:space="0" w:color="auto"/>
              <w:right w:val="single" w:sz="4" w:space="0" w:color="auto"/>
            </w:tcBorders>
            <w:shd w:val="clear" w:color="auto" w:fill="auto"/>
            <w:vAlign w:val="center"/>
            <w:hideMark/>
          </w:tcPr>
          <w:p w14:paraId="019C53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ОПН-6/10кВ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65450C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4FC21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887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62A9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693CB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B4E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111</w:t>
            </w:r>
          </w:p>
        </w:tc>
        <w:tc>
          <w:tcPr>
            <w:tcW w:w="4678" w:type="dxa"/>
            <w:tcBorders>
              <w:top w:val="nil"/>
              <w:left w:val="nil"/>
              <w:bottom w:val="single" w:sz="4" w:space="0" w:color="auto"/>
              <w:right w:val="single" w:sz="4" w:space="0" w:color="auto"/>
            </w:tcBorders>
            <w:shd w:val="clear" w:color="auto" w:fill="auto"/>
            <w:vAlign w:val="center"/>
            <w:hideMark/>
          </w:tcPr>
          <w:p w14:paraId="607FBE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РЛНД 6/10кВ 2-х полюсное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FC27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29CF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DF83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C987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5942F6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4C32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w:t>
            </w:r>
          </w:p>
        </w:tc>
        <w:tc>
          <w:tcPr>
            <w:tcW w:w="4678" w:type="dxa"/>
            <w:tcBorders>
              <w:top w:val="nil"/>
              <w:left w:val="nil"/>
              <w:bottom w:val="single" w:sz="4" w:space="0" w:color="auto"/>
              <w:right w:val="single" w:sz="4" w:space="0" w:color="auto"/>
            </w:tcBorders>
            <w:shd w:val="clear" w:color="auto" w:fill="auto"/>
            <w:vAlign w:val="center"/>
            <w:hideMark/>
          </w:tcPr>
          <w:p w14:paraId="6C2B9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РЛНД 6/10кВ 3-х полюсное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EF53F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18A02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8261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EAD2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C7DC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C6C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113</w:t>
            </w:r>
          </w:p>
        </w:tc>
        <w:tc>
          <w:tcPr>
            <w:tcW w:w="4678" w:type="dxa"/>
            <w:tcBorders>
              <w:top w:val="nil"/>
              <w:left w:val="nil"/>
              <w:bottom w:val="single" w:sz="4" w:space="0" w:color="auto"/>
              <w:right w:val="single" w:sz="4" w:space="0" w:color="auto"/>
            </w:tcBorders>
            <w:shd w:val="clear" w:color="auto" w:fill="auto"/>
            <w:vAlign w:val="center"/>
            <w:hideMark/>
          </w:tcPr>
          <w:p w14:paraId="5912CB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Привод РЛНД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112B1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522BA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4C18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24B1D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E8440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B2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w:t>
            </w:r>
          </w:p>
        </w:tc>
        <w:tc>
          <w:tcPr>
            <w:tcW w:w="4678" w:type="dxa"/>
            <w:tcBorders>
              <w:top w:val="nil"/>
              <w:left w:val="nil"/>
              <w:bottom w:val="single" w:sz="4" w:space="0" w:color="auto"/>
              <w:right w:val="single" w:sz="4" w:space="0" w:color="auto"/>
            </w:tcBorders>
            <w:shd w:val="clear" w:color="auto" w:fill="auto"/>
            <w:vAlign w:val="center"/>
            <w:hideMark/>
          </w:tcPr>
          <w:p w14:paraId="404952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РВО-6/10кВ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7FBC1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03AF2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BE4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28F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36F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60A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115</w:t>
            </w:r>
          </w:p>
        </w:tc>
        <w:tc>
          <w:tcPr>
            <w:tcW w:w="4678" w:type="dxa"/>
            <w:tcBorders>
              <w:top w:val="nil"/>
              <w:left w:val="nil"/>
              <w:bottom w:val="single" w:sz="4" w:space="0" w:color="auto"/>
              <w:right w:val="single" w:sz="4" w:space="0" w:color="auto"/>
            </w:tcBorders>
            <w:shd w:val="clear" w:color="auto" w:fill="auto"/>
            <w:vAlign w:val="center"/>
            <w:hideMark/>
          </w:tcPr>
          <w:p w14:paraId="4B3D2C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3-ф на 32А для генератора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4DB74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20D68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176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C997C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5F184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F685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116</w:t>
            </w:r>
          </w:p>
        </w:tc>
        <w:tc>
          <w:tcPr>
            <w:tcW w:w="4678" w:type="dxa"/>
            <w:tcBorders>
              <w:top w:val="nil"/>
              <w:left w:val="nil"/>
              <w:bottom w:val="single" w:sz="4" w:space="0" w:color="auto"/>
              <w:right w:val="single" w:sz="4" w:space="0" w:color="auto"/>
            </w:tcBorders>
            <w:shd w:val="clear" w:color="auto" w:fill="auto"/>
            <w:vAlign w:val="center"/>
            <w:hideMark/>
          </w:tcPr>
          <w:p w14:paraId="3969FD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100А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323742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CF0AE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010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2A1DB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9E657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295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117</w:t>
            </w:r>
          </w:p>
        </w:tc>
        <w:tc>
          <w:tcPr>
            <w:tcW w:w="4678" w:type="dxa"/>
            <w:tcBorders>
              <w:top w:val="nil"/>
              <w:left w:val="nil"/>
              <w:bottom w:val="single" w:sz="4" w:space="0" w:color="auto"/>
              <w:right w:val="single" w:sz="4" w:space="0" w:color="auto"/>
            </w:tcBorders>
            <w:shd w:val="clear" w:color="auto" w:fill="auto"/>
            <w:vAlign w:val="center"/>
            <w:hideMark/>
          </w:tcPr>
          <w:p w14:paraId="049BC5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250А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6E261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B50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4C9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701B14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A1DD25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8D3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118</w:t>
            </w:r>
          </w:p>
        </w:tc>
        <w:tc>
          <w:tcPr>
            <w:tcW w:w="4678" w:type="dxa"/>
            <w:tcBorders>
              <w:top w:val="nil"/>
              <w:left w:val="nil"/>
              <w:bottom w:val="single" w:sz="4" w:space="0" w:color="auto"/>
              <w:right w:val="single" w:sz="4" w:space="0" w:color="auto"/>
            </w:tcBorders>
            <w:shd w:val="clear" w:color="auto" w:fill="auto"/>
            <w:vAlign w:val="center"/>
            <w:hideMark/>
          </w:tcPr>
          <w:p w14:paraId="0BCD2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400А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7B86C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1C4F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191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5017,6</w:t>
            </w:r>
          </w:p>
        </w:tc>
        <w:tc>
          <w:tcPr>
            <w:tcW w:w="1843" w:type="dxa"/>
            <w:gridSpan w:val="2"/>
            <w:tcBorders>
              <w:top w:val="nil"/>
              <w:left w:val="nil"/>
              <w:bottom w:val="single" w:sz="4" w:space="0" w:color="auto"/>
              <w:right w:val="single" w:sz="4" w:space="0" w:color="auto"/>
            </w:tcBorders>
            <w:shd w:val="clear" w:color="auto" w:fill="auto"/>
            <w:vAlign w:val="center"/>
            <w:hideMark/>
          </w:tcPr>
          <w:p w14:paraId="13DB2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8C367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1AE9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119</w:t>
            </w:r>
          </w:p>
        </w:tc>
        <w:tc>
          <w:tcPr>
            <w:tcW w:w="4678" w:type="dxa"/>
            <w:tcBorders>
              <w:top w:val="nil"/>
              <w:left w:val="nil"/>
              <w:bottom w:val="single" w:sz="4" w:space="0" w:color="auto"/>
              <w:right w:val="single" w:sz="4" w:space="0" w:color="auto"/>
            </w:tcBorders>
            <w:shd w:val="clear" w:color="auto" w:fill="auto"/>
            <w:vAlign w:val="center"/>
            <w:hideMark/>
          </w:tcPr>
          <w:p w14:paraId="3481D5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 угловая 40х40х3,5мм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3DA0E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F64A7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3E9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0E11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D1F83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1316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w:t>
            </w:r>
          </w:p>
        </w:tc>
        <w:tc>
          <w:tcPr>
            <w:tcW w:w="4678" w:type="dxa"/>
            <w:tcBorders>
              <w:top w:val="nil"/>
              <w:left w:val="nil"/>
              <w:bottom w:val="single" w:sz="4" w:space="0" w:color="auto"/>
              <w:right w:val="single" w:sz="4" w:space="0" w:color="auto"/>
            </w:tcBorders>
            <w:shd w:val="clear" w:color="auto" w:fill="auto"/>
            <w:vAlign w:val="center"/>
            <w:hideMark/>
          </w:tcPr>
          <w:p w14:paraId="535501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Стальная проволка d 3мм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F259D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12B3E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DAF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45,6</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A2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3AE4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2CB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121</w:t>
            </w:r>
          </w:p>
        </w:tc>
        <w:tc>
          <w:tcPr>
            <w:tcW w:w="4678" w:type="dxa"/>
            <w:tcBorders>
              <w:top w:val="nil"/>
              <w:left w:val="nil"/>
              <w:bottom w:val="single" w:sz="4" w:space="0" w:color="auto"/>
              <w:right w:val="single" w:sz="4" w:space="0" w:color="auto"/>
            </w:tcBorders>
            <w:shd w:val="clear" w:color="auto" w:fill="auto"/>
            <w:vAlign w:val="center"/>
            <w:hideMark/>
          </w:tcPr>
          <w:p w14:paraId="5E410A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Стальная проволка d 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003BB3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D6BA6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E40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w:t>
            </w:r>
          </w:p>
        </w:tc>
        <w:tc>
          <w:tcPr>
            <w:tcW w:w="1843" w:type="dxa"/>
            <w:gridSpan w:val="2"/>
            <w:tcBorders>
              <w:top w:val="nil"/>
              <w:left w:val="nil"/>
              <w:bottom w:val="single" w:sz="4" w:space="0" w:color="auto"/>
              <w:right w:val="single" w:sz="4" w:space="0" w:color="auto"/>
            </w:tcBorders>
            <w:shd w:val="clear" w:color="auto" w:fill="auto"/>
            <w:vAlign w:val="center"/>
            <w:hideMark/>
          </w:tcPr>
          <w:p w14:paraId="501A8A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D53032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FF6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122</w:t>
            </w:r>
          </w:p>
        </w:tc>
        <w:tc>
          <w:tcPr>
            <w:tcW w:w="4678" w:type="dxa"/>
            <w:tcBorders>
              <w:top w:val="nil"/>
              <w:left w:val="nil"/>
              <w:bottom w:val="single" w:sz="4" w:space="0" w:color="auto"/>
              <w:right w:val="single" w:sz="4" w:space="0" w:color="auto"/>
            </w:tcBorders>
            <w:shd w:val="clear" w:color="auto" w:fill="auto"/>
            <w:vAlign w:val="center"/>
            <w:hideMark/>
          </w:tcPr>
          <w:p w14:paraId="7F91CB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Стальной тросс d 3мм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174362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F2CF7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AC6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1450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BF5CB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D41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123</w:t>
            </w:r>
          </w:p>
        </w:tc>
        <w:tc>
          <w:tcPr>
            <w:tcW w:w="4678" w:type="dxa"/>
            <w:tcBorders>
              <w:top w:val="nil"/>
              <w:left w:val="nil"/>
              <w:bottom w:val="single" w:sz="4" w:space="0" w:color="auto"/>
              <w:right w:val="single" w:sz="4" w:space="0" w:color="auto"/>
            </w:tcBorders>
            <w:shd w:val="clear" w:color="auto" w:fill="auto"/>
            <w:vAlign w:val="center"/>
            <w:hideMark/>
          </w:tcPr>
          <w:p w14:paraId="35C1D3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Стальной тросс d 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67C881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20F09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E318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425F8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8D143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42B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124</w:t>
            </w:r>
          </w:p>
        </w:tc>
        <w:tc>
          <w:tcPr>
            <w:tcW w:w="4678" w:type="dxa"/>
            <w:tcBorders>
              <w:top w:val="nil"/>
              <w:left w:val="nil"/>
              <w:bottom w:val="single" w:sz="4" w:space="0" w:color="auto"/>
              <w:right w:val="single" w:sz="4" w:space="0" w:color="auto"/>
            </w:tcBorders>
            <w:shd w:val="clear" w:color="auto" w:fill="auto"/>
            <w:vAlign w:val="center"/>
            <w:hideMark/>
          </w:tcPr>
          <w:p w14:paraId="671C4D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43E3C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0EAA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781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EDEC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E120B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D47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w:t>
            </w:r>
          </w:p>
        </w:tc>
        <w:tc>
          <w:tcPr>
            <w:tcW w:w="4678" w:type="dxa"/>
            <w:tcBorders>
              <w:top w:val="nil"/>
              <w:left w:val="nil"/>
              <w:bottom w:val="single" w:sz="4" w:space="0" w:color="auto"/>
              <w:right w:val="single" w:sz="4" w:space="0" w:color="auto"/>
            </w:tcBorders>
            <w:shd w:val="clear" w:color="auto" w:fill="auto"/>
            <w:vAlign w:val="center"/>
            <w:hideMark/>
          </w:tcPr>
          <w:p w14:paraId="34CE9B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752611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08310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2ED2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24BCC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4C35F46"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0D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126</w:t>
            </w:r>
          </w:p>
        </w:tc>
        <w:tc>
          <w:tcPr>
            <w:tcW w:w="4678" w:type="dxa"/>
            <w:tcBorders>
              <w:top w:val="nil"/>
              <w:left w:val="nil"/>
              <w:bottom w:val="single" w:sz="4" w:space="0" w:color="auto"/>
              <w:right w:val="single" w:sz="4" w:space="0" w:color="auto"/>
            </w:tcBorders>
            <w:shd w:val="clear" w:color="auto" w:fill="auto"/>
            <w:vAlign w:val="center"/>
            <w:hideMark/>
          </w:tcPr>
          <w:p w14:paraId="75A3AA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22CE73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523E7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A8E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B195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55D544"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ACF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127</w:t>
            </w:r>
          </w:p>
        </w:tc>
        <w:tc>
          <w:tcPr>
            <w:tcW w:w="4678" w:type="dxa"/>
            <w:tcBorders>
              <w:top w:val="nil"/>
              <w:left w:val="nil"/>
              <w:bottom w:val="single" w:sz="4" w:space="0" w:color="auto"/>
              <w:right w:val="single" w:sz="4" w:space="0" w:color="auto"/>
            </w:tcBorders>
            <w:shd w:val="clear" w:color="auto" w:fill="auto"/>
            <w:vAlign w:val="center"/>
            <w:hideMark/>
          </w:tcPr>
          <w:p w14:paraId="63666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6B7E4D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78109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5F2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5170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696825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E341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128</w:t>
            </w:r>
          </w:p>
        </w:tc>
        <w:tc>
          <w:tcPr>
            <w:tcW w:w="4678" w:type="dxa"/>
            <w:tcBorders>
              <w:top w:val="nil"/>
              <w:left w:val="nil"/>
              <w:bottom w:val="single" w:sz="4" w:space="0" w:color="auto"/>
              <w:right w:val="single" w:sz="4" w:space="0" w:color="auto"/>
            </w:tcBorders>
            <w:shd w:val="clear" w:color="auto" w:fill="auto"/>
            <w:vAlign w:val="center"/>
            <w:hideMark/>
          </w:tcPr>
          <w:p w14:paraId="734F2D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Талреп</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FA3BB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5F8B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7023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0248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F25D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132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129</w:t>
            </w:r>
          </w:p>
        </w:tc>
        <w:tc>
          <w:tcPr>
            <w:tcW w:w="4678" w:type="dxa"/>
            <w:tcBorders>
              <w:top w:val="nil"/>
              <w:left w:val="nil"/>
              <w:bottom w:val="single" w:sz="4" w:space="0" w:color="auto"/>
              <w:right w:val="single" w:sz="4" w:space="0" w:color="auto"/>
            </w:tcBorders>
            <w:shd w:val="clear" w:color="auto" w:fill="auto"/>
            <w:vAlign w:val="center"/>
            <w:hideMark/>
          </w:tcPr>
          <w:p w14:paraId="14E73E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25кВА</w:t>
            </w:r>
          </w:p>
        </w:tc>
        <w:tc>
          <w:tcPr>
            <w:tcW w:w="999" w:type="dxa"/>
            <w:gridSpan w:val="2"/>
            <w:tcBorders>
              <w:top w:val="nil"/>
              <w:left w:val="nil"/>
              <w:bottom w:val="single" w:sz="4" w:space="0" w:color="auto"/>
              <w:right w:val="single" w:sz="4" w:space="0" w:color="auto"/>
            </w:tcBorders>
            <w:shd w:val="clear" w:color="auto" w:fill="auto"/>
            <w:vAlign w:val="center"/>
            <w:hideMark/>
          </w:tcPr>
          <w:p w14:paraId="065080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5ACA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1B78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87808,0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3BD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4292C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B50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130</w:t>
            </w:r>
          </w:p>
        </w:tc>
        <w:tc>
          <w:tcPr>
            <w:tcW w:w="4678" w:type="dxa"/>
            <w:tcBorders>
              <w:top w:val="nil"/>
              <w:left w:val="nil"/>
              <w:bottom w:val="single" w:sz="4" w:space="0" w:color="auto"/>
              <w:right w:val="single" w:sz="4" w:space="0" w:color="auto"/>
            </w:tcBorders>
            <w:shd w:val="clear" w:color="auto" w:fill="auto"/>
            <w:vAlign w:val="center"/>
            <w:hideMark/>
          </w:tcPr>
          <w:p w14:paraId="664173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40кВА</w:t>
            </w:r>
          </w:p>
        </w:tc>
        <w:tc>
          <w:tcPr>
            <w:tcW w:w="999" w:type="dxa"/>
            <w:gridSpan w:val="2"/>
            <w:tcBorders>
              <w:top w:val="nil"/>
              <w:left w:val="nil"/>
              <w:bottom w:val="single" w:sz="4" w:space="0" w:color="auto"/>
              <w:right w:val="single" w:sz="4" w:space="0" w:color="auto"/>
            </w:tcBorders>
            <w:shd w:val="clear" w:color="auto" w:fill="auto"/>
            <w:vAlign w:val="center"/>
            <w:hideMark/>
          </w:tcPr>
          <w:p w14:paraId="77F5D2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C9836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6D2F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137984,0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C1EA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A11E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0688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131</w:t>
            </w:r>
          </w:p>
        </w:tc>
        <w:tc>
          <w:tcPr>
            <w:tcW w:w="4678" w:type="dxa"/>
            <w:tcBorders>
              <w:top w:val="nil"/>
              <w:left w:val="nil"/>
              <w:bottom w:val="single" w:sz="4" w:space="0" w:color="auto"/>
              <w:right w:val="single" w:sz="4" w:space="0" w:color="auto"/>
            </w:tcBorders>
            <w:shd w:val="clear" w:color="auto" w:fill="auto"/>
            <w:vAlign w:val="center"/>
            <w:hideMark/>
          </w:tcPr>
          <w:p w14:paraId="499C7D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63кВА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923F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C93E2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A1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200640,0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497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252118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1FB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132</w:t>
            </w:r>
          </w:p>
        </w:tc>
        <w:tc>
          <w:tcPr>
            <w:tcW w:w="4678" w:type="dxa"/>
            <w:tcBorders>
              <w:top w:val="nil"/>
              <w:left w:val="nil"/>
              <w:bottom w:val="single" w:sz="4" w:space="0" w:color="auto"/>
              <w:right w:val="single" w:sz="4" w:space="0" w:color="auto"/>
            </w:tcBorders>
            <w:shd w:val="clear" w:color="000000" w:fill="FFFFFF"/>
            <w:vAlign w:val="center"/>
            <w:hideMark/>
          </w:tcPr>
          <w:p w14:paraId="09B736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100кВА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4BA1D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31A45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90C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250880,0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6C28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C24087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77F4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133</w:t>
            </w:r>
          </w:p>
        </w:tc>
        <w:tc>
          <w:tcPr>
            <w:tcW w:w="4678" w:type="dxa"/>
            <w:tcBorders>
              <w:top w:val="nil"/>
              <w:left w:val="nil"/>
              <w:bottom w:val="single" w:sz="4" w:space="0" w:color="auto"/>
              <w:right w:val="single" w:sz="4" w:space="0" w:color="auto"/>
            </w:tcBorders>
            <w:shd w:val="clear" w:color="auto" w:fill="auto"/>
            <w:vAlign w:val="center"/>
            <w:hideMark/>
          </w:tcPr>
          <w:p w14:paraId="61FD57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F19B8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8B4D9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DB2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768D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A02390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65B9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134</w:t>
            </w:r>
          </w:p>
        </w:tc>
        <w:tc>
          <w:tcPr>
            <w:tcW w:w="4678" w:type="dxa"/>
            <w:tcBorders>
              <w:top w:val="nil"/>
              <w:left w:val="nil"/>
              <w:bottom w:val="single" w:sz="4" w:space="0" w:color="auto"/>
              <w:right w:val="single" w:sz="4" w:space="0" w:color="auto"/>
            </w:tcBorders>
            <w:shd w:val="clear" w:color="auto" w:fill="auto"/>
            <w:vAlign w:val="center"/>
            <w:hideMark/>
          </w:tcPr>
          <w:p w14:paraId="627D44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B4A8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FA7CB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2BA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59D3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FA8B4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5331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w:t>
            </w:r>
          </w:p>
        </w:tc>
        <w:tc>
          <w:tcPr>
            <w:tcW w:w="4678" w:type="dxa"/>
            <w:tcBorders>
              <w:top w:val="nil"/>
              <w:left w:val="nil"/>
              <w:bottom w:val="single" w:sz="4" w:space="0" w:color="auto"/>
              <w:right w:val="single" w:sz="4" w:space="0" w:color="auto"/>
            </w:tcBorders>
            <w:shd w:val="clear" w:color="auto" w:fill="auto"/>
            <w:vAlign w:val="center"/>
            <w:hideMark/>
          </w:tcPr>
          <w:p w14:paraId="2CB18C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поворотная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2614F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A228C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6493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F7718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EF31D3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BDE1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w:t>
            </w:r>
          </w:p>
        </w:tc>
        <w:tc>
          <w:tcPr>
            <w:tcW w:w="4678" w:type="dxa"/>
            <w:tcBorders>
              <w:top w:val="nil"/>
              <w:left w:val="nil"/>
              <w:bottom w:val="single" w:sz="4" w:space="0" w:color="auto"/>
              <w:right w:val="single" w:sz="4" w:space="0" w:color="auto"/>
            </w:tcBorders>
            <w:shd w:val="clear" w:color="auto" w:fill="auto"/>
            <w:vAlign w:val="center"/>
            <w:hideMark/>
          </w:tcPr>
          <w:p w14:paraId="239252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угловая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F7640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6A832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93D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ACC4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5DE252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B52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137</w:t>
            </w:r>
          </w:p>
        </w:tc>
        <w:tc>
          <w:tcPr>
            <w:tcW w:w="4678" w:type="dxa"/>
            <w:tcBorders>
              <w:top w:val="nil"/>
              <w:left w:val="nil"/>
              <w:bottom w:val="single" w:sz="4" w:space="0" w:color="auto"/>
              <w:right w:val="single" w:sz="4" w:space="0" w:color="auto"/>
            </w:tcBorders>
            <w:shd w:val="clear" w:color="auto" w:fill="auto"/>
            <w:vAlign w:val="center"/>
            <w:hideMark/>
          </w:tcPr>
          <w:p w14:paraId="445E9A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удлиненная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7C4926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D6797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8AD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6CBE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72360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4481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138</w:t>
            </w:r>
          </w:p>
        </w:tc>
        <w:tc>
          <w:tcPr>
            <w:tcW w:w="4678" w:type="dxa"/>
            <w:tcBorders>
              <w:top w:val="nil"/>
              <w:left w:val="nil"/>
              <w:bottom w:val="single" w:sz="4" w:space="0" w:color="auto"/>
              <w:right w:val="single" w:sz="4" w:space="0" w:color="auto"/>
            </w:tcBorders>
            <w:shd w:val="clear" w:color="auto" w:fill="auto"/>
            <w:vAlign w:val="center"/>
            <w:hideMark/>
          </w:tcPr>
          <w:p w14:paraId="6D1D12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Арматура металлическия d 16мм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0F6874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53749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11EF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D2F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C857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8E6D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139</w:t>
            </w:r>
          </w:p>
        </w:tc>
        <w:tc>
          <w:tcPr>
            <w:tcW w:w="4678" w:type="dxa"/>
            <w:tcBorders>
              <w:top w:val="nil"/>
              <w:left w:val="nil"/>
              <w:bottom w:val="single" w:sz="4" w:space="0" w:color="auto"/>
              <w:right w:val="single" w:sz="4" w:space="0" w:color="auto"/>
            </w:tcBorders>
            <w:shd w:val="clear" w:color="auto" w:fill="auto"/>
            <w:vAlign w:val="center"/>
            <w:hideMark/>
          </w:tcPr>
          <w:p w14:paraId="571156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Арматура металлическия d 24мм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4F2B1E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43FEF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C93C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3A113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67A210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C77D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140</w:t>
            </w:r>
          </w:p>
        </w:tc>
        <w:tc>
          <w:tcPr>
            <w:tcW w:w="4678" w:type="dxa"/>
            <w:tcBorders>
              <w:top w:val="nil"/>
              <w:left w:val="nil"/>
              <w:bottom w:val="single" w:sz="4" w:space="0" w:color="auto"/>
              <w:right w:val="single" w:sz="4" w:space="0" w:color="auto"/>
            </w:tcBorders>
            <w:shd w:val="clear" w:color="auto" w:fill="auto"/>
            <w:vAlign w:val="center"/>
            <w:hideMark/>
          </w:tcPr>
          <w:p w14:paraId="722676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50*50*5,0мм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488EE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C343E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4837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C7383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4F42C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5262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141</w:t>
            </w:r>
          </w:p>
        </w:tc>
        <w:tc>
          <w:tcPr>
            <w:tcW w:w="4678" w:type="dxa"/>
            <w:tcBorders>
              <w:top w:val="nil"/>
              <w:left w:val="nil"/>
              <w:bottom w:val="single" w:sz="4" w:space="0" w:color="auto"/>
              <w:right w:val="single" w:sz="4" w:space="0" w:color="auto"/>
            </w:tcBorders>
            <w:shd w:val="clear" w:color="auto" w:fill="auto"/>
            <w:vAlign w:val="center"/>
            <w:hideMark/>
          </w:tcPr>
          <w:p w14:paraId="718F7D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40*40*3,5мм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8C7B7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0DFA3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A16B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198BB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5037E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237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142</w:t>
            </w:r>
          </w:p>
        </w:tc>
        <w:tc>
          <w:tcPr>
            <w:tcW w:w="4678" w:type="dxa"/>
            <w:tcBorders>
              <w:top w:val="nil"/>
              <w:left w:val="nil"/>
              <w:bottom w:val="single" w:sz="4" w:space="0" w:color="auto"/>
              <w:right w:val="single" w:sz="4" w:space="0" w:color="auto"/>
            </w:tcBorders>
            <w:shd w:val="clear" w:color="auto" w:fill="auto"/>
            <w:vAlign w:val="center"/>
            <w:hideMark/>
          </w:tcPr>
          <w:p w14:paraId="17E61C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32*32*3,0мм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DF9C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A9364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8EB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B4EF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6ACFF4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B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1B3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d100мм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6E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B1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82FB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E93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B5E3D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1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42231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d150мм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DB1D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70357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614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3AD0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9CCDE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270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145</w:t>
            </w:r>
          </w:p>
        </w:tc>
        <w:tc>
          <w:tcPr>
            <w:tcW w:w="4678" w:type="dxa"/>
            <w:tcBorders>
              <w:top w:val="nil"/>
              <w:left w:val="nil"/>
              <w:bottom w:val="single" w:sz="4" w:space="0" w:color="auto"/>
              <w:right w:val="single" w:sz="4" w:space="0" w:color="auto"/>
            </w:tcBorders>
            <w:shd w:val="clear" w:color="auto" w:fill="auto"/>
            <w:vAlign w:val="center"/>
            <w:hideMark/>
          </w:tcPr>
          <w:p w14:paraId="5BE1C7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d200мм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FA001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86433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6B6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D547F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58E790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3FF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146</w:t>
            </w:r>
          </w:p>
        </w:tc>
        <w:tc>
          <w:tcPr>
            <w:tcW w:w="4678" w:type="dxa"/>
            <w:tcBorders>
              <w:top w:val="nil"/>
              <w:left w:val="nil"/>
              <w:bottom w:val="single" w:sz="4" w:space="0" w:color="auto"/>
              <w:right w:val="single" w:sz="4" w:space="0" w:color="auto"/>
            </w:tcBorders>
            <w:shd w:val="clear" w:color="auto" w:fill="auto"/>
            <w:vAlign w:val="center"/>
            <w:hideMark/>
          </w:tcPr>
          <w:p w14:paraId="4FB89B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d300мм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82237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3BC6A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698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25D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AD3D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553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lastRenderedPageBreak/>
              <w:t>147</w:t>
            </w:r>
          </w:p>
        </w:tc>
        <w:tc>
          <w:tcPr>
            <w:tcW w:w="4678" w:type="dxa"/>
            <w:tcBorders>
              <w:top w:val="nil"/>
              <w:left w:val="nil"/>
              <w:bottom w:val="single" w:sz="4" w:space="0" w:color="auto"/>
              <w:right w:val="single" w:sz="4" w:space="0" w:color="auto"/>
            </w:tcBorders>
            <w:shd w:val="clear" w:color="auto" w:fill="auto"/>
            <w:vAlign w:val="center"/>
            <w:hideMark/>
          </w:tcPr>
          <w:p w14:paraId="0E2E1A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d76мм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B0E2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1F255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CEF5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638,4</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13C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0C60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978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w:t>
            </w:r>
          </w:p>
        </w:tc>
        <w:tc>
          <w:tcPr>
            <w:tcW w:w="4678" w:type="dxa"/>
            <w:tcBorders>
              <w:top w:val="nil"/>
              <w:left w:val="nil"/>
              <w:bottom w:val="single" w:sz="4" w:space="0" w:color="auto"/>
              <w:right w:val="single" w:sz="4" w:space="0" w:color="auto"/>
            </w:tcBorders>
            <w:shd w:val="clear" w:color="auto" w:fill="auto"/>
            <w:vAlign w:val="center"/>
            <w:hideMark/>
          </w:tcPr>
          <w:p w14:paraId="4B3294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d50мм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E82B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86617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A6A3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DB88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8C90F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D88E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149</w:t>
            </w:r>
          </w:p>
        </w:tc>
        <w:tc>
          <w:tcPr>
            <w:tcW w:w="4678" w:type="dxa"/>
            <w:tcBorders>
              <w:top w:val="nil"/>
              <w:left w:val="nil"/>
              <w:bottom w:val="single" w:sz="4" w:space="0" w:color="auto"/>
              <w:right w:val="single" w:sz="4" w:space="0" w:color="auto"/>
            </w:tcBorders>
            <w:shd w:val="clear" w:color="auto" w:fill="auto"/>
            <w:vAlign w:val="center"/>
            <w:hideMark/>
          </w:tcPr>
          <w:p w14:paraId="56D8B9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d32мм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35BE6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B5FD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BA44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3D550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AB4D3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A159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w:t>
            </w:r>
          </w:p>
        </w:tc>
        <w:tc>
          <w:tcPr>
            <w:tcW w:w="4678" w:type="dxa"/>
            <w:tcBorders>
              <w:top w:val="nil"/>
              <w:left w:val="nil"/>
              <w:bottom w:val="single" w:sz="4" w:space="0" w:color="auto"/>
              <w:right w:val="single" w:sz="4" w:space="0" w:color="auto"/>
            </w:tcBorders>
            <w:shd w:val="clear" w:color="auto" w:fill="auto"/>
            <w:vAlign w:val="center"/>
            <w:hideMark/>
          </w:tcPr>
          <w:p w14:paraId="78E5DA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4F676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E2EE0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97F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54F27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D989EC"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D15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151</w:t>
            </w:r>
          </w:p>
        </w:tc>
        <w:tc>
          <w:tcPr>
            <w:tcW w:w="4678" w:type="dxa"/>
            <w:tcBorders>
              <w:top w:val="nil"/>
              <w:left w:val="nil"/>
              <w:bottom w:val="single" w:sz="4" w:space="0" w:color="auto"/>
              <w:right w:val="single" w:sz="4" w:space="0" w:color="auto"/>
            </w:tcBorders>
            <w:shd w:val="clear" w:color="auto" w:fill="auto"/>
            <w:vAlign w:val="center"/>
            <w:hideMark/>
          </w:tcPr>
          <w:p w14:paraId="16F4CB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8312A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129E1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CDB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40C88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10F47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CE6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152</w:t>
            </w:r>
          </w:p>
        </w:tc>
        <w:tc>
          <w:tcPr>
            <w:tcW w:w="4678" w:type="dxa"/>
            <w:tcBorders>
              <w:top w:val="nil"/>
              <w:left w:val="nil"/>
              <w:bottom w:val="single" w:sz="4" w:space="0" w:color="auto"/>
              <w:right w:val="single" w:sz="4" w:space="0" w:color="auto"/>
            </w:tcBorders>
            <w:shd w:val="clear" w:color="auto" w:fill="auto"/>
            <w:vAlign w:val="center"/>
            <w:hideMark/>
          </w:tcPr>
          <w:p w14:paraId="737B0A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25B9B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F6447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7B3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38276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03A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E62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153</w:t>
            </w:r>
          </w:p>
        </w:tc>
        <w:tc>
          <w:tcPr>
            <w:tcW w:w="4678" w:type="dxa"/>
            <w:tcBorders>
              <w:top w:val="nil"/>
              <w:left w:val="nil"/>
              <w:bottom w:val="single" w:sz="4" w:space="0" w:color="auto"/>
              <w:right w:val="single" w:sz="4" w:space="0" w:color="auto"/>
            </w:tcBorders>
            <w:shd w:val="clear" w:color="auto" w:fill="auto"/>
            <w:vAlign w:val="center"/>
            <w:hideMark/>
          </w:tcPr>
          <w:p w14:paraId="23864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Трансформатор тока до 100/5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FFA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8FFA8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F485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9C378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11CD81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7257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154</w:t>
            </w:r>
          </w:p>
        </w:tc>
        <w:tc>
          <w:tcPr>
            <w:tcW w:w="4678" w:type="dxa"/>
            <w:tcBorders>
              <w:top w:val="nil"/>
              <w:left w:val="nil"/>
              <w:bottom w:val="single" w:sz="4" w:space="0" w:color="auto"/>
              <w:right w:val="single" w:sz="4" w:space="0" w:color="auto"/>
            </w:tcBorders>
            <w:shd w:val="clear" w:color="auto" w:fill="auto"/>
            <w:vAlign w:val="center"/>
            <w:hideMark/>
          </w:tcPr>
          <w:p w14:paraId="7E9821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Трансформатор тока выше 100/5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D3B31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2F143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B6BB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9489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889F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9A85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155</w:t>
            </w:r>
          </w:p>
        </w:tc>
        <w:tc>
          <w:tcPr>
            <w:tcW w:w="4678" w:type="dxa"/>
            <w:tcBorders>
              <w:top w:val="nil"/>
              <w:left w:val="nil"/>
              <w:bottom w:val="single" w:sz="4" w:space="0" w:color="auto"/>
              <w:right w:val="single" w:sz="4" w:space="0" w:color="auto"/>
            </w:tcBorders>
            <w:shd w:val="clear" w:color="auto" w:fill="auto"/>
            <w:vAlign w:val="center"/>
            <w:hideMark/>
          </w:tcPr>
          <w:p w14:paraId="74F6F0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Цемент</w:t>
            </w:r>
          </w:p>
        </w:tc>
        <w:tc>
          <w:tcPr>
            <w:tcW w:w="999" w:type="dxa"/>
            <w:gridSpan w:val="2"/>
            <w:tcBorders>
              <w:top w:val="nil"/>
              <w:left w:val="nil"/>
              <w:bottom w:val="single" w:sz="4" w:space="0" w:color="auto"/>
              <w:right w:val="single" w:sz="4" w:space="0" w:color="auto"/>
            </w:tcBorders>
            <w:shd w:val="clear" w:color="auto" w:fill="auto"/>
            <w:vAlign w:val="center"/>
            <w:hideMark/>
          </w:tcPr>
          <w:p w14:paraId="40740D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F48F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1EC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6F2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6BA57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6203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156</w:t>
            </w:r>
          </w:p>
        </w:tc>
        <w:tc>
          <w:tcPr>
            <w:tcW w:w="4678" w:type="dxa"/>
            <w:tcBorders>
              <w:top w:val="nil"/>
              <w:left w:val="nil"/>
              <w:bottom w:val="single" w:sz="4" w:space="0" w:color="auto"/>
              <w:right w:val="single" w:sz="4" w:space="0" w:color="auto"/>
            </w:tcBorders>
            <w:shd w:val="clear" w:color="auto" w:fill="auto"/>
            <w:vAlign w:val="center"/>
            <w:hideMark/>
          </w:tcPr>
          <w:p w14:paraId="0826FE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Металлическая пластина 200*300,толщина 10мм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5AFDF2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B3DB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81A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752,6</w:t>
            </w:r>
          </w:p>
        </w:tc>
        <w:tc>
          <w:tcPr>
            <w:tcW w:w="1843" w:type="dxa"/>
            <w:gridSpan w:val="2"/>
            <w:tcBorders>
              <w:top w:val="nil"/>
              <w:left w:val="nil"/>
              <w:bottom w:val="single" w:sz="4" w:space="0" w:color="auto"/>
              <w:right w:val="single" w:sz="4" w:space="0" w:color="auto"/>
            </w:tcBorders>
            <w:shd w:val="clear" w:color="auto" w:fill="auto"/>
            <w:vAlign w:val="center"/>
            <w:hideMark/>
          </w:tcPr>
          <w:p w14:paraId="141811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CE4122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B8A5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157</w:t>
            </w:r>
          </w:p>
        </w:tc>
        <w:tc>
          <w:tcPr>
            <w:tcW w:w="4678" w:type="dxa"/>
            <w:tcBorders>
              <w:top w:val="nil"/>
              <w:left w:val="nil"/>
              <w:bottom w:val="single" w:sz="4" w:space="0" w:color="auto"/>
              <w:right w:val="single" w:sz="4" w:space="0" w:color="auto"/>
            </w:tcBorders>
            <w:shd w:val="clear" w:color="auto" w:fill="auto"/>
            <w:vAlign w:val="center"/>
            <w:hideMark/>
          </w:tcPr>
          <w:p w14:paraId="5CBA60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вводной 0,23/0,4кВ под автомат до 630А</w:t>
            </w:r>
          </w:p>
        </w:tc>
        <w:tc>
          <w:tcPr>
            <w:tcW w:w="999" w:type="dxa"/>
            <w:gridSpan w:val="2"/>
            <w:tcBorders>
              <w:top w:val="nil"/>
              <w:left w:val="nil"/>
              <w:bottom w:val="single" w:sz="4" w:space="0" w:color="auto"/>
              <w:right w:val="single" w:sz="4" w:space="0" w:color="auto"/>
            </w:tcBorders>
            <w:shd w:val="clear" w:color="auto" w:fill="auto"/>
            <w:vAlign w:val="center"/>
            <w:hideMark/>
          </w:tcPr>
          <w:p w14:paraId="751BCF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6E3D9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B50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B0BA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F7432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9B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158</w:t>
            </w:r>
          </w:p>
        </w:tc>
        <w:tc>
          <w:tcPr>
            <w:tcW w:w="4678" w:type="dxa"/>
            <w:tcBorders>
              <w:top w:val="nil"/>
              <w:left w:val="nil"/>
              <w:bottom w:val="single" w:sz="4" w:space="0" w:color="auto"/>
              <w:right w:val="single" w:sz="4" w:space="0" w:color="auto"/>
            </w:tcBorders>
            <w:shd w:val="clear" w:color="auto" w:fill="auto"/>
            <w:vAlign w:val="center"/>
            <w:hideMark/>
          </w:tcPr>
          <w:p w14:paraId="17B6BA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учета</w:t>
            </w:r>
          </w:p>
        </w:tc>
        <w:tc>
          <w:tcPr>
            <w:tcW w:w="999" w:type="dxa"/>
            <w:gridSpan w:val="2"/>
            <w:tcBorders>
              <w:top w:val="nil"/>
              <w:left w:val="nil"/>
              <w:bottom w:val="single" w:sz="4" w:space="0" w:color="auto"/>
              <w:right w:val="single" w:sz="4" w:space="0" w:color="auto"/>
            </w:tcBorders>
            <w:shd w:val="clear" w:color="auto" w:fill="auto"/>
            <w:vAlign w:val="center"/>
            <w:hideMark/>
          </w:tcPr>
          <w:p w14:paraId="581242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F7C82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970A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B6EB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1BA94C"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84A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159</w:t>
            </w:r>
          </w:p>
        </w:tc>
        <w:tc>
          <w:tcPr>
            <w:tcW w:w="4678" w:type="dxa"/>
            <w:tcBorders>
              <w:top w:val="nil"/>
              <w:left w:val="nil"/>
              <w:bottom w:val="single" w:sz="4" w:space="0" w:color="auto"/>
              <w:right w:val="single" w:sz="4" w:space="0" w:color="auto"/>
            </w:tcBorders>
            <w:shd w:val="clear" w:color="auto" w:fill="auto"/>
            <w:vAlign w:val="center"/>
            <w:hideMark/>
          </w:tcPr>
          <w:p w14:paraId="0CBD11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99" w:type="dxa"/>
            <w:gridSpan w:val="2"/>
            <w:tcBorders>
              <w:top w:val="nil"/>
              <w:left w:val="nil"/>
              <w:bottom w:val="single" w:sz="4" w:space="0" w:color="auto"/>
              <w:right w:val="single" w:sz="4" w:space="0" w:color="auto"/>
            </w:tcBorders>
            <w:shd w:val="clear" w:color="auto" w:fill="auto"/>
            <w:vAlign w:val="center"/>
            <w:hideMark/>
          </w:tcPr>
          <w:p w14:paraId="4C5DBA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2D597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0F72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B905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1E77F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A8E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160</w:t>
            </w:r>
          </w:p>
        </w:tc>
        <w:tc>
          <w:tcPr>
            <w:tcW w:w="4678" w:type="dxa"/>
            <w:tcBorders>
              <w:top w:val="nil"/>
              <w:left w:val="nil"/>
              <w:bottom w:val="single" w:sz="4" w:space="0" w:color="auto"/>
              <w:right w:val="single" w:sz="4" w:space="0" w:color="auto"/>
            </w:tcBorders>
            <w:shd w:val="clear" w:color="auto" w:fill="auto"/>
            <w:vAlign w:val="center"/>
            <w:hideMark/>
          </w:tcPr>
          <w:p w14:paraId="3C6ECA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Патрон для лампы</w:t>
            </w:r>
          </w:p>
        </w:tc>
        <w:tc>
          <w:tcPr>
            <w:tcW w:w="999" w:type="dxa"/>
            <w:gridSpan w:val="2"/>
            <w:tcBorders>
              <w:top w:val="nil"/>
              <w:left w:val="nil"/>
              <w:bottom w:val="single" w:sz="4" w:space="0" w:color="auto"/>
              <w:right w:val="single" w:sz="4" w:space="0" w:color="auto"/>
            </w:tcBorders>
            <w:shd w:val="clear" w:color="auto" w:fill="auto"/>
            <w:vAlign w:val="center"/>
            <w:hideMark/>
          </w:tcPr>
          <w:p w14:paraId="015651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788A9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CC0D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F4048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1080EE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DF1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161</w:t>
            </w:r>
          </w:p>
        </w:tc>
        <w:tc>
          <w:tcPr>
            <w:tcW w:w="4678" w:type="dxa"/>
            <w:tcBorders>
              <w:top w:val="nil"/>
              <w:left w:val="nil"/>
              <w:bottom w:val="single" w:sz="4" w:space="0" w:color="auto"/>
              <w:right w:val="single" w:sz="4" w:space="0" w:color="auto"/>
            </w:tcBorders>
            <w:shd w:val="clear" w:color="auto" w:fill="auto"/>
            <w:vAlign w:val="center"/>
            <w:hideMark/>
          </w:tcPr>
          <w:p w14:paraId="3251C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Лампа накаливания 75-150Вт</w:t>
            </w:r>
          </w:p>
        </w:tc>
        <w:tc>
          <w:tcPr>
            <w:tcW w:w="999" w:type="dxa"/>
            <w:gridSpan w:val="2"/>
            <w:tcBorders>
              <w:top w:val="nil"/>
              <w:left w:val="nil"/>
              <w:bottom w:val="single" w:sz="4" w:space="0" w:color="auto"/>
              <w:right w:val="single" w:sz="4" w:space="0" w:color="auto"/>
            </w:tcBorders>
            <w:shd w:val="clear" w:color="auto" w:fill="auto"/>
            <w:vAlign w:val="center"/>
            <w:hideMark/>
          </w:tcPr>
          <w:p w14:paraId="05EDEC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3867E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A086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4891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742E6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FA0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162</w:t>
            </w:r>
          </w:p>
        </w:tc>
        <w:tc>
          <w:tcPr>
            <w:tcW w:w="4678" w:type="dxa"/>
            <w:tcBorders>
              <w:top w:val="nil"/>
              <w:left w:val="nil"/>
              <w:bottom w:val="single" w:sz="4" w:space="0" w:color="auto"/>
              <w:right w:val="single" w:sz="4" w:space="0" w:color="auto"/>
            </w:tcBorders>
            <w:shd w:val="clear" w:color="auto" w:fill="auto"/>
            <w:vAlign w:val="center"/>
            <w:hideMark/>
          </w:tcPr>
          <w:p w14:paraId="272B96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Лампа энергосбрегающая 10-100Вт</w:t>
            </w:r>
          </w:p>
        </w:tc>
        <w:tc>
          <w:tcPr>
            <w:tcW w:w="999" w:type="dxa"/>
            <w:gridSpan w:val="2"/>
            <w:tcBorders>
              <w:top w:val="nil"/>
              <w:left w:val="nil"/>
              <w:bottom w:val="single" w:sz="4" w:space="0" w:color="auto"/>
              <w:right w:val="single" w:sz="4" w:space="0" w:color="auto"/>
            </w:tcBorders>
            <w:shd w:val="clear" w:color="auto" w:fill="auto"/>
            <w:vAlign w:val="center"/>
            <w:hideMark/>
          </w:tcPr>
          <w:p w14:paraId="4E4218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8B43E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F28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w:t>
            </w:r>
          </w:p>
        </w:tc>
        <w:tc>
          <w:tcPr>
            <w:tcW w:w="1843" w:type="dxa"/>
            <w:gridSpan w:val="2"/>
            <w:tcBorders>
              <w:top w:val="nil"/>
              <w:left w:val="nil"/>
              <w:bottom w:val="single" w:sz="4" w:space="0" w:color="auto"/>
              <w:right w:val="single" w:sz="4" w:space="0" w:color="auto"/>
            </w:tcBorders>
            <w:shd w:val="clear" w:color="auto" w:fill="auto"/>
            <w:vAlign w:val="center"/>
            <w:hideMark/>
          </w:tcPr>
          <w:p w14:paraId="617C45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CAC1E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4AF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163</w:t>
            </w:r>
          </w:p>
        </w:tc>
        <w:tc>
          <w:tcPr>
            <w:tcW w:w="4678" w:type="dxa"/>
            <w:tcBorders>
              <w:top w:val="nil"/>
              <w:left w:val="nil"/>
              <w:bottom w:val="single" w:sz="4" w:space="0" w:color="auto"/>
              <w:right w:val="single" w:sz="4" w:space="0" w:color="auto"/>
            </w:tcBorders>
            <w:shd w:val="clear" w:color="auto" w:fill="auto"/>
            <w:vAlign w:val="center"/>
            <w:hideMark/>
          </w:tcPr>
          <w:p w14:paraId="7D7782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Петли замочные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CC393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5FC34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7E07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18EAD3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9A683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E4B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164</w:t>
            </w:r>
          </w:p>
        </w:tc>
        <w:tc>
          <w:tcPr>
            <w:tcW w:w="4678" w:type="dxa"/>
            <w:tcBorders>
              <w:top w:val="nil"/>
              <w:left w:val="nil"/>
              <w:bottom w:val="single" w:sz="4" w:space="0" w:color="auto"/>
              <w:right w:val="single" w:sz="4" w:space="0" w:color="auto"/>
            </w:tcBorders>
            <w:shd w:val="clear" w:color="auto" w:fill="auto"/>
            <w:vAlign w:val="center"/>
            <w:hideMark/>
          </w:tcPr>
          <w:p w14:paraId="4C294C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Замок черепашка</w:t>
            </w:r>
          </w:p>
        </w:tc>
        <w:tc>
          <w:tcPr>
            <w:tcW w:w="999" w:type="dxa"/>
            <w:gridSpan w:val="2"/>
            <w:tcBorders>
              <w:top w:val="nil"/>
              <w:left w:val="nil"/>
              <w:bottom w:val="single" w:sz="4" w:space="0" w:color="auto"/>
              <w:right w:val="single" w:sz="4" w:space="0" w:color="auto"/>
            </w:tcBorders>
            <w:shd w:val="clear" w:color="auto" w:fill="auto"/>
            <w:vAlign w:val="center"/>
            <w:hideMark/>
          </w:tcPr>
          <w:p w14:paraId="676742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F6772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A62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CD1B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48A78D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D18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165</w:t>
            </w:r>
          </w:p>
        </w:tc>
        <w:tc>
          <w:tcPr>
            <w:tcW w:w="4678" w:type="dxa"/>
            <w:tcBorders>
              <w:top w:val="nil"/>
              <w:left w:val="nil"/>
              <w:bottom w:val="single" w:sz="4" w:space="0" w:color="auto"/>
              <w:right w:val="single" w:sz="4" w:space="0" w:color="auto"/>
            </w:tcBorders>
            <w:shd w:val="clear" w:color="auto" w:fill="auto"/>
            <w:vAlign w:val="center"/>
            <w:hideMark/>
          </w:tcPr>
          <w:p w14:paraId="49C62A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Замок навесной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5269DB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22524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F238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87B7D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55DB4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4A5B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166</w:t>
            </w:r>
          </w:p>
        </w:tc>
        <w:tc>
          <w:tcPr>
            <w:tcW w:w="4678" w:type="dxa"/>
            <w:tcBorders>
              <w:top w:val="nil"/>
              <w:left w:val="nil"/>
              <w:bottom w:val="single" w:sz="4" w:space="0" w:color="auto"/>
              <w:right w:val="single" w:sz="4" w:space="0" w:color="auto"/>
            </w:tcBorders>
            <w:shd w:val="clear" w:color="auto" w:fill="auto"/>
            <w:vAlign w:val="center"/>
            <w:hideMark/>
          </w:tcPr>
          <w:p w14:paraId="029F22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Электрод сварочный</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DF1BE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E28F8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70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72F51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53DFB5"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11CA66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nil"/>
              <w:left w:val="nil"/>
              <w:bottom w:val="nil"/>
              <w:right w:val="nil"/>
            </w:tcBorders>
            <w:shd w:val="clear" w:color="auto" w:fill="auto"/>
            <w:vAlign w:val="center"/>
            <w:hideMark/>
          </w:tcPr>
          <w:p w14:paraId="1CC159E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40A3A72C"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61512729"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bottom w:val="nil"/>
              <w:right w:val="nil"/>
            </w:tcBorders>
            <w:shd w:val="clear" w:color="auto" w:fill="auto"/>
            <w:noWrap/>
            <w:vAlign w:val="center"/>
            <w:hideMark/>
          </w:tcPr>
          <w:p w14:paraId="01584A7B"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32E0A7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67D1C109"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14B9E063"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4678" w:type="dxa"/>
            <w:tcBorders>
              <w:top w:val="nil"/>
              <w:left w:val="nil"/>
              <w:bottom w:val="nil"/>
              <w:right w:val="nil"/>
            </w:tcBorders>
            <w:shd w:val="clear" w:color="auto" w:fill="auto"/>
            <w:vAlign w:val="center"/>
            <w:hideMark/>
          </w:tcPr>
          <w:p w14:paraId="39E1E59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2A315C62"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42B1F64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bottom w:val="nil"/>
              <w:right w:val="nil"/>
            </w:tcBorders>
            <w:shd w:val="clear" w:color="auto" w:fill="auto"/>
            <w:noWrap/>
            <w:vAlign w:val="center"/>
            <w:hideMark/>
          </w:tcPr>
          <w:p w14:paraId="4041604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27183C6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3E0CA3" w:rsidRPr="001B56ED" w14:paraId="558074DA" w14:textId="77777777" w:rsidTr="00EC0E1A">
        <w:trPr>
          <w:trHeight w:val="465"/>
        </w:trPr>
        <w:tc>
          <w:tcPr>
            <w:tcW w:w="565" w:type="dxa"/>
            <w:gridSpan w:val="2"/>
            <w:tcBorders>
              <w:top w:val="nil"/>
              <w:left w:val="nil"/>
              <w:bottom w:val="nil"/>
              <w:right w:val="nil"/>
            </w:tcBorders>
            <w:shd w:val="clear" w:color="auto" w:fill="auto"/>
            <w:noWrap/>
            <w:vAlign w:val="bottom"/>
            <w:hideMark/>
          </w:tcPr>
          <w:p w14:paraId="198D231C" w14:textId="77777777" w:rsidR="003E0CA3" w:rsidRPr="001B56ED" w:rsidRDefault="003E0CA3" w:rsidP="003E0CA3">
            <w:pPr>
              <w:pStyle w:val="af2"/>
              <w:rPr>
                <w:rFonts w:ascii="Tahoma" w:hAnsi="Tahoma" w:cs="Tahoma"/>
                <w:sz w:val="19"/>
                <w:szCs w:val="19"/>
              </w:rPr>
            </w:pPr>
          </w:p>
        </w:tc>
        <w:tc>
          <w:tcPr>
            <w:tcW w:w="10350" w:type="dxa"/>
            <w:gridSpan w:val="11"/>
            <w:tcBorders>
              <w:top w:val="nil"/>
              <w:left w:val="nil"/>
              <w:bottom w:val="nil"/>
            </w:tcBorders>
            <w:shd w:val="clear" w:color="auto" w:fill="auto"/>
            <w:hideMark/>
          </w:tcPr>
          <w:p w14:paraId="5688B479" w14:textId="77777777" w:rsidR="003E0CA3" w:rsidRPr="001B56ED" w:rsidRDefault="003E0CA3" w:rsidP="003E0CA3">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3E0CA3" w:rsidRPr="001B56ED" w14:paraId="713CCC88" w14:textId="77777777" w:rsidTr="00EC0E1A">
        <w:trPr>
          <w:trHeight w:val="255"/>
        </w:trPr>
        <w:tc>
          <w:tcPr>
            <w:tcW w:w="565" w:type="dxa"/>
            <w:gridSpan w:val="2"/>
            <w:tcBorders>
              <w:top w:val="nil"/>
              <w:left w:val="nil"/>
              <w:bottom w:val="nil"/>
              <w:right w:val="nil"/>
            </w:tcBorders>
            <w:shd w:val="clear" w:color="auto" w:fill="auto"/>
            <w:noWrap/>
            <w:vAlign w:val="bottom"/>
            <w:hideMark/>
          </w:tcPr>
          <w:p w14:paraId="3C0FA271" w14:textId="77777777" w:rsidR="003E0CA3" w:rsidRPr="001B56ED" w:rsidRDefault="003E0CA3" w:rsidP="003E0CA3">
            <w:pPr>
              <w:pStyle w:val="af2"/>
              <w:rPr>
                <w:rFonts w:ascii="Tahoma" w:hAnsi="Tahoma" w:cs="Tahoma"/>
                <w:color w:val="000000"/>
                <w:sz w:val="19"/>
                <w:szCs w:val="19"/>
              </w:rPr>
            </w:pPr>
          </w:p>
        </w:tc>
        <w:tc>
          <w:tcPr>
            <w:tcW w:w="4964" w:type="dxa"/>
            <w:gridSpan w:val="2"/>
            <w:tcBorders>
              <w:top w:val="nil"/>
              <w:left w:val="nil"/>
              <w:bottom w:val="nil"/>
              <w:right w:val="nil"/>
            </w:tcBorders>
            <w:shd w:val="clear" w:color="auto" w:fill="auto"/>
            <w:noWrap/>
            <w:vAlign w:val="center"/>
            <w:hideMark/>
          </w:tcPr>
          <w:p w14:paraId="3ED79B53" w14:textId="77777777" w:rsidR="003E0CA3" w:rsidRPr="001B56ED"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706E838F" w14:textId="77777777" w:rsidR="003E0CA3" w:rsidRPr="001B56ED" w:rsidRDefault="003E0CA3" w:rsidP="003E0CA3">
            <w:pPr>
              <w:pStyle w:val="af2"/>
              <w:rPr>
                <w:rFonts w:ascii="Tahoma" w:hAnsi="Tahoma" w:cs="Tahoma"/>
                <w:sz w:val="19"/>
                <w:szCs w:val="19"/>
              </w:rPr>
            </w:pPr>
          </w:p>
        </w:tc>
        <w:tc>
          <w:tcPr>
            <w:tcW w:w="992" w:type="dxa"/>
            <w:gridSpan w:val="4"/>
            <w:tcBorders>
              <w:top w:val="nil"/>
              <w:left w:val="nil"/>
              <w:bottom w:val="nil"/>
              <w:right w:val="nil"/>
            </w:tcBorders>
            <w:shd w:val="clear" w:color="auto" w:fill="auto"/>
            <w:noWrap/>
            <w:vAlign w:val="bottom"/>
            <w:hideMark/>
          </w:tcPr>
          <w:p w14:paraId="5AB9FEEE" w14:textId="77777777" w:rsidR="003E0CA3" w:rsidRPr="001B56ED"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2C75E593" w14:textId="77777777" w:rsidR="003E0CA3" w:rsidRPr="001B56ED" w:rsidRDefault="003E0CA3" w:rsidP="003E0CA3">
            <w:pPr>
              <w:pStyle w:val="af2"/>
              <w:rPr>
                <w:rFonts w:ascii="Tahoma" w:hAnsi="Tahoma" w:cs="Tahoma"/>
                <w:sz w:val="19"/>
                <w:szCs w:val="19"/>
              </w:rPr>
            </w:pPr>
          </w:p>
        </w:tc>
        <w:tc>
          <w:tcPr>
            <w:tcW w:w="1984" w:type="dxa"/>
            <w:gridSpan w:val="3"/>
            <w:tcBorders>
              <w:top w:val="nil"/>
              <w:left w:val="nil"/>
              <w:bottom w:val="nil"/>
              <w:right w:val="nil"/>
            </w:tcBorders>
            <w:shd w:val="clear" w:color="auto" w:fill="auto"/>
            <w:noWrap/>
            <w:vAlign w:val="bottom"/>
            <w:hideMark/>
          </w:tcPr>
          <w:p w14:paraId="41F50E92" w14:textId="77777777" w:rsidR="003E0CA3" w:rsidRPr="001B56ED" w:rsidRDefault="003E0CA3" w:rsidP="003E0CA3">
            <w:pPr>
              <w:pStyle w:val="af2"/>
              <w:rPr>
                <w:rFonts w:ascii="Tahoma" w:hAnsi="Tahoma" w:cs="Tahoma"/>
                <w:sz w:val="19"/>
                <w:szCs w:val="19"/>
              </w:rPr>
            </w:pPr>
          </w:p>
        </w:tc>
      </w:tr>
    </w:tbl>
    <w:p w14:paraId="661489BD" w14:textId="77777777" w:rsidR="00B90B79" w:rsidRPr="001B56ED" w:rsidRDefault="00B90B79" w:rsidP="003E0CA3">
      <w:pPr>
        <w:tabs>
          <w:tab w:val="left" w:pos="676"/>
          <w:tab w:val="left" w:pos="1440"/>
        </w:tabs>
        <w:suppressAutoHyphens/>
        <w:rPr>
          <w:rFonts w:ascii="Tahoma" w:hAnsi="Tahoma" w:cs="Tahoma"/>
          <w:b/>
          <w:spacing w:val="-3"/>
          <w:sz w:val="19"/>
          <w:szCs w:val="19"/>
        </w:rPr>
      </w:pPr>
    </w:p>
    <w:p w14:paraId="60559152" w14:textId="4634790C"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4DB4E9A7" w14:textId="7187FF5A"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B90B79" w:rsidRPr="001B56ED">
        <w:rPr>
          <w:rFonts w:ascii="Tahoma" w:hAnsi="Tahoma" w:cs="Tahoma"/>
          <w:b/>
          <w:spacing w:val="-3"/>
          <w:sz w:val="19"/>
          <w:szCs w:val="19"/>
        </w:rPr>
        <w:t xml:space="preserve">                               </w:t>
      </w:r>
      <w:r w:rsidRPr="001B56ED">
        <w:rPr>
          <w:rFonts w:ascii="Tahoma" w:hAnsi="Tahoma" w:cs="Tahoma"/>
          <w:b/>
          <w:spacing w:val="-3"/>
          <w:sz w:val="19"/>
          <w:szCs w:val="19"/>
        </w:rPr>
        <w:t>М.п.</w:t>
      </w:r>
    </w:p>
    <w:p w14:paraId="4F4330AD" w14:textId="5AA6A692" w:rsidR="00E44303" w:rsidRPr="001B56ED" w:rsidRDefault="00E44303">
      <w:pPr>
        <w:spacing w:after="0" w:line="240" w:lineRule="auto"/>
        <w:rPr>
          <w:rFonts w:ascii="Tahoma" w:hAnsi="Tahoma" w:cs="Tahoma"/>
          <w:b/>
          <w:bCs/>
          <w:sz w:val="19"/>
          <w:szCs w:val="19"/>
        </w:rPr>
      </w:pPr>
      <w:r w:rsidRPr="001B56ED">
        <w:rPr>
          <w:rFonts w:ascii="Tahoma" w:hAnsi="Tahoma" w:cs="Tahoma"/>
          <w:b/>
          <w:bCs/>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2A83323D" w:rsidR="001B56ED" w:rsidRPr="00B65B04"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w:t>
      </w:r>
      <w:r w:rsidR="00B65B04">
        <w:rPr>
          <w:rFonts w:ascii="Tahoma" w:hAnsi="Tahoma" w:cs="Tahoma"/>
          <w:sz w:val="19"/>
          <w:szCs w:val="19"/>
        </w:rPr>
        <w:t>подтверждения</w:t>
      </w:r>
      <w:r w:rsidRPr="00B65B04">
        <w:rPr>
          <w:rFonts w:ascii="Tahoma" w:hAnsi="Tahoma" w:cs="Tahoma"/>
          <w:sz w:val="19"/>
          <w:szCs w:val="19"/>
        </w:rPr>
        <w:t xml:space="preserve"> Заказчиком выставленного Подрядчиком счета-фактуры </w:t>
      </w:r>
      <w:r w:rsidR="00B65B04" w:rsidRPr="00B65B04">
        <w:rPr>
          <w:rFonts w:ascii="Tahoma" w:hAnsi="Tahoma" w:cs="Tahoma"/>
          <w:sz w:val="19"/>
          <w:szCs w:val="19"/>
        </w:rPr>
        <w:t xml:space="preserve">выставленной в автоматизированной системе УГНС </w:t>
      </w:r>
      <w:r w:rsidRPr="00B65B04">
        <w:rPr>
          <w:rFonts w:ascii="Tahoma" w:hAnsi="Tahoma" w:cs="Tahoma"/>
          <w:sz w:val="19"/>
          <w:szCs w:val="19"/>
        </w:rPr>
        <w:t>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0CD85B34"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гарантирует, что все материалы</w:t>
      </w:r>
      <w:r w:rsidR="00272332">
        <w:rPr>
          <w:rFonts w:ascii="Tahoma" w:hAnsi="Tahoma" w:cs="Tahoma"/>
          <w:sz w:val="19"/>
          <w:szCs w:val="19"/>
        </w:rPr>
        <w:t>, изделия и оборудование</w:t>
      </w:r>
      <w:r w:rsidRPr="00596789">
        <w:rPr>
          <w:rFonts w:ascii="Tahoma" w:hAnsi="Tahoma" w:cs="Tahoma"/>
          <w:sz w:val="19"/>
          <w:szCs w:val="19"/>
        </w:rPr>
        <w:t xml:space="preserve">,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1" w:name="bookmark6"/>
      <w:r w:rsidRPr="00596789">
        <w:rPr>
          <w:rFonts w:ascii="Tahoma" w:eastAsia="Times New Roman" w:hAnsi="Tahoma" w:cs="Tahoma"/>
          <w:b/>
          <w:sz w:val="19"/>
          <w:szCs w:val="19"/>
          <w:lang w:eastAsia="ru-RU"/>
        </w:rPr>
        <w:t>Гаранти</w:t>
      </w:r>
      <w:bookmarkEnd w:id="1"/>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3B3957CB"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w:t>
      </w:r>
      <w:r w:rsidR="00272332">
        <w:rPr>
          <w:rFonts w:ascii="Tahoma" w:hAnsi="Tahoma" w:cs="Tahoma"/>
          <w:sz w:val="19"/>
          <w:szCs w:val="19"/>
        </w:rPr>
        <w:t xml:space="preserve">используемые, изделия, материалы и оборудование являются новыми не использовавщими ранее, </w:t>
      </w:r>
      <w:r w:rsidRPr="00596789">
        <w:rPr>
          <w:rFonts w:ascii="Tahoma" w:hAnsi="Tahoma" w:cs="Tahoma"/>
          <w:sz w:val="19"/>
          <w:szCs w:val="19"/>
        </w:rPr>
        <w:t xml:space="preserve">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lastRenderedPageBreak/>
        <w:t>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w:t>
      </w:r>
      <w:bookmarkStart w:id="2" w:name="_GoBack"/>
      <w:bookmarkEnd w:id="2"/>
      <w:r w:rsidRPr="00596789">
        <w:rPr>
          <w:rFonts w:ascii="Tahoma" w:hAnsi="Tahoma" w:cs="Tahoma"/>
          <w:sz w:val="19"/>
          <w:szCs w:val="19"/>
        </w:rPr>
        <w:t>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w:t>
      </w:r>
      <w:r w:rsidRPr="00596789">
        <w:rPr>
          <w:rFonts w:ascii="Tahoma" w:hAnsi="Tahoma" w:cs="Tahoma"/>
          <w:color w:val="000000"/>
          <w:spacing w:val="-9"/>
          <w:sz w:val="19"/>
          <w:szCs w:val="19"/>
        </w:rPr>
        <w:lastRenderedPageBreak/>
        <w:t xml:space="preserve">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555F4DAC"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8165FC" w:rsidRDefault="008165FC"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8591CEB" w14:textId="77777777"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Технический директор </w:t>
                            </w:r>
                          </w:p>
                          <w:p w14:paraId="76A4609F" w14:textId="1B1BA5CE"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8165FC" w:rsidRDefault="008165FC"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8591CEB" w14:textId="77777777"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Технический директор </w:t>
                      </w:r>
                    </w:p>
                    <w:p w14:paraId="76A4609F" w14:textId="1B1BA5CE"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C88238B" w14:textId="118EFB94" w:rsidR="001B56ED" w:rsidRDefault="001B56ED" w:rsidP="001B56ED">
      <w:pPr>
        <w:spacing w:after="0" w:line="240" w:lineRule="auto"/>
        <w:contextualSpacing/>
        <w:jc w:val="right"/>
        <w:rPr>
          <w:rFonts w:ascii="Tahoma" w:eastAsia="Times New Roman" w:hAnsi="Tahoma" w:cs="Tahoma"/>
          <w:b/>
          <w:sz w:val="19"/>
          <w:szCs w:val="19"/>
          <w:lang w:eastAsia="ru-RU"/>
        </w:rPr>
      </w:pPr>
    </w:p>
    <w:p w14:paraId="3556181C" w14:textId="42E7BE9E" w:rsidR="009B560E" w:rsidRDefault="009B560E" w:rsidP="001B56ED">
      <w:pPr>
        <w:spacing w:after="0" w:line="240" w:lineRule="auto"/>
        <w:contextualSpacing/>
        <w:jc w:val="right"/>
        <w:rPr>
          <w:rFonts w:ascii="Tahoma" w:eastAsia="Times New Roman" w:hAnsi="Tahoma" w:cs="Tahoma"/>
          <w:b/>
          <w:sz w:val="19"/>
          <w:szCs w:val="19"/>
          <w:lang w:eastAsia="ru-RU"/>
        </w:rPr>
      </w:pPr>
    </w:p>
    <w:p w14:paraId="4F888213" w14:textId="42F2E21A" w:rsidR="009B560E" w:rsidRDefault="009B560E" w:rsidP="001B56ED">
      <w:pPr>
        <w:spacing w:after="0" w:line="240" w:lineRule="auto"/>
        <w:contextualSpacing/>
        <w:jc w:val="right"/>
        <w:rPr>
          <w:rFonts w:ascii="Tahoma" w:eastAsia="Times New Roman" w:hAnsi="Tahoma" w:cs="Tahoma"/>
          <w:b/>
          <w:sz w:val="19"/>
          <w:szCs w:val="19"/>
          <w:lang w:eastAsia="ru-RU"/>
        </w:rPr>
      </w:pPr>
    </w:p>
    <w:p w14:paraId="7AD8D90E" w14:textId="77777777" w:rsidR="009B560E" w:rsidRPr="00B65B04" w:rsidRDefault="009B560E" w:rsidP="001B56ED">
      <w:pPr>
        <w:spacing w:after="0" w:line="240" w:lineRule="auto"/>
        <w:contextualSpacing/>
        <w:jc w:val="right"/>
        <w:rPr>
          <w:rFonts w:ascii="Tahoma" w:eastAsia="Times New Roman" w:hAnsi="Tahoma" w:cs="Tahoma"/>
          <w:b/>
          <w:sz w:val="19"/>
          <w:szCs w:val="19"/>
          <w:lang w:val="en-US"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6CC46731" w14:textId="5124CA4B" w:rsidR="001B56ED" w:rsidRPr="00596789" w:rsidRDefault="000A40F0" w:rsidP="000A40F0">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_______________</w:t>
      </w:r>
    </w:p>
    <w:tbl>
      <w:tblPr>
        <w:tblpPr w:leftFromText="180" w:rightFromText="180" w:vertAnchor="text" w:horzAnchor="margin" w:tblpX="567" w:tblpY="113"/>
        <w:tblW w:w="8870" w:type="dxa"/>
        <w:tblLook w:val="04A0" w:firstRow="1" w:lastRow="0" w:firstColumn="1" w:lastColumn="0" w:noHBand="0" w:noVBand="1"/>
      </w:tblPr>
      <w:tblGrid>
        <w:gridCol w:w="4077"/>
        <w:gridCol w:w="4793"/>
      </w:tblGrid>
      <w:tr w:rsidR="001B56ED" w:rsidRPr="00596789" w14:paraId="70F2D658" w14:textId="77777777" w:rsidTr="00161045">
        <w:trPr>
          <w:trHeight w:val="856"/>
        </w:trPr>
        <w:tc>
          <w:tcPr>
            <w:tcW w:w="4077" w:type="dxa"/>
          </w:tcPr>
          <w:p w14:paraId="45B7A58E"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47834E57" w14:textId="77777777" w:rsidR="008165FC" w:rsidRPr="00596789" w:rsidRDefault="008165FC" w:rsidP="008165FC">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5C097DED" w14:textId="6509360D" w:rsidR="000A40F0" w:rsidRPr="000A40F0" w:rsidRDefault="008165FC" w:rsidP="000A40F0">
            <w:pPr>
              <w:spacing w:after="0" w:line="240" w:lineRule="auto"/>
              <w:ind w:left="851" w:hanging="851"/>
              <w:contextualSpacing/>
              <w:rPr>
                <w:rFonts w:ascii="Tahoma" w:eastAsia="Times New Roman" w:hAnsi="Tahoma" w:cs="Tahoma"/>
                <w:b/>
                <w:bCs/>
                <w:sz w:val="19"/>
                <w:szCs w:val="19"/>
                <w:lang w:eastAsia="ru-RU"/>
              </w:rPr>
            </w:pPr>
            <w:r>
              <w:rPr>
                <w:rFonts w:ascii="Tahoma" w:eastAsia="Times New Roman" w:hAnsi="Tahoma" w:cs="Tahoma"/>
                <w:b/>
                <w:bCs/>
                <w:sz w:val="19"/>
                <w:szCs w:val="19"/>
                <w:lang w:eastAsia="ru-RU"/>
              </w:rPr>
              <w:t>Кайыков Б.ШК</w:t>
            </w:r>
          </w:p>
          <w:p w14:paraId="555586B6" w14:textId="49FEE6BB"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 </w: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077"/>
        <w:gridCol w:w="4793"/>
      </w:tblGrid>
      <w:tr w:rsidR="001B56ED" w:rsidRPr="00596789" w14:paraId="0D20525B" w14:textId="77777777" w:rsidTr="00161045">
        <w:trPr>
          <w:trHeight w:val="856"/>
        </w:trPr>
        <w:tc>
          <w:tcPr>
            <w:tcW w:w="4077" w:type="dxa"/>
          </w:tcPr>
          <w:p w14:paraId="103A78F2" w14:textId="77777777" w:rsidR="001B56ED" w:rsidRPr="00596789" w:rsidRDefault="001B56ED" w:rsidP="00161045">
            <w:pPr>
              <w:spacing w:after="0" w:line="240" w:lineRule="auto"/>
              <w:ind w:hanging="284"/>
              <w:contextualSpacing/>
              <w:rPr>
                <w:rFonts w:ascii="Tahoma" w:eastAsia="Times New Roman" w:hAnsi="Tahoma" w:cs="Tahoma"/>
                <w:sz w:val="19"/>
                <w:szCs w:val="19"/>
                <w:lang w:eastAsia="ru-RU"/>
              </w:rPr>
            </w:pPr>
          </w:p>
          <w:p w14:paraId="1E49FE07" w14:textId="77777777"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7A52B67C" w14:textId="522FA78F" w:rsidR="008165FC" w:rsidRDefault="008165FC" w:rsidP="008165FC">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93C042D" w14:textId="57BB9EEC" w:rsidR="008165FC" w:rsidRPr="00596789" w:rsidRDefault="008165FC" w:rsidP="008165FC">
            <w:pPr>
              <w:spacing w:after="0" w:line="240" w:lineRule="auto"/>
              <w:ind w:left="851" w:hanging="284"/>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Кайыков Б.Ш.</w:t>
            </w:r>
          </w:p>
          <w:p w14:paraId="649ADA71" w14:textId="08F0ECD4"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7777777" w:rsidR="001B56ED" w:rsidRPr="00596789" w:rsidRDefault="001B56ED" w:rsidP="001B56ED">
      <w:pPr>
        <w:spacing w:after="0" w:line="240" w:lineRule="auto"/>
        <w:ind w:left="851" w:hanging="851"/>
        <w:contextualSpacing/>
        <w:jc w:val="both"/>
        <w:rPr>
          <w:rFonts w:ascii="Tahoma" w:eastAsia="Times New Roman" w:hAnsi="Tahoma" w:cs="Tahoma"/>
          <w:sz w:val="19"/>
          <w:szCs w:val="19"/>
          <w:lang w:eastAsia="ru-RU"/>
        </w:rPr>
      </w:pP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0A1D29F4" w14:textId="75A1C16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r w:rsidR="000A40F0">
        <w:rPr>
          <w:rFonts w:ascii="Tahoma" w:eastAsia="Times New Roman" w:hAnsi="Tahoma" w:cs="Tahoma"/>
          <w:b/>
          <w:sz w:val="19"/>
          <w:szCs w:val="19"/>
          <w:lang w:eastAsia="ru-RU"/>
        </w:rPr>
        <w:t xml:space="preserve"> </w:t>
      </w:r>
      <w:r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AC7E72">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69E9CC79"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AC7E72">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AC7E72">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46AB0295" w14:textId="1DBA279B" w:rsidR="008165FC" w:rsidRDefault="008165FC" w:rsidP="000A40F0">
                  <w:pPr>
                    <w:spacing w:after="0" w:line="240" w:lineRule="auto"/>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Кайыкрв Б.Ш.</w:t>
                  </w:r>
                </w:p>
                <w:p w14:paraId="01DE8A9C" w14:textId="4DE78A21"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687E9052"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1C1622EB"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3414E0F2" w:rsidR="001B56ED" w:rsidRDefault="001B56ED" w:rsidP="00887EB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20066EFF" w14:textId="31DCE043" w:rsidR="00B65B04" w:rsidRDefault="00B65B04" w:rsidP="00887EBD">
      <w:pPr>
        <w:spacing w:after="0" w:line="240" w:lineRule="auto"/>
        <w:contextualSpacing/>
        <w:rPr>
          <w:rFonts w:ascii="Tahoma" w:eastAsia="Times New Roman" w:hAnsi="Tahoma" w:cs="Tahoma"/>
          <w:sz w:val="19"/>
          <w:szCs w:val="19"/>
          <w:lang w:eastAsia="ru-RU"/>
        </w:rPr>
      </w:pPr>
    </w:p>
    <w:p w14:paraId="019449F4" w14:textId="30E5C06D" w:rsidR="00B65B04" w:rsidRDefault="00B65B04" w:rsidP="00887EBD">
      <w:pPr>
        <w:spacing w:after="0" w:line="240" w:lineRule="auto"/>
        <w:contextualSpacing/>
        <w:rPr>
          <w:rFonts w:ascii="Tahoma" w:eastAsia="Times New Roman" w:hAnsi="Tahoma" w:cs="Tahoma"/>
          <w:sz w:val="19"/>
          <w:szCs w:val="19"/>
          <w:lang w:eastAsia="ru-RU"/>
        </w:rPr>
      </w:pPr>
    </w:p>
    <w:p w14:paraId="7913E492" w14:textId="0B34AB9E" w:rsidR="00B65B04" w:rsidRDefault="00B65B04" w:rsidP="00887EBD">
      <w:pPr>
        <w:spacing w:after="0" w:line="240" w:lineRule="auto"/>
        <w:contextualSpacing/>
        <w:rPr>
          <w:rFonts w:ascii="Tahoma" w:eastAsia="Times New Roman" w:hAnsi="Tahoma" w:cs="Tahoma"/>
          <w:sz w:val="19"/>
          <w:szCs w:val="19"/>
          <w:lang w:eastAsia="ru-RU"/>
        </w:rPr>
      </w:pPr>
    </w:p>
    <w:p w14:paraId="43829297" w14:textId="033E95B5" w:rsidR="00B65B04" w:rsidRDefault="00B65B04" w:rsidP="00887EBD">
      <w:pPr>
        <w:spacing w:after="0" w:line="240" w:lineRule="auto"/>
        <w:contextualSpacing/>
        <w:rPr>
          <w:rFonts w:ascii="Tahoma" w:eastAsia="Times New Roman" w:hAnsi="Tahoma" w:cs="Tahoma"/>
          <w:sz w:val="19"/>
          <w:szCs w:val="19"/>
          <w:lang w:eastAsia="ru-RU"/>
        </w:rPr>
      </w:pPr>
    </w:p>
    <w:p w14:paraId="44796BE1" w14:textId="012C7F6B" w:rsidR="00B65B04" w:rsidRDefault="00B65B04">
      <w:pPr>
        <w:spacing w:after="0" w:line="240" w:lineRule="auto"/>
        <w:rPr>
          <w:rFonts w:ascii="Tahoma" w:hAnsi="Tahoma" w:cs="Tahoma"/>
          <w:b/>
          <w:sz w:val="19"/>
          <w:szCs w:val="19"/>
        </w:rPr>
      </w:pPr>
      <w:r>
        <w:rPr>
          <w:rFonts w:ascii="Tahoma" w:hAnsi="Tahoma" w:cs="Tahoma"/>
          <w:b/>
          <w:sz w:val="19"/>
          <w:szCs w:val="19"/>
        </w:rPr>
        <w:br w:type="page"/>
      </w:r>
    </w:p>
    <w:p w14:paraId="4D200BD0" w14:textId="7FE66339" w:rsidR="00B65B04" w:rsidRPr="001B56ED" w:rsidRDefault="00B65B04" w:rsidP="00B65B04">
      <w:pPr>
        <w:pStyle w:val="af2"/>
        <w:jc w:val="center"/>
        <w:rPr>
          <w:rFonts w:ascii="Tahoma" w:hAnsi="Tahoma" w:cs="Tahoma"/>
          <w:b/>
          <w:sz w:val="19"/>
          <w:szCs w:val="19"/>
        </w:rPr>
      </w:pPr>
      <w:r w:rsidRPr="001B56ED">
        <w:rPr>
          <w:rFonts w:ascii="Tahoma" w:hAnsi="Tahoma" w:cs="Tahoma"/>
          <w:b/>
          <w:sz w:val="19"/>
          <w:szCs w:val="19"/>
        </w:rPr>
        <w:lastRenderedPageBreak/>
        <w:t>БАНКОВСКИЕ РЕКВИЗИТЫ</w:t>
      </w:r>
    </w:p>
    <w:p w14:paraId="6172181B" w14:textId="77777777" w:rsidR="00B65B04" w:rsidRPr="001B56ED" w:rsidRDefault="00B65B04" w:rsidP="00B65B0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7113B313" w14:textId="77777777" w:rsidR="00B65B04" w:rsidRPr="001B56ED" w:rsidRDefault="00B65B04" w:rsidP="00B65B0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B65B04" w:rsidRPr="00AC7E72" w14:paraId="45CC99D5" w14:textId="77777777" w:rsidTr="00605E09">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9D5FE"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32EF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B65B04" w:rsidRPr="001B56ED" w14:paraId="016450FA" w14:textId="77777777" w:rsidTr="00605E09">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668C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Intermediary Bank</w:t>
            </w:r>
          </w:p>
          <w:p w14:paraId="235D8EEE"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740F9A1" w14:textId="77777777" w:rsidR="00B65B04" w:rsidRPr="001B56ED" w:rsidRDefault="00B65B04" w:rsidP="00605E09">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60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38E3B40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IRVTUS3N</w:t>
            </w:r>
          </w:p>
          <w:p w14:paraId="127D4EC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6C43D58C"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rPr>
              <w:t>№ 8900057610</w:t>
            </w:r>
          </w:p>
        </w:tc>
      </w:tr>
      <w:tr w:rsidR="00B65B04" w:rsidRPr="00AC7E72" w14:paraId="5272F923" w14:textId="77777777" w:rsidTr="00605E09">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336B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44D64D7D"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679F4A"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 xml:space="preserve">ФОАО “Айыл Банк”, </w:t>
            </w:r>
          </w:p>
          <w:p w14:paraId="5E56DA88" w14:textId="77777777" w:rsidR="00B65B04" w:rsidRPr="001B56ED" w:rsidRDefault="00B65B04" w:rsidP="00605E09">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A8EF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411B615D"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B65B04" w:rsidRPr="001B56ED" w14:paraId="6D2CA298" w14:textId="77777777" w:rsidTr="00605E09">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C911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5E66C2F"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ЗАО "Альфа Телеком",</w:t>
            </w:r>
          </w:p>
          <w:p w14:paraId="73D0F839"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 xml:space="preserve">Счет № </w:t>
            </w:r>
            <w:r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32CFA8E8" w14:textId="77777777" w:rsidR="00B65B04" w:rsidRPr="001B56ED" w:rsidRDefault="00B65B04" w:rsidP="00605E09">
            <w:pPr>
              <w:pStyle w:val="af2"/>
              <w:rPr>
                <w:rFonts w:ascii="Tahoma" w:hAnsi="Tahoma" w:cs="Tahoma"/>
                <w:sz w:val="19"/>
                <w:szCs w:val="19"/>
                <w:lang w:val="ky-KG"/>
              </w:rPr>
            </w:pPr>
            <w:r w:rsidRPr="001B56ED">
              <w:rPr>
                <w:rFonts w:ascii="Tahoma" w:hAnsi="Tahoma" w:cs="Tahoma"/>
                <w:sz w:val="19"/>
                <w:szCs w:val="19"/>
              </w:rPr>
              <w:t>БИК: 135001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F8C0B"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14FC71F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ENEJKG22</w:t>
            </w:r>
          </w:p>
          <w:p w14:paraId="33ABEC4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6593ABA4"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rPr>
              <w:t>№ 30111840700000000415</w:t>
            </w:r>
          </w:p>
        </w:tc>
      </w:tr>
      <w:tr w:rsidR="00B65B04" w:rsidRPr="00AC7E72" w14:paraId="16A19D62" w14:textId="77777777" w:rsidTr="00605E09">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69043"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4DB93BAC"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330D73" w14:textId="77777777" w:rsidR="00B65B04" w:rsidRPr="001B56ED" w:rsidRDefault="00B65B04" w:rsidP="00605E09">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 объявления</w:t>
            </w:r>
          </w:p>
          <w:p w14:paraId="7F97D80E" w14:textId="77777777" w:rsidR="00B65B04" w:rsidRPr="001B56ED" w:rsidRDefault="00B65B04" w:rsidP="00605E09">
            <w:pPr>
              <w:pStyle w:val="af2"/>
              <w:rPr>
                <w:rFonts w:ascii="Tahoma" w:hAnsi="Tahoma" w:cs="Tahoma"/>
                <w:i/>
                <w:sz w:val="19"/>
                <w:szCs w:val="19"/>
              </w:rPr>
            </w:pPr>
            <w:r w:rsidRPr="001B56ED">
              <w:rPr>
                <w:rFonts w:ascii="Tahoma" w:hAnsi="Tahoma" w:cs="Tahoma"/>
                <w:b/>
                <w:i/>
                <w:sz w:val="19"/>
                <w:szCs w:val="19"/>
              </w:rPr>
              <w:t>Гарантийное обеспечение исполнения Договора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884C6"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1C1A8B28"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CJSC “Alfa Telecom”</w:t>
            </w:r>
          </w:p>
          <w:p w14:paraId="41592E4F" w14:textId="77777777" w:rsidR="00B65B04" w:rsidRPr="001B56ED" w:rsidRDefault="00B65B04" w:rsidP="00605E09">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1552700F" w14:textId="77777777" w:rsidR="00B65B04" w:rsidRPr="001B56ED" w:rsidRDefault="00B65B04" w:rsidP="00605E09">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511F7957" w14:textId="77777777" w:rsidR="00B65B04" w:rsidRPr="001B56ED" w:rsidRDefault="00B65B04" w:rsidP="00B65B04">
      <w:pPr>
        <w:pStyle w:val="af2"/>
        <w:rPr>
          <w:rFonts w:ascii="Tahoma" w:hAnsi="Tahoma" w:cs="Tahoma"/>
          <w:b/>
          <w:sz w:val="19"/>
          <w:szCs w:val="19"/>
          <w:lang w:val="en-US"/>
        </w:rPr>
      </w:pPr>
    </w:p>
    <w:p w14:paraId="3F7ED60C" w14:textId="77777777" w:rsidR="00B65B04" w:rsidRPr="001B56ED" w:rsidRDefault="00B65B04" w:rsidP="00B65B04">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1301F4FB" w14:textId="77777777" w:rsidR="00B65B04" w:rsidRPr="001B56ED" w:rsidRDefault="00B65B04" w:rsidP="00887EBD">
      <w:pPr>
        <w:spacing w:after="0" w:line="240" w:lineRule="auto"/>
        <w:contextualSpacing/>
        <w:rPr>
          <w:rFonts w:ascii="Tahoma" w:hAnsi="Tahoma" w:cs="Tahoma"/>
          <w:b/>
          <w:sz w:val="19"/>
          <w:szCs w:val="19"/>
          <w:lang w:eastAsia="ru-RU"/>
        </w:rPr>
      </w:pPr>
    </w:p>
    <w:sectPr w:rsidR="00B65B04" w:rsidRPr="001B56ED" w:rsidSect="005E1820">
      <w:footerReference w:type="default" r:id="rId8"/>
      <w:pgSz w:w="11906" w:h="16838"/>
      <w:pgMar w:top="567" w:right="1080" w:bottom="142" w:left="1080" w:header="708" w:footer="3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155B" w16cid:durableId="28457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B56" w14:textId="77777777" w:rsidR="000C6F76" w:rsidRDefault="000C6F76">
      <w:pPr>
        <w:spacing w:after="0" w:line="240" w:lineRule="auto"/>
      </w:pPr>
      <w:r>
        <w:separator/>
      </w:r>
    </w:p>
  </w:endnote>
  <w:endnote w:type="continuationSeparator" w:id="0">
    <w:p w14:paraId="241554B5" w14:textId="77777777" w:rsidR="000C6F76" w:rsidRDefault="000C6F76">
      <w:pPr>
        <w:spacing w:after="0" w:line="240" w:lineRule="auto"/>
      </w:pPr>
      <w:r>
        <w:continuationSeparator/>
      </w:r>
    </w:p>
  </w:endnote>
  <w:endnote w:type="continuationNotice" w:id="1">
    <w:p w14:paraId="21C4C28E" w14:textId="77777777" w:rsidR="000C6F76" w:rsidRDefault="000C6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165FC" w:rsidRDefault="008165F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9F8C" w14:textId="77777777" w:rsidR="000C6F76" w:rsidRDefault="000C6F76">
      <w:pPr>
        <w:spacing w:after="0" w:line="240" w:lineRule="auto"/>
      </w:pPr>
      <w:r>
        <w:separator/>
      </w:r>
    </w:p>
  </w:footnote>
  <w:footnote w:type="continuationSeparator" w:id="0">
    <w:p w14:paraId="1DD90776" w14:textId="77777777" w:rsidR="000C6F76" w:rsidRDefault="000C6F76">
      <w:pPr>
        <w:spacing w:after="0" w:line="240" w:lineRule="auto"/>
      </w:pPr>
      <w:r>
        <w:continuationSeparator/>
      </w:r>
    </w:p>
  </w:footnote>
  <w:footnote w:type="continuationNotice" w:id="1">
    <w:p w14:paraId="5CBF3DEE" w14:textId="77777777" w:rsidR="000C6F76" w:rsidRDefault="000C6F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C6F76"/>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B6DBF"/>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2BA1"/>
    <w:rsid w:val="00245C34"/>
    <w:rsid w:val="002520A1"/>
    <w:rsid w:val="00254E84"/>
    <w:rsid w:val="002573AA"/>
    <w:rsid w:val="002578AF"/>
    <w:rsid w:val="0026280E"/>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1D0E"/>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5B91"/>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698"/>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A6C"/>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59D"/>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C7E72"/>
    <w:rsid w:val="00AD1CE1"/>
    <w:rsid w:val="00AD2F7A"/>
    <w:rsid w:val="00AD4689"/>
    <w:rsid w:val="00AD4790"/>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5AF8"/>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1871"/>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321B"/>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1AE1"/>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470D-73EA-4AFF-B28F-24E1D492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14023</Words>
  <Characters>79936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93772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2023-07-13T03:56:00Z</cp:lastPrinted>
  <dcterms:created xsi:type="dcterms:W3CDTF">2023-07-13T03:13:00Z</dcterms:created>
  <dcterms:modified xsi:type="dcterms:W3CDTF">2023-07-17T09:08:00Z</dcterms:modified>
</cp:coreProperties>
</file>