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C85F" w14:textId="0163289A" w:rsidR="00EF169C" w:rsidRPr="00D64F80" w:rsidRDefault="00EF169C" w:rsidP="00EF169C">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E32033">
        <w:rPr>
          <w:rFonts w:ascii="Tahoma" w:hAnsi="Tahoma" w:cs="Tahoma"/>
          <w:b/>
          <w:color w:val="0000CC"/>
          <w:sz w:val="19"/>
          <w:szCs w:val="19"/>
        </w:rPr>
        <w:t xml:space="preserve"> </w:t>
      </w:r>
      <w:r w:rsidR="00EB279E">
        <w:rPr>
          <w:rFonts w:ascii="Tahoma" w:hAnsi="Tahoma" w:cs="Tahoma"/>
          <w:b/>
          <w:color w:val="0000CC"/>
          <w:sz w:val="19"/>
          <w:szCs w:val="19"/>
        </w:rPr>
        <w:t>219</w:t>
      </w:r>
    </w:p>
    <w:p w14:paraId="7403900B"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к участию в конкурсе методом с неограниченным участием</w:t>
      </w:r>
    </w:p>
    <w:p w14:paraId="47B9E44A"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p>
    <w:p w14:paraId="4177D31C" w14:textId="608953F8" w:rsidR="00EF169C" w:rsidRPr="001B56ED" w:rsidRDefault="00EF169C" w:rsidP="00EF169C">
      <w:pPr>
        <w:pStyle w:val="af3"/>
        <w:jc w:val="right"/>
        <w:rPr>
          <w:rFonts w:ascii="Tahoma" w:hAnsi="Tahoma" w:cs="Tahoma"/>
          <w:sz w:val="19"/>
          <w:szCs w:val="19"/>
        </w:rPr>
      </w:pPr>
      <w:r w:rsidRPr="001B56ED">
        <w:rPr>
          <w:rFonts w:ascii="Tahoma" w:hAnsi="Tahoma" w:cs="Tahoma"/>
          <w:sz w:val="19"/>
          <w:szCs w:val="19"/>
        </w:rPr>
        <w:t>Дата: «</w:t>
      </w:r>
      <w:r w:rsidR="00D64F80">
        <w:rPr>
          <w:rFonts w:ascii="Tahoma" w:hAnsi="Tahoma" w:cs="Tahoma"/>
          <w:sz w:val="19"/>
          <w:szCs w:val="19"/>
        </w:rPr>
        <w:t>_</w:t>
      </w:r>
      <w:r w:rsidR="00EB279E">
        <w:rPr>
          <w:rFonts w:ascii="Tahoma" w:hAnsi="Tahoma" w:cs="Tahoma"/>
          <w:sz w:val="19"/>
          <w:szCs w:val="19"/>
        </w:rPr>
        <w:t>20</w:t>
      </w:r>
      <w:r w:rsidR="00D64F80">
        <w:rPr>
          <w:rFonts w:ascii="Tahoma" w:hAnsi="Tahoma" w:cs="Tahoma"/>
          <w:sz w:val="19"/>
          <w:szCs w:val="19"/>
        </w:rPr>
        <w:t>_</w:t>
      </w:r>
      <w:r w:rsidRPr="001B56ED">
        <w:rPr>
          <w:rFonts w:ascii="Tahoma" w:hAnsi="Tahoma" w:cs="Tahoma"/>
          <w:sz w:val="19"/>
          <w:szCs w:val="19"/>
        </w:rPr>
        <w:t xml:space="preserve">» </w:t>
      </w:r>
      <w:r w:rsidR="00D64F80">
        <w:rPr>
          <w:rFonts w:ascii="Tahoma" w:hAnsi="Tahoma" w:cs="Tahoma"/>
          <w:sz w:val="19"/>
          <w:szCs w:val="19"/>
        </w:rPr>
        <w:t>октября</w:t>
      </w:r>
      <w:r w:rsidRPr="001B56ED">
        <w:rPr>
          <w:rFonts w:ascii="Tahoma" w:hAnsi="Tahoma" w:cs="Tahoma"/>
          <w:sz w:val="19"/>
          <w:szCs w:val="19"/>
        </w:rPr>
        <w:t xml:space="preserve"> </w:t>
      </w:r>
      <w:r w:rsidRPr="001B56ED">
        <w:rPr>
          <w:rFonts w:ascii="Tahoma" w:hAnsi="Tahoma" w:cs="Tahoma"/>
          <w:color w:val="0000CC"/>
          <w:sz w:val="19"/>
          <w:szCs w:val="19"/>
        </w:rPr>
        <w:t>2023 г.</w:t>
      </w:r>
    </w:p>
    <w:p w14:paraId="2CEAA60D" w14:textId="77777777" w:rsidR="00EF169C" w:rsidRPr="001B56ED" w:rsidRDefault="00EF169C" w:rsidP="00EF169C">
      <w:pPr>
        <w:widowControl w:val="0"/>
        <w:autoSpaceDE w:val="0"/>
        <w:autoSpaceDN w:val="0"/>
        <w:adjustRightInd w:val="0"/>
        <w:spacing w:after="0" w:line="240" w:lineRule="auto"/>
        <w:rPr>
          <w:rFonts w:ascii="Tahoma" w:hAnsi="Tahoma" w:cs="Tahoma"/>
          <w:sz w:val="19"/>
          <w:szCs w:val="19"/>
        </w:rPr>
      </w:pPr>
    </w:p>
    <w:p w14:paraId="69251E62" w14:textId="203721D3" w:rsidR="00EF169C" w:rsidRDefault="00EF169C" w:rsidP="009870DE">
      <w:pPr>
        <w:autoSpaceDE w:val="0"/>
        <w:autoSpaceDN w:val="0"/>
        <w:spacing w:after="0" w:line="240" w:lineRule="auto"/>
        <w:ind w:right="-13" w:firstLine="709"/>
        <w:jc w:val="both"/>
        <w:rPr>
          <w:rFonts w:ascii="Tahoma" w:hAnsi="Tahoma" w:cs="Tahoma"/>
          <w:b/>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поставщиков представить свои конкурсные заявки на </w:t>
      </w:r>
      <w:r>
        <w:rPr>
          <w:rFonts w:ascii="Tahoma" w:hAnsi="Tahoma" w:cs="Tahoma"/>
          <w:sz w:val="19"/>
          <w:szCs w:val="19"/>
        </w:rPr>
        <w:t>закупку</w:t>
      </w:r>
      <w:r w:rsidRPr="00EF169C">
        <w:t xml:space="preserve"> </w:t>
      </w:r>
      <w:r w:rsidR="00E32033" w:rsidRPr="00E32033">
        <w:rPr>
          <w:rFonts w:ascii="Tahoma" w:hAnsi="Tahoma" w:cs="Tahoma"/>
          <w:b/>
          <w:sz w:val="19"/>
          <w:szCs w:val="19"/>
        </w:rPr>
        <w:t>оборудования и услуг для расширения АПК СОРМ-2 и СОРМ-3</w:t>
      </w:r>
      <w:r w:rsidR="00D47A7E" w:rsidRPr="00D47A7E">
        <w:rPr>
          <w:rFonts w:ascii="Tahoma" w:hAnsi="Tahoma" w:cs="Tahoma"/>
          <w:b/>
          <w:sz w:val="19"/>
          <w:szCs w:val="19"/>
        </w:rPr>
        <w:t xml:space="preserve"> </w:t>
      </w:r>
      <w:r w:rsidRPr="001B56ED">
        <w:rPr>
          <w:rFonts w:ascii="Tahoma" w:hAnsi="Tahoma" w:cs="Tahoma"/>
          <w:b/>
          <w:sz w:val="19"/>
          <w:szCs w:val="19"/>
        </w:rPr>
        <w:t>(далее</w:t>
      </w:r>
      <w:r>
        <w:rPr>
          <w:rFonts w:ascii="Tahoma" w:hAnsi="Tahoma" w:cs="Tahoma"/>
          <w:b/>
          <w:sz w:val="19"/>
          <w:szCs w:val="19"/>
        </w:rPr>
        <w:t xml:space="preserve"> -</w:t>
      </w:r>
      <w:r w:rsidRPr="001B56ED">
        <w:rPr>
          <w:rFonts w:ascii="Tahoma" w:hAnsi="Tahoma" w:cs="Tahoma"/>
          <w:b/>
          <w:sz w:val="19"/>
          <w:szCs w:val="19"/>
        </w:rPr>
        <w:t xml:space="preserve"> приглашение)</w:t>
      </w:r>
      <w:r w:rsidR="009534A1">
        <w:rPr>
          <w:rFonts w:ascii="Tahoma" w:hAnsi="Tahoma" w:cs="Tahoma"/>
          <w:b/>
          <w:sz w:val="19"/>
          <w:szCs w:val="19"/>
        </w:rPr>
        <w:t>:</w:t>
      </w:r>
    </w:p>
    <w:p w14:paraId="4CC02627" w14:textId="78F7D0AA"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№1</w:t>
      </w:r>
      <w:r w:rsidRPr="009534A1">
        <w:rPr>
          <w:rFonts w:ascii="Tahoma" w:hAnsi="Tahoma" w:cs="Tahoma"/>
          <w:sz w:val="19"/>
          <w:szCs w:val="19"/>
        </w:rPr>
        <w:t xml:space="preserve"> – </w:t>
      </w:r>
      <w:r w:rsidR="00E32033">
        <w:rPr>
          <w:rFonts w:ascii="Tahoma" w:hAnsi="Tahoma" w:cs="Tahoma"/>
          <w:sz w:val="19"/>
          <w:szCs w:val="19"/>
        </w:rPr>
        <w:t>О</w:t>
      </w:r>
      <w:r w:rsidR="00E32033" w:rsidRPr="00E32033">
        <w:rPr>
          <w:rFonts w:ascii="Tahoma" w:hAnsi="Tahoma" w:cs="Tahoma"/>
          <w:sz w:val="19"/>
          <w:szCs w:val="19"/>
        </w:rPr>
        <w:t>борудовани</w:t>
      </w:r>
      <w:r w:rsidR="00333A95">
        <w:rPr>
          <w:rFonts w:ascii="Tahoma" w:hAnsi="Tahoma" w:cs="Tahoma"/>
          <w:sz w:val="19"/>
          <w:szCs w:val="19"/>
        </w:rPr>
        <w:t>е</w:t>
      </w:r>
      <w:r w:rsidR="00E32033" w:rsidRPr="00E32033">
        <w:rPr>
          <w:rFonts w:ascii="Tahoma" w:hAnsi="Tahoma" w:cs="Tahoma"/>
          <w:sz w:val="19"/>
          <w:szCs w:val="19"/>
        </w:rPr>
        <w:t xml:space="preserve"> и услуг</w:t>
      </w:r>
      <w:r w:rsidR="00333A95">
        <w:rPr>
          <w:rFonts w:ascii="Tahoma" w:hAnsi="Tahoma" w:cs="Tahoma"/>
          <w:sz w:val="19"/>
          <w:szCs w:val="19"/>
        </w:rPr>
        <w:t>и</w:t>
      </w:r>
      <w:r w:rsidR="00E32033" w:rsidRPr="00E32033">
        <w:rPr>
          <w:rFonts w:ascii="Tahoma" w:hAnsi="Tahoma" w:cs="Tahoma"/>
          <w:sz w:val="19"/>
          <w:szCs w:val="19"/>
        </w:rPr>
        <w:t xml:space="preserve"> для расширения АПК СОРМ-2</w:t>
      </w:r>
      <w:r w:rsidRPr="009534A1">
        <w:rPr>
          <w:rFonts w:ascii="Tahoma" w:hAnsi="Tahoma" w:cs="Tahoma"/>
          <w:sz w:val="19"/>
          <w:szCs w:val="19"/>
        </w:rPr>
        <w:t>;</w:t>
      </w:r>
    </w:p>
    <w:p w14:paraId="5F9E467E" w14:textId="22E2B897" w:rsidR="009534A1" w:rsidRPr="009534A1" w:rsidRDefault="009534A1" w:rsidP="00E32033">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№2</w:t>
      </w:r>
      <w:r w:rsidRPr="009534A1">
        <w:rPr>
          <w:rFonts w:ascii="Tahoma" w:hAnsi="Tahoma" w:cs="Tahoma"/>
          <w:sz w:val="19"/>
          <w:szCs w:val="19"/>
        </w:rPr>
        <w:t xml:space="preserve"> – </w:t>
      </w:r>
      <w:r w:rsidR="0099694C">
        <w:rPr>
          <w:rFonts w:ascii="Tahoma" w:hAnsi="Tahoma" w:cs="Tahoma"/>
          <w:sz w:val="19"/>
          <w:szCs w:val="19"/>
        </w:rPr>
        <w:t>О</w:t>
      </w:r>
      <w:r w:rsidR="00E32033" w:rsidRPr="00E32033">
        <w:rPr>
          <w:rFonts w:ascii="Tahoma" w:hAnsi="Tahoma" w:cs="Tahoma"/>
          <w:sz w:val="19"/>
          <w:szCs w:val="19"/>
        </w:rPr>
        <w:t>борудовани</w:t>
      </w:r>
      <w:r w:rsidR="00333A95">
        <w:rPr>
          <w:rFonts w:ascii="Tahoma" w:hAnsi="Tahoma" w:cs="Tahoma"/>
          <w:sz w:val="19"/>
          <w:szCs w:val="19"/>
        </w:rPr>
        <w:t>е</w:t>
      </w:r>
      <w:r w:rsidR="00E32033" w:rsidRPr="00E32033">
        <w:rPr>
          <w:rFonts w:ascii="Tahoma" w:hAnsi="Tahoma" w:cs="Tahoma"/>
          <w:sz w:val="19"/>
          <w:szCs w:val="19"/>
        </w:rPr>
        <w:t xml:space="preserve"> и услуг</w:t>
      </w:r>
      <w:r w:rsidR="00333A95">
        <w:rPr>
          <w:rFonts w:ascii="Tahoma" w:hAnsi="Tahoma" w:cs="Tahoma"/>
          <w:sz w:val="19"/>
          <w:szCs w:val="19"/>
        </w:rPr>
        <w:t>и</w:t>
      </w:r>
      <w:r w:rsidR="00E32033" w:rsidRPr="00E32033">
        <w:rPr>
          <w:rFonts w:ascii="Tahoma" w:hAnsi="Tahoma" w:cs="Tahoma"/>
          <w:sz w:val="19"/>
          <w:szCs w:val="19"/>
        </w:rPr>
        <w:t xml:space="preserve"> для расширения АПК СОРМ-3</w:t>
      </w:r>
      <w:r w:rsidR="00E32033">
        <w:rPr>
          <w:rFonts w:ascii="Tahoma" w:hAnsi="Tahoma" w:cs="Tahoma"/>
          <w:sz w:val="19"/>
          <w:szCs w:val="19"/>
        </w:rPr>
        <w:t>.</w:t>
      </w:r>
    </w:p>
    <w:p w14:paraId="500B8BD6" w14:textId="1440E799" w:rsidR="00EF169C" w:rsidRPr="00B232DD" w:rsidRDefault="00EF169C" w:rsidP="009870DE">
      <w:pPr>
        <w:widowControl w:val="0"/>
        <w:autoSpaceDE w:val="0"/>
        <w:autoSpaceDN w:val="0"/>
        <w:adjustRightInd w:val="0"/>
        <w:spacing w:after="0" w:line="240" w:lineRule="auto"/>
        <w:ind w:right="-13" w:firstLine="426"/>
        <w:jc w:val="both"/>
        <w:rPr>
          <w:rFonts w:ascii="Tahoma" w:hAnsi="Tahoma" w:cs="Tahoma"/>
          <w:b/>
          <w:sz w:val="19"/>
          <w:szCs w:val="19"/>
        </w:rPr>
      </w:pPr>
      <w:r w:rsidRPr="001B56ED">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1B56ED">
        <w:rPr>
          <w:rFonts w:ascii="Tahoma" w:hAnsi="Tahoma" w:cs="Tahoma"/>
          <w:b/>
          <w:sz w:val="19"/>
          <w:szCs w:val="19"/>
        </w:rPr>
        <w:t xml:space="preserve">в </w:t>
      </w:r>
      <w:r w:rsidR="00B232DD" w:rsidRPr="00B232DD">
        <w:rPr>
          <w:rFonts w:ascii="Tahoma" w:eastAsiaTheme="minorHAnsi" w:hAnsi="Tahoma" w:cs="Tahoma"/>
          <w:b/>
          <w:sz w:val="19"/>
          <w:szCs w:val="19"/>
        </w:rPr>
        <w:t>Критериях конкурсной документации/ Требования</w:t>
      </w:r>
      <w:r w:rsidR="00581188">
        <w:rPr>
          <w:rFonts w:ascii="Tahoma" w:eastAsiaTheme="minorHAnsi" w:hAnsi="Tahoma" w:cs="Tahoma"/>
          <w:b/>
          <w:sz w:val="19"/>
          <w:szCs w:val="19"/>
        </w:rPr>
        <w:t>х</w:t>
      </w:r>
      <w:r w:rsidR="00B232DD" w:rsidRPr="00B232DD">
        <w:rPr>
          <w:rFonts w:ascii="Tahoma" w:eastAsiaTheme="minorHAnsi" w:hAnsi="Tahoma" w:cs="Tahoma"/>
          <w:b/>
          <w:sz w:val="19"/>
          <w:szCs w:val="19"/>
        </w:rPr>
        <w:t xml:space="preserve"> к закупке </w:t>
      </w:r>
      <w:r w:rsidRPr="00B232DD">
        <w:rPr>
          <w:rFonts w:ascii="Tahoma" w:hAnsi="Tahoma" w:cs="Tahoma"/>
          <w:b/>
          <w:sz w:val="19"/>
          <w:szCs w:val="19"/>
        </w:rPr>
        <w:t>(приложение 1 к Приглашению).</w:t>
      </w:r>
    </w:p>
    <w:p w14:paraId="660082B5" w14:textId="77777777" w:rsidR="00EF169C" w:rsidRPr="001B56ED" w:rsidRDefault="00EF169C" w:rsidP="00CA57EC">
      <w:pPr>
        <w:pStyle w:val="a4"/>
        <w:widowControl w:val="0"/>
        <w:numPr>
          <w:ilvl w:val="0"/>
          <w:numId w:val="7"/>
        </w:numPr>
        <w:autoSpaceDE w:val="0"/>
        <w:autoSpaceDN w:val="0"/>
        <w:adjustRightInd w:val="0"/>
        <w:ind w:right="-13"/>
        <w:rPr>
          <w:rFonts w:ascii="Tahoma" w:hAnsi="Tahoma" w:cs="Tahoma"/>
          <w:sz w:val="19"/>
          <w:szCs w:val="19"/>
        </w:rPr>
      </w:pPr>
      <w:r w:rsidRPr="001B56ED">
        <w:rPr>
          <w:rFonts w:ascii="Tahoma" w:hAnsi="Tahoma" w:cs="Tahoma"/>
          <w:sz w:val="19"/>
          <w:szCs w:val="19"/>
        </w:rPr>
        <w:t xml:space="preserve">Для участия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EF169C" w:rsidRPr="001B56ED" w14:paraId="757F7266" w14:textId="77777777" w:rsidTr="007C0614">
        <w:trPr>
          <w:trHeight w:val="748"/>
        </w:trPr>
        <w:tc>
          <w:tcPr>
            <w:tcW w:w="426" w:type="dxa"/>
            <w:shd w:val="clear" w:color="auto" w:fill="DBDBDB" w:themeFill="accent3" w:themeFillTint="66"/>
            <w:vAlign w:val="center"/>
          </w:tcPr>
          <w:p w14:paraId="3CA33E29"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5D946DA7"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Подать конкурсную заявку</w:t>
            </w:r>
          </w:p>
          <w:p w14:paraId="223F99CE" w14:textId="663F0652"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 xml:space="preserve">в электронном виде согласно </w:t>
            </w:r>
            <w:r w:rsidR="00B038AB" w:rsidRPr="00B038AB">
              <w:rPr>
                <w:rFonts w:ascii="Tahoma" w:hAnsi="Tahoma" w:cs="Tahoma"/>
                <w:sz w:val="19"/>
                <w:szCs w:val="19"/>
              </w:rPr>
              <w:t>Критерия</w:t>
            </w:r>
            <w:r w:rsidR="00B038AB">
              <w:rPr>
                <w:rFonts w:ascii="Tahoma" w:hAnsi="Tahoma" w:cs="Tahoma"/>
                <w:sz w:val="19"/>
                <w:szCs w:val="19"/>
              </w:rPr>
              <w:t>м</w:t>
            </w:r>
            <w:r w:rsidR="00B038AB" w:rsidRPr="00B038AB">
              <w:rPr>
                <w:rFonts w:ascii="Tahoma" w:hAnsi="Tahoma" w:cs="Tahoma"/>
                <w:sz w:val="19"/>
                <w:szCs w:val="19"/>
              </w:rPr>
              <w:t xml:space="preserve"> конкурсной документации/ Требования</w:t>
            </w:r>
            <w:r w:rsidR="00B038AB">
              <w:rPr>
                <w:rFonts w:ascii="Tahoma" w:hAnsi="Tahoma" w:cs="Tahoma"/>
                <w:sz w:val="19"/>
                <w:szCs w:val="19"/>
              </w:rPr>
              <w:t>м</w:t>
            </w:r>
            <w:r w:rsidR="00B038AB" w:rsidRPr="00B038AB">
              <w:rPr>
                <w:rFonts w:ascii="Tahoma" w:hAnsi="Tahoma" w:cs="Tahoma"/>
                <w:sz w:val="19"/>
                <w:szCs w:val="19"/>
              </w:rPr>
              <w:t xml:space="preserve"> к закупке </w:t>
            </w:r>
            <w:r w:rsidRPr="001B56ED">
              <w:rPr>
                <w:rFonts w:ascii="Tahoma" w:hAnsi="Tahoma" w:cs="Tahoma"/>
                <w:sz w:val="19"/>
                <w:szCs w:val="19"/>
              </w:rPr>
              <w:t>(приложение 1)</w:t>
            </w:r>
          </w:p>
          <w:p w14:paraId="7CFC2A28"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70EA34D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 адресу:</w:t>
            </w:r>
          </w:p>
          <w:p w14:paraId="63F93288" w14:textId="77777777" w:rsidR="00EF169C" w:rsidRPr="001B56ED" w:rsidDel="00E11396"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6A1467F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2BE46EE8" w14:textId="5B6F8B1D" w:rsidR="00EF169C" w:rsidRPr="001B56ED" w:rsidRDefault="00EB279E" w:rsidP="00EB279E">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30</w:t>
            </w:r>
            <w:r w:rsidR="00EF169C" w:rsidRPr="001B56ED">
              <w:rPr>
                <w:rFonts w:ascii="Tahoma" w:hAnsi="Tahoma" w:cs="Tahoma"/>
                <w:b/>
                <w:sz w:val="19"/>
                <w:szCs w:val="19"/>
              </w:rPr>
              <w:t>.</w:t>
            </w:r>
            <w:r>
              <w:rPr>
                <w:rFonts w:ascii="Tahoma" w:hAnsi="Tahoma" w:cs="Tahoma"/>
                <w:b/>
                <w:sz w:val="19"/>
                <w:szCs w:val="19"/>
              </w:rPr>
              <w:t>10</w:t>
            </w:r>
            <w:r w:rsidR="00EF169C" w:rsidRPr="001B56ED">
              <w:rPr>
                <w:rFonts w:ascii="Tahoma" w:hAnsi="Tahoma" w:cs="Tahoma"/>
                <w:b/>
                <w:sz w:val="19"/>
                <w:szCs w:val="19"/>
              </w:rPr>
              <w:t>.2023</w:t>
            </w:r>
            <w:r w:rsidR="00D3566C" w:rsidRPr="00C1252F">
              <w:rPr>
                <w:rFonts w:ascii="Tahoma" w:hAnsi="Tahoma" w:cs="Tahoma"/>
                <w:b/>
                <w:sz w:val="19"/>
                <w:szCs w:val="19"/>
              </w:rPr>
              <w:t xml:space="preserve"> </w:t>
            </w:r>
            <w:r w:rsidR="00EF169C" w:rsidRPr="001B56ED">
              <w:rPr>
                <w:rFonts w:ascii="Tahoma" w:hAnsi="Tahoma" w:cs="Tahoma"/>
                <w:b/>
                <w:sz w:val="19"/>
                <w:szCs w:val="19"/>
              </w:rPr>
              <w:t xml:space="preserve">г. </w:t>
            </w:r>
            <w:r>
              <w:rPr>
                <w:rFonts w:ascii="Tahoma" w:hAnsi="Tahoma" w:cs="Tahoma"/>
                <w:b/>
                <w:sz w:val="19"/>
                <w:szCs w:val="19"/>
              </w:rPr>
              <w:t>09</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710EED8D" w14:textId="77777777" w:rsidTr="007C0614">
        <w:trPr>
          <w:trHeight w:val="677"/>
        </w:trPr>
        <w:tc>
          <w:tcPr>
            <w:tcW w:w="426" w:type="dxa"/>
            <w:shd w:val="clear" w:color="auto" w:fill="DBDBDB" w:themeFill="accent3" w:themeFillTint="66"/>
            <w:vAlign w:val="center"/>
          </w:tcPr>
          <w:p w14:paraId="3554B522"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DB5996B"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0ACB5CF7"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электронному адресу:</w:t>
            </w:r>
          </w:p>
          <w:p w14:paraId="36BA20F6"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D8F3DCF"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1B42E9C5" w14:textId="04330C47" w:rsidR="00EF169C" w:rsidRPr="001B56ED" w:rsidRDefault="00EB279E" w:rsidP="00EB279E">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30</w:t>
            </w:r>
            <w:r w:rsidR="00EF169C" w:rsidRPr="001B56ED">
              <w:rPr>
                <w:rFonts w:ascii="Tahoma" w:hAnsi="Tahoma" w:cs="Tahoma"/>
                <w:b/>
                <w:sz w:val="19"/>
                <w:szCs w:val="19"/>
              </w:rPr>
              <w:t>.</w:t>
            </w:r>
            <w:r>
              <w:rPr>
                <w:rFonts w:ascii="Tahoma" w:hAnsi="Tahoma" w:cs="Tahoma"/>
                <w:b/>
                <w:sz w:val="19"/>
                <w:szCs w:val="19"/>
              </w:rPr>
              <w:t>10</w:t>
            </w:r>
            <w:r w:rsidR="00EF169C" w:rsidRPr="001B56ED">
              <w:rPr>
                <w:rFonts w:ascii="Tahoma" w:hAnsi="Tahoma" w:cs="Tahoma"/>
                <w:b/>
                <w:sz w:val="19"/>
                <w:szCs w:val="19"/>
              </w:rPr>
              <w:t>.2023</w:t>
            </w:r>
            <w:r w:rsidR="00D3566C" w:rsidRPr="00D3566C">
              <w:rPr>
                <w:rFonts w:ascii="Tahoma" w:hAnsi="Tahoma" w:cs="Tahoma"/>
                <w:b/>
                <w:sz w:val="19"/>
                <w:szCs w:val="19"/>
              </w:rPr>
              <w:t xml:space="preserve"> </w:t>
            </w:r>
            <w:r w:rsidR="00EF169C" w:rsidRPr="001B56ED">
              <w:rPr>
                <w:rFonts w:ascii="Tahoma" w:hAnsi="Tahoma" w:cs="Tahoma"/>
                <w:b/>
                <w:sz w:val="19"/>
                <w:szCs w:val="19"/>
              </w:rPr>
              <w:t xml:space="preserve">г. с </w:t>
            </w:r>
            <w:r>
              <w:rPr>
                <w:rFonts w:ascii="Tahoma" w:hAnsi="Tahoma" w:cs="Tahoma"/>
                <w:b/>
                <w:sz w:val="19"/>
                <w:szCs w:val="19"/>
              </w:rPr>
              <w:t>10</w:t>
            </w:r>
            <w:r w:rsidR="00EF169C" w:rsidRPr="001B56ED">
              <w:rPr>
                <w:rFonts w:ascii="Tahoma" w:hAnsi="Tahoma" w:cs="Tahoma"/>
                <w:b/>
                <w:sz w:val="19"/>
                <w:szCs w:val="19"/>
              </w:rPr>
              <w:t>:</w:t>
            </w:r>
            <w:r>
              <w:rPr>
                <w:rFonts w:ascii="Tahoma" w:hAnsi="Tahoma" w:cs="Tahoma"/>
                <w:b/>
                <w:sz w:val="19"/>
                <w:szCs w:val="19"/>
              </w:rPr>
              <w:t>00</w:t>
            </w:r>
            <w:r w:rsidR="00EF169C" w:rsidRPr="001B56ED">
              <w:rPr>
                <w:rFonts w:ascii="Tahoma" w:hAnsi="Tahoma" w:cs="Tahoma"/>
                <w:b/>
                <w:sz w:val="19"/>
                <w:szCs w:val="19"/>
              </w:rPr>
              <w:t xml:space="preserve"> до </w:t>
            </w:r>
            <w:r>
              <w:rPr>
                <w:rFonts w:ascii="Tahoma" w:hAnsi="Tahoma" w:cs="Tahoma"/>
                <w:b/>
                <w:sz w:val="19"/>
                <w:szCs w:val="19"/>
              </w:rPr>
              <w:t>11</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37A60306" w14:textId="77777777" w:rsidTr="007C0614">
        <w:trPr>
          <w:trHeight w:val="726"/>
        </w:trPr>
        <w:tc>
          <w:tcPr>
            <w:tcW w:w="426" w:type="dxa"/>
            <w:vAlign w:val="center"/>
          </w:tcPr>
          <w:p w14:paraId="64BC22E5" w14:textId="77777777" w:rsidR="00EF169C" w:rsidRPr="001B56ED" w:rsidRDefault="00EF169C" w:rsidP="009870DE">
            <w:pPr>
              <w:spacing w:after="0" w:line="240" w:lineRule="auto"/>
              <w:ind w:left="-57" w:right="-13"/>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093A1F4" w14:textId="77777777" w:rsidR="00EF169C" w:rsidRPr="001B56ED" w:rsidRDefault="00EF169C" w:rsidP="009870DE">
            <w:pPr>
              <w:spacing w:after="0" w:line="240" w:lineRule="auto"/>
              <w:ind w:left="-57" w:right="-13"/>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5AB8E3A8"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sz w:val="19"/>
                <w:szCs w:val="19"/>
              </w:rPr>
            </w:pPr>
            <w:r w:rsidRPr="001B56ED">
              <w:rPr>
                <w:rFonts w:ascii="Tahoma" w:hAnsi="Tahoma" w:cs="Tahoma"/>
                <w:sz w:val="19"/>
                <w:szCs w:val="19"/>
              </w:rPr>
              <w:t xml:space="preserve">по адресу: г. Бишкек, ул. </w:t>
            </w:r>
            <w:proofErr w:type="spellStart"/>
            <w:r w:rsidRPr="001B56ED">
              <w:rPr>
                <w:rFonts w:ascii="Tahoma" w:hAnsi="Tahoma" w:cs="Tahoma"/>
                <w:sz w:val="19"/>
                <w:szCs w:val="19"/>
              </w:rPr>
              <w:t>Суюмбаева</w:t>
            </w:r>
            <w:proofErr w:type="spellEnd"/>
            <w:r w:rsidRPr="001B56ED">
              <w:rPr>
                <w:rFonts w:ascii="Tahoma" w:hAnsi="Tahoma" w:cs="Tahoma"/>
                <w:sz w:val="19"/>
                <w:szCs w:val="19"/>
              </w:rPr>
              <w:t>, 123;</w:t>
            </w:r>
          </w:p>
        </w:tc>
        <w:tc>
          <w:tcPr>
            <w:tcW w:w="3544" w:type="dxa"/>
            <w:shd w:val="clear" w:color="auto" w:fill="auto"/>
          </w:tcPr>
          <w:p w14:paraId="020291F5" w14:textId="26D5D006" w:rsidR="00EF169C" w:rsidRPr="001B56ED" w:rsidRDefault="00EF169C" w:rsidP="00EB279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EB279E">
              <w:rPr>
                <w:rFonts w:ascii="Tahoma" w:hAnsi="Tahoma" w:cs="Tahoma"/>
                <w:b/>
                <w:sz w:val="19"/>
                <w:szCs w:val="19"/>
              </w:rPr>
              <w:t>30</w:t>
            </w:r>
            <w:r w:rsidRPr="001B56ED">
              <w:rPr>
                <w:rFonts w:ascii="Tahoma" w:hAnsi="Tahoma" w:cs="Tahoma"/>
                <w:b/>
                <w:sz w:val="19"/>
                <w:szCs w:val="19"/>
              </w:rPr>
              <w:t>.</w:t>
            </w:r>
            <w:r w:rsidR="00EB279E">
              <w:rPr>
                <w:rFonts w:ascii="Tahoma" w:hAnsi="Tahoma" w:cs="Tahoma"/>
                <w:b/>
                <w:sz w:val="19"/>
                <w:szCs w:val="19"/>
              </w:rPr>
              <w:t>10</w:t>
            </w:r>
            <w:r w:rsidRPr="001B56ED">
              <w:rPr>
                <w:rFonts w:ascii="Tahoma" w:hAnsi="Tahoma" w:cs="Tahoma"/>
                <w:b/>
                <w:sz w:val="19"/>
                <w:szCs w:val="19"/>
              </w:rPr>
              <w:t xml:space="preserve">.2023г.  в </w:t>
            </w:r>
            <w:r w:rsidR="00EB279E">
              <w:rPr>
                <w:rFonts w:ascii="Tahoma" w:hAnsi="Tahoma" w:cs="Tahoma"/>
                <w:b/>
                <w:sz w:val="19"/>
                <w:szCs w:val="19"/>
              </w:rPr>
              <w:t>12</w:t>
            </w:r>
            <w:r w:rsidRPr="001B56ED">
              <w:rPr>
                <w:rFonts w:ascii="Tahoma" w:hAnsi="Tahoma" w:cs="Tahoma"/>
                <w:b/>
                <w:sz w:val="19"/>
                <w:szCs w:val="19"/>
              </w:rPr>
              <w:t>:</w:t>
            </w:r>
            <w:r w:rsidR="00EB279E">
              <w:rPr>
                <w:rFonts w:ascii="Tahoma" w:hAnsi="Tahoma" w:cs="Tahoma"/>
                <w:b/>
                <w:sz w:val="19"/>
                <w:szCs w:val="19"/>
              </w:rPr>
              <w:t>00</w:t>
            </w:r>
            <w:bookmarkStart w:id="0" w:name="_GoBack"/>
            <w:bookmarkEnd w:id="0"/>
            <w:r w:rsidR="002760E2">
              <w:rPr>
                <w:rFonts w:ascii="Tahoma" w:hAnsi="Tahoma" w:cs="Tahoma"/>
                <w:b/>
                <w:sz w:val="19"/>
                <w:szCs w:val="19"/>
              </w:rPr>
              <w:t xml:space="preserve"> </w:t>
            </w:r>
            <w:r w:rsidRPr="001B56ED">
              <w:rPr>
                <w:rFonts w:ascii="Tahoma" w:hAnsi="Tahoma" w:cs="Tahoma"/>
                <w:b/>
                <w:sz w:val="19"/>
                <w:szCs w:val="19"/>
              </w:rPr>
              <w:t>часов (GMT+6)</w:t>
            </w:r>
          </w:p>
        </w:tc>
      </w:tr>
    </w:tbl>
    <w:p w14:paraId="76CEDEA9" w14:textId="77777777" w:rsidR="00EF169C" w:rsidRPr="001B56ED" w:rsidRDefault="00EF169C" w:rsidP="009870DE">
      <w:pPr>
        <w:pStyle w:val="af3"/>
        <w:ind w:right="-13"/>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7940F64C" w14:textId="77777777" w:rsidR="00EF169C" w:rsidRPr="001B56ED" w:rsidRDefault="00EF169C" w:rsidP="009870DE">
      <w:pPr>
        <w:pStyle w:val="af3"/>
        <w:ind w:right="-13"/>
        <w:jc w:val="both"/>
        <w:rPr>
          <w:rFonts w:ascii="Tahoma" w:hAnsi="Tahoma" w:cs="Tahoma"/>
          <w:b/>
          <w:i/>
          <w:color w:val="FF0000"/>
          <w:sz w:val="19"/>
          <w:szCs w:val="19"/>
          <w:u w:val="single"/>
        </w:rPr>
      </w:pPr>
      <w:r w:rsidRPr="001B56ED">
        <w:rPr>
          <w:rFonts w:ascii="Tahoma" w:hAnsi="Tahoma" w:cs="Tahoma"/>
          <w:b/>
          <w:i/>
          <w:color w:val="FF0000"/>
          <w:sz w:val="19"/>
          <w:szCs w:val="19"/>
          <w:u w:val="single"/>
        </w:rPr>
        <w:t xml:space="preserve">- Заявки, направленные с использованием облачных </w:t>
      </w:r>
      <w:proofErr w:type="spellStart"/>
      <w:r w:rsidRPr="001B56ED">
        <w:rPr>
          <w:rFonts w:ascii="Tahoma" w:hAnsi="Tahoma" w:cs="Tahoma"/>
          <w:b/>
          <w:i/>
          <w:color w:val="FF0000"/>
          <w:sz w:val="19"/>
          <w:szCs w:val="19"/>
          <w:u w:val="single"/>
        </w:rPr>
        <w:t>файлообменников</w:t>
      </w:r>
      <w:proofErr w:type="spellEnd"/>
      <w:r w:rsidRPr="001B56ED">
        <w:rPr>
          <w:rFonts w:ascii="Tahoma" w:hAnsi="Tahoma" w:cs="Tahoma"/>
          <w:b/>
          <w:i/>
          <w:color w:val="FF0000"/>
          <w:sz w:val="19"/>
          <w:szCs w:val="19"/>
          <w:u w:val="single"/>
        </w:rPr>
        <w:t xml:space="preserve"> не принимаются и не рассматриваются.</w:t>
      </w:r>
    </w:p>
    <w:p w14:paraId="4C35BA05" w14:textId="511DAD59"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proofErr w:type="spellStart"/>
      <w:r w:rsidRPr="001B56ED">
        <w:rPr>
          <w:rFonts w:ascii="Tahoma" w:hAnsi="Tahoma" w:cs="Tahoma"/>
          <w:b/>
          <w:sz w:val="19"/>
          <w:szCs w:val="19"/>
          <w:u w:val="single"/>
          <w:lang w:val="en-US"/>
        </w:rPr>
        <w:t>megacom</w:t>
      </w:r>
      <w:proofErr w:type="spellEnd"/>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w:t>
      </w:r>
      <w:r w:rsidR="00CD0ED7">
        <w:rPr>
          <w:rFonts w:ascii="Tahoma" w:hAnsi="Tahoma" w:cs="Tahoma"/>
          <w:sz w:val="19"/>
          <w:szCs w:val="19"/>
        </w:rPr>
        <w:t xml:space="preserve"> (трех)</w:t>
      </w:r>
      <w:r w:rsidRPr="001B56ED">
        <w:rPr>
          <w:rFonts w:ascii="Tahoma" w:hAnsi="Tahoma" w:cs="Tahoma"/>
          <w:sz w:val="19"/>
          <w:szCs w:val="19"/>
        </w:rPr>
        <w:t xml:space="preserve">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w:t>
      </w:r>
      <w:r w:rsidR="001B46EC">
        <w:rPr>
          <w:rFonts w:ascii="Tahoma" w:hAnsi="Tahoma" w:cs="Tahoma"/>
          <w:sz w:val="19"/>
          <w:szCs w:val="19"/>
        </w:rPr>
        <w:t>3 (</w:t>
      </w:r>
      <w:r w:rsidRPr="001B56ED">
        <w:rPr>
          <w:rFonts w:ascii="Tahoma" w:hAnsi="Tahoma" w:cs="Tahoma"/>
          <w:sz w:val="19"/>
          <w:szCs w:val="19"/>
        </w:rPr>
        <w:t>трех</w:t>
      </w:r>
      <w:r w:rsidR="001B46EC">
        <w:rPr>
          <w:rFonts w:ascii="Tahoma" w:hAnsi="Tahoma" w:cs="Tahoma"/>
          <w:sz w:val="19"/>
          <w:szCs w:val="19"/>
        </w:rPr>
        <w:t>)</w:t>
      </w:r>
      <w:r w:rsidRPr="001B56ED">
        <w:rPr>
          <w:rFonts w:ascii="Tahoma" w:hAnsi="Tahoma" w:cs="Tahoma"/>
          <w:sz w:val="19"/>
          <w:szCs w:val="19"/>
        </w:rPr>
        <w:t xml:space="preserve"> календарных дней с момента получения запроса. </w:t>
      </w:r>
    </w:p>
    <w:p w14:paraId="442E27C2" w14:textId="77777777" w:rsidR="00EF169C" w:rsidRPr="001B56ED" w:rsidRDefault="00EF169C" w:rsidP="00CA57EC">
      <w:pPr>
        <w:pStyle w:val="tkTekst"/>
        <w:numPr>
          <w:ilvl w:val="0"/>
          <w:numId w:val="7"/>
        </w:numPr>
        <w:tabs>
          <w:tab w:val="left" w:pos="851"/>
          <w:tab w:val="left" w:pos="993"/>
        </w:tabs>
        <w:ind w:left="0" w:right="-13"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39B8246E"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85A5977" w14:textId="6BAEFF85"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 xml:space="preserve">Поставщику, желающему участвовать в конкурсе необходимо согласно </w:t>
      </w:r>
      <w:r w:rsidR="00F31802" w:rsidRPr="00B038AB">
        <w:rPr>
          <w:rFonts w:ascii="Tahoma" w:hAnsi="Tahoma" w:cs="Tahoma"/>
          <w:sz w:val="19"/>
          <w:szCs w:val="19"/>
        </w:rPr>
        <w:t>Критерия</w:t>
      </w:r>
      <w:r w:rsidR="00F31802">
        <w:rPr>
          <w:rFonts w:ascii="Tahoma" w:hAnsi="Tahoma" w:cs="Tahoma"/>
          <w:sz w:val="19"/>
          <w:szCs w:val="19"/>
        </w:rPr>
        <w:t>м</w:t>
      </w:r>
      <w:r w:rsidR="00F31802" w:rsidRPr="00B038AB">
        <w:rPr>
          <w:rFonts w:ascii="Tahoma" w:hAnsi="Tahoma" w:cs="Tahoma"/>
          <w:sz w:val="19"/>
          <w:szCs w:val="19"/>
        </w:rPr>
        <w:t xml:space="preserve"> конкурсной документации/ Требования</w:t>
      </w:r>
      <w:r w:rsidR="00F31802">
        <w:rPr>
          <w:rFonts w:ascii="Tahoma" w:hAnsi="Tahoma" w:cs="Tahoma"/>
          <w:sz w:val="19"/>
          <w:szCs w:val="19"/>
        </w:rPr>
        <w:t>м</w:t>
      </w:r>
      <w:r w:rsidR="00F31802" w:rsidRPr="00B038AB">
        <w:rPr>
          <w:rFonts w:ascii="Tahoma" w:hAnsi="Tahoma" w:cs="Tahoma"/>
          <w:sz w:val="19"/>
          <w:szCs w:val="19"/>
        </w:rPr>
        <w:t xml:space="preserve"> к закупке </w:t>
      </w:r>
      <w:r w:rsidRPr="001B56ED">
        <w:rPr>
          <w:rFonts w:ascii="Tahoma" w:hAnsi="Tahoma" w:cs="Tahoma"/>
          <w:sz w:val="19"/>
          <w:szCs w:val="19"/>
        </w:rPr>
        <w:t xml:space="preserve">(приложение 1 к Приглашению) заполнить конкурсную заявку (приложение 2 к Приглашению), приложить требуемые </w:t>
      </w:r>
      <w:r w:rsidR="006206E9" w:rsidRPr="00A676E9">
        <w:rPr>
          <w:rFonts w:ascii="Tahoma" w:hAnsi="Tahoma" w:cs="Tahoma"/>
          <w:sz w:val="19"/>
          <w:szCs w:val="19"/>
        </w:rPr>
        <w:t>сканированн</w:t>
      </w:r>
      <w:r w:rsidR="00D26311">
        <w:rPr>
          <w:rFonts w:ascii="Tahoma" w:hAnsi="Tahoma" w:cs="Tahoma"/>
          <w:sz w:val="19"/>
          <w:szCs w:val="19"/>
        </w:rPr>
        <w:t>ые</w:t>
      </w:r>
      <w:r w:rsidR="006206E9" w:rsidRPr="00A676E9">
        <w:rPr>
          <w:rFonts w:ascii="Tahoma" w:hAnsi="Tahoma" w:cs="Tahoma"/>
          <w:sz w:val="19"/>
          <w:szCs w:val="19"/>
        </w:rPr>
        <w:t xml:space="preserve"> копи</w:t>
      </w:r>
      <w:r w:rsidR="00D26311">
        <w:rPr>
          <w:rFonts w:ascii="Tahoma" w:hAnsi="Tahoma" w:cs="Tahoma"/>
          <w:sz w:val="19"/>
          <w:szCs w:val="19"/>
        </w:rPr>
        <w:t>и</w:t>
      </w:r>
      <w:r w:rsidR="006206E9" w:rsidRPr="00A676E9">
        <w:rPr>
          <w:rFonts w:ascii="Tahoma" w:hAnsi="Tahoma" w:cs="Tahoma"/>
          <w:sz w:val="19"/>
          <w:szCs w:val="19"/>
        </w:rPr>
        <w:t xml:space="preserve"> оригинал</w:t>
      </w:r>
      <w:r w:rsidR="00D26311">
        <w:rPr>
          <w:rFonts w:ascii="Tahoma" w:hAnsi="Tahoma" w:cs="Tahoma"/>
          <w:sz w:val="19"/>
          <w:szCs w:val="19"/>
        </w:rPr>
        <w:t>ов</w:t>
      </w:r>
      <w:r w:rsidRPr="001B56ED">
        <w:rPr>
          <w:rFonts w:ascii="Tahoma" w:hAnsi="Tahoma" w:cs="Tahoma"/>
          <w:sz w:val="19"/>
          <w:szCs w:val="19"/>
        </w:rPr>
        <w:t xml:space="preserve">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D270B56" w14:textId="77777777" w:rsidR="00EF169C" w:rsidRPr="001B56ED" w:rsidRDefault="00EF169C" w:rsidP="009870DE">
      <w:pPr>
        <w:pStyle w:val="a4"/>
        <w:tabs>
          <w:tab w:val="left" w:pos="851"/>
          <w:tab w:val="left" w:pos="993"/>
        </w:tabs>
        <w:ind w:left="567" w:right="-13"/>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0DEACBAB"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39428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5E1A37D" w14:textId="2EF4F2F2"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возвращается не позднее</w:t>
      </w:r>
      <w:r w:rsidR="008E6615">
        <w:rPr>
          <w:rFonts w:ascii="Tahoma" w:hAnsi="Tahoma" w:cs="Tahoma"/>
          <w:sz w:val="19"/>
          <w:szCs w:val="19"/>
        </w:rPr>
        <w:t xml:space="preserve"> 3</w:t>
      </w:r>
      <w:r w:rsidRPr="001B56ED">
        <w:rPr>
          <w:rFonts w:ascii="Tahoma" w:hAnsi="Tahoma" w:cs="Tahoma"/>
          <w:sz w:val="19"/>
          <w:szCs w:val="19"/>
        </w:rPr>
        <w:t xml:space="preserve"> </w:t>
      </w:r>
      <w:r w:rsidR="008E6615">
        <w:rPr>
          <w:rFonts w:ascii="Tahoma" w:hAnsi="Tahoma" w:cs="Tahoma"/>
          <w:sz w:val="19"/>
          <w:szCs w:val="19"/>
        </w:rPr>
        <w:t>(</w:t>
      </w:r>
      <w:r w:rsidRPr="001B56ED">
        <w:rPr>
          <w:rFonts w:ascii="Tahoma" w:hAnsi="Tahoma" w:cs="Tahoma"/>
          <w:sz w:val="19"/>
          <w:szCs w:val="19"/>
        </w:rPr>
        <w:t>трех</w:t>
      </w:r>
      <w:r w:rsidR="008E6615">
        <w:rPr>
          <w:rFonts w:ascii="Tahoma" w:hAnsi="Tahoma" w:cs="Tahoma"/>
          <w:sz w:val="19"/>
          <w:szCs w:val="19"/>
        </w:rPr>
        <w:t>)</w:t>
      </w:r>
      <w:r w:rsidRPr="001B56ED">
        <w:rPr>
          <w:rFonts w:ascii="Tahoma" w:hAnsi="Tahoma" w:cs="Tahoma"/>
          <w:sz w:val="19"/>
          <w:szCs w:val="19"/>
        </w:rPr>
        <w:t xml:space="preserve"> рабочих дней в случаях:</w:t>
      </w:r>
    </w:p>
    <w:p w14:paraId="1C49E41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9BF9BCC"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6C8B45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7CBBD95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D8D564A"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4234289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66058B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7DC4E61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05BBFC9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7D5E6A1"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b/>
          <w:color w:val="FF0000"/>
          <w:sz w:val="19"/>
          <w:szCs w:val="19"/>
        </w:rPr>
      </w:pPr>
      <w:r w:rsidRPr="001B56ED">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03FD63B1" w14:textId="00111706" w:rsidR="00EF169C" w:rsidRPr="001B56ED" w:rsidRDefault="00EF169C" w:rsidP="009870DE">
      <w:pPr>
        <w:spacing w:after="0"/>
        <w:ind w:right="-13" w:firstLine="567"/>
        <w:rPr>
          <w:rFonts w:ascii="Tahoma" w:hAnsi="Tahoma" w:cs="Tahoma"/>
          <w:sz w:val="19"/>
          <w:szCs w:val="19"/>
        </w:rPr>
      </w:pPr>
      <w:r w:rsidRPr="001B56ED">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договора (Приложение 3 к Приглашению).</w:t>
      </w:r>
    </w:p>
    <w:p w14:paraId="2AE62F6E" w14:textId="77777777" w:rsidR="00EF169C" w:rsidRPr="001B56ED" w:rsidRDefault="00EF169C" w:rsidP="009870DE">
      <w:pPr>
        <w:pStyle w:val="a4"/>
        <w:tabs>
          <w:tab w:val="left" w:pos="851"/>
        </w:tabs>
        <w:ind w:left="567" w:right="-13"/>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BB6564B" w14:textId="77777777" w:rsidR="00EF169C" w:rsidRPr="001B56ED" w:rsidRDefault="00EF169C" w:rsidP="00CA57EC">
      <w:pPr>
        <w:pStyle w:val="a4"/>
        <w:numPr>
          <w:ilvl w:val="0"/>
          <w:numId w:val="7"/>
        </w:numPr>
        <w:tabs>
          <w:tab w:val="left" w:pos="851"/>
        </w:tabs>
        <w:ind w:left="0" w:right="-13"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D19521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F6F03D6" w14:textId="7D13BD9D" w:rsidR="00EF169C" w:rsidRPr="001B56ED" w:rsidRDefault="00EF169C" w:rsidP="00F31802">
      <w:pPr>
        <w:pStyle w:val="a4"/>
        <w:numPr>
          <w:ilvl w:val="0"/>
          <w:numId w:val="7"/>
        </w:numPr>
        <w:tabs>
          <w:tab w:val="left" w:pos="851"/>
        </w:tabs>
        <w:ind w:left="0" w:right="-13"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 xml:space="preserve">(приложение 1 к Приглашению). Компания вправе запросить у поставщика исправление арифметических ошибок, допущенных в конкурсной заявке. </w:t>
      </w:r>
    </w:p>
    <w:p w14:paraId="70F30DAB" w14:textId="77777777" w:rsidR="00EF169C" w:rsidRPr="001B56ED" w:rsidRDefault="00EF169C" w:rsidP="009870DE">
      <w:pPr>
        <w:pStyle w:val="a4"/>
        <w:ind w:left="0" w:right="-13"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7604CA9" w14:textId="77777777" w:rsidR="00EF169C" w:rsidRPr="001B56ED" w:rsidRDefault="00EF169C" w:rsidP="00CA57EC">
      <w:pPr>
        <w:pStyle w:val="a4"/>
        <w:numPr>
          <w:ilvl w:val="0"/>
          <w:numId w:val="7"/>
        </w:numPr>
        <w:tabs>
          <w:tab w:val="left" w:pos="851"/>
          <w:tab w:val="left" w:pos="1134"/>
        </w:tabs>
        <w:ind w:left="0" w:right="-13"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469CCD6" w14:textId="4C86E281"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xml:space="preserve">- участник, представивший конкурсную заявку, не соответствует квалификационным требованиям, установленным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(приложение 1 к Приглашению);</w:t>
      </w:r>
    </w:p>
    <w:p w14:paraId="69E3CE42" w14:textId="7F6B2A55"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xml:space="preserve">- конкурсная заявка по существу не отвечает требованиям, установленным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(приложение 1 к Приглашению);</w:t>
      </w:r>
    </w:p>
    <w:p w14:paraId="636CB3BC" w14:textId="5ACC70D1" w:rsidR="00EF169C" w:rsidRPr="001B56ED" w:rsidRDefault="00EF169C" w:rsidP="009870DE">
      <w:pPr>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xml:space="preserve">- технические параметры, предложенные в конкурсной заявке, не соответствуют технической спецификации, установленной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(приложение 1 к Приглашению);</w:t>
      </w:r>
    </w:p>
    <w:p w14:paraId="5C38138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6E511E64"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3907DD10" w14:textId="6AF52DC7" w:rsidR="00EF169C" w:rsidRPr="001B56ED" w:rsidRDefault="00EF169C" w:rsidP="00E32033">
      <w:pPr>
        <w:widowControl w:val="0"/>
        <w:tabs>
          <w:tab w:val="left" w:pos="851"/>
        </w:tabs>
        <w:autoSpaceDE w:val="0"/>
        <w:autoSpaceDN w:val="0"/>
        <w:adjustRightInd w:val="0"/>
        <w:spacing w:after="0" w:line="240" w:lineRule="auto"/>
        <w:ind w:right="-171"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p>
    <w:p w14:paraId="7DB876AA"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28AD5F6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1E30DD63"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53A9EDF0"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919FB43" w14:textId="4BBF8E23" w:rsidR="00EF169C" w:rsidRPr="001B56ED" w:rsidRDefault="00EF169C" w:rsidP="00CA57EC">
      <w:pPr>
        <w:pStyle w:val="a4"/>
        <w:numPr>
          <w:ilvl w:val="0"/>
          <w:numId w:val="7"/>
        </w:numPr>
        <w:tabs>
          <w:tab w:val="left" w:pos="993"/>
        </w:tabs>
        <w:ind w:left="0" w:right="-13" w:firstLine="567"/>
        <w:jc w:val="both"/>
        <w:rPr>
          <w:rFonts w:ascii="Tahoma" w:hAnsi="Tahoma" w:cs="Tahoma"/>
          <w:sz w:val="19"/>
          <w:szCs w:val="19"/>
        </w:rPr>
      </w:pPr>
      <w:r w:rsidRPr="001B56ED">
        <w:rPr>
          <w:rFonts w:ascii="Tahoma" w:hAnsi="Tahoma" w:cs="Tahoma"/>
          <w:sz w:val="19"/>
          <w:szCs w:val="19"/>
        </w:rPr>
        <w:t xml:space="preserve">Компания в течение </w:t>
      </w:r>
      <w:r w:rsidR="008E6615">
        <w:rPr>
          <w:rFonts w:ascii="Tahoma" w:hAnsi="Tahoma" w:cs="Tahoma"/>
          <w:sz w:val="19"/>
          <w:szCs w:val="19"/>
        </w:rPr>
        <w:t>2 (</w:t>
      </w:r>
      <w:r w:rsidRPr="001B56ED">
        <w:rPr>
          <w:rFonts w:ascii="Tahoma" w:hAnsi="Tahoma" w:cs="Tahoma"/>
          <w:sz w:val="19"/>
          <w:szCs w:val="19"/>
        </w:rPr>
        <w:t>двух</w:t>
      </w:r>
      <w:r w:rsidR="008E6615">
        <w:rPr>
          <w:rFonts w:ascii="Tahoma" w:hAnsi="Tahoma" w:cs="Tahoma"/>
          <w:sz w:val="19"/>
          <w:szCs w:val="19"/>
        </w:rPr>
        <w:t>)</w:t>
      </w:r>
      <w:r w:rsidRPr="001B56ED">
        <w:rPr>
          <w:rFonts w:ascii="Tahoma" w:hAnsi="Tahoma" w:cs="Tahoma"/>
          <w:sz w:val="19"/>
          <w:szCs w:val="19"/>
        </w:rPr>
        <w:t xml:space="preserve">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4C90279" w14:textId="7B649CBD"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 xml:space="preserve">Поставщик, определенный победителем конкурса, должен подтвердить уведомление о признании его победителем в течение </w:t>
      </w:r>
      <w:r w:rsidR="008E6615">
        <w:rPr>
          <w:rFonts w:ascii="Tahoma" w:hAnsi="Tahoma" w:cs="Tahoma"/>
          <w:sz w:val="19"/>
          <w:szCs w:val="19"/>
        </w:rPr>
        <w:t>3 (</w:t>
      </w:r>
      <w:r w:rsidRPr="001B56ED">
        <w:rPr>
          <w:rFonts w:ascii="Tahoma" w:hAnsi="Tahoma" w:cs="Tahoma"/>
          <w:sz w:val="19"/>
          <w:szCs w:val="19"/>
        </w:rPr>
        <w:t>трех</w:t>
      </w:r>
      <w:r w:rsidR="008E6615">
        <w:rPr>
          <w:rFonts w:ascii="Tahoma" w:hAnsi="Tahoma" w:cs="Tahoma"/>
          <w:sz w:val="19"/>
          <w:szCs w:val="19"/>
        </w:rPr>
        <w:t>)</w:t>
      </w:r>
      <w:r w:rsidRPr="001B56ED">
        <w:rPr>
          <w:rFonts w:ascii="Tahoma" w:hAnsi="Tahoma" w:cs="Tahoma"/>
          <w:sz w:val="19"/>
          <w:szCs w:val="19"/>
        </w:rPr>
        <w:t xml:space="preserve"> рабочих дней путем направления ответного письма по электронной почте.</w:t>
      </w:r>
    </w:p>
    <w:p w14:paraId="1E709A3A"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703858A" w14:textId="457B3F9C" w:rsidR="00333A95" w:rsidRPr="00333A95" w:rsidRDefault="00333A95" w:rsidP="00333A95">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333A95">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w:t>
      </w:r>
      <w:r w:rsidR="008E6615">
        <w:rPr>
          <w:rFonts w:ascii="Tahoma" w:eastAsiaTheme="minorHAnsi" w:hAnsi="Tahoma" w:cs="Tahoma"/>
          <w:sz w:val="19"/>
          <w:szCs w:val="19"/>
        </w:rPr>
        <w:t>2 (</w:t>
      </w:r>
      <w:r w:rsidRPr="00333A95">
        <w:rPr>
          <w:rFonts w:ascii="Tahoma" w:eastAsiaTheme="minorHAnsi" w:hAnsi="Tahoma" w:cs="Tahoma"/>
          <w:sz w:val="19"/>
          <w:szCs w:val="19"/>
        </w:rPr>
        <w:t>двух</w:t>
      </w:r>
      <w:r w:rsidR="008E6615">
        <w:rPr>
          <w:rFonts w:ascii="Tahoma" w:eastAsiaTheme="minorHAnsi" w:hAnsi="Tahoma" w:cs="Tahoma"/>
          <w:sz w:val="19"/>
          <w:szCs w:val="19"/>
        </w:rPr>
        <w:t>)</w:t>
      </w:r>
      <w:r w:rsidRPr="00333A95">
        <w:rPr>
          <w:rFonts w:ascii="Tahoma" w:eastAsiaTheme="minorHAnsi" w:hAnsi="Tahoma" w:cs="Tahoma"/>
          <w:sz w:val="19"/>
          <w:szCs w:val="19"/>
        </w:rPr>
        <w:t xml:space="preserve"> рабочих дней до даты окончательного срока подачи конкурсных заявок, а после проведения оценки по конкурсу – не позднее </w:t>
      </w:r>
      <w:r w:rsidR="008E6615">
        <w:rPr>
          <w:rFonts w:ascii="Tahoma" w:eastAsiaTheme="minorHAnsi" w:hAnsi="Tahoma" w:cs="Tahoma"/>
          <w:sz w:val="19"/>
          <w:szCs w:val="19"/>
        </w:rPr>
        <w:t>2 (</w:t>
      </w:r>
      <w:r w:rsidRPr="00333A95">
        <w:rPr>
          <w:rFonts w:ascii="Tahoma" w:eastAsiaTheme="minorHAnsi" w:hAnsi="Tahoma" w:cs="Tahoma"/>
          <w:sz w:val="19"/>
          <w:szCs w:val="19"/>
        </w:rPr>
        <w:t>двух</w:t>
      </w:r>
      <w:r w:rsidR="008E6615">
        <w:rPr>
          <w:rFonts w:ascii="Tahoma" w:eastAsiaTheme="minorHAnsi" w:hAnsi="Tahoma" w:cs="Tahoma"/>
          <w:sz w:val="19"/>
          <w:szCs w:val="19"/>
        </w:rPr>
        <w:t>)</w:t>
      </w:r>
      <w:r w:rsidRPr="00333A95">
        <w:rPr>
          <w:rFonts w:ascii="Tahoma" w:eastAsiaTheme="minorHAnsi" w:hAnsi="Tahoma" w:cs="Tahoma"/>
          <w:sz w:val="19"/>
          <w:szCs w:val="19"/>
        </w:rPr>
        <w:t xml:space="preserve"> рабочих дней после подведения итогов по конкурсу. Жалоба поставщика рассматривается Компанией в срок до 3</w:t>
      </w:r>
      <w:r w:rsidR="008E6615">
        <w:rPr>
          <w:rFonts w:ascii="Tahoma" w:eastAsiaTheme="minorHAnsi" w:hAnsi="Tahoma" w:cs="Tahoma"/>
          <w:sz w:val="19"/>
          <w:szCs w:val="19"/>
        </w:rPr>
        <w:t xml:space="preserve"> (трех)</w:t>
      </w:r>
      <w:r w:rsidRPr="00333A95">
        <w:rPr>
          <w:rFonts w:ascii="Tahoma" w:eastAsiaTheme="minorHAnsi" w:hAnsi="Tahoma" w:cs="Tahoma"/>
          <w:sz w:val="19"/>
          <w:szCs w:val="19"/>
        </w:rPr>
        <w:t xml:space="preserve"> рабочих дней. В случае несогласия поставщика с решением Компании по жалобе, поставщик вправе обратиться в судебные органы.  </w:t>
      </w:r>
    </w:p>
    <w:p w14:paraId="0C86AE49"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5D8DDF8"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p>
    <w:p w14:paraId="0BC83675"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1ADDE54C" w14:textId="38A42357" w:rsidR="00EF169C" w:rsidRPr="001B56ED" w:rsidRDefault="007D2115" w:rsidP="007D2115">
      <w:pPr>
        <w:pStyle w:val="a4"/>
        <w:numPr>
          <w:ilvl w:val="0"/>
          <w:numId w:val="4"/>
        </w:numPr>
        <w:tabs>
          <w:tab w:val="left" w:pos="993"/>
        </w:tabs>
        <w:spacing w:line="259" w:lineRule="auto"/>
        <w:jc w:val="both"/>
        <w:rPr>
          <w:rFonts w:ascii="Tahoma" w:eastAsiaTheme="minorHAnsi" w:hAnsi="Tahoma" w:cs="Tahoma"/>
          <w:sz w:val="19"/>
          <w:szCs w:val="19"/>
        </w:rPr>
      </w:pPr>
      <w:r w:rsidRPr="007D2115">
        <w:rPr>
          <w:rFonts w:ascii="Tahoma" w:eastAsiaTheme="minorHAnsi" w:hAnsi="Tahoma" w:cs="Tahoma"/>
          <w:sz w:val="19"/>
          <w:szCs w:val="19"/>
        </w:rPr>
        <w:t xml:space="preserve">Критерии конкурсной документации/ Требования к закупке   </w:t>
      </w:r>
    </w:p>
    <w:p w14:paraId="4DB25054"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EB2E420" w14:textId="3F10FE9E"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r w:rsidR="007D2115">
        <w:rPr>
          <w:rFonts w:ascii="Tahoma" w:eastAsiaTheme="minorHAnsi" w:hAnsi="Tahoma" w:cs="Tahoma"/>
          <w:sz w:val="19"/>
          <w:szCs w:val="19"/>
        </w:rPr>
        <w:t xml:space="preserve"> поставки</w:t>
      </w:r>
    </w:p>
    <w:p w14:paraId="35743E81" w14:textId="77777777" w:rsidR="00F31287" w:rsidRPr="001B56ED" w:rsidRDefault="00F31287" w:rsidP="00EF169C">
      <w:pPr>
        <w:pStyle w:val="af3"/>
        <w:rPr>
          <w:rFonts w:ascii="Tahoma" w:hAnsi="Tahoma" w:cs="Tahoma"/>
          <w:b/>
          <w:sz w:val="19"/>
          <w:szCs w:val="19"/>
        </w:rPr>
      </w:pPr>
    </w:p>
    <w:p w14:paraId="40BE8D40" w14:textId="6471D9A7" w:rsidR="00EF169C" w:rsidRDefault="00EF169C" w:rsidP="009870DE">
      <w:pPr>
        <w:pStyle w:val="af3"/>
        <w:ind w:firstLine="567"/>
        <w:rPr>
          <w:rFonts w:ascii="Tahoma" w:hAnsi="Tahoma" w:cs="Tahoma"/>
          <w:b/>
          <w:sz w:val="19"/>
          <w:szCs w:val="19"/>
        </w:rPr>
      </w:pPr>
      <w:r w:rsidRPr="001B56ED">
        <w:rPr>
          <w:rFonts w:ascii="Tahoma" w:hAnsi="Tahoma" w:cs="Tahoma"/>
          <w:b/>
          <w:sz w:val="19"/>
          <w:szCs w:val="19"/>
        </w:rPr>
        <w:t>Руководитель отдела по закупкам                                                            Таалайбек кызы А</w:t>
      </w:r>
      <w:r w:rsidRPr="00887EBD">
        <w:rPr>
          <w:rFonts w:ascii="Tahoma" w:hAnsi="Tahoma" w:cs="Tahoma"/>
          <w:b/>
          <w:sz w:val="19"/>
          <w:szCs w:val="19"/>
        </w:rPr>
        <w:t>.</w:t>
      </w:r>
    </w:p>
    <w:p w14:paraId="7EB7C3D1" w14:textId="77777777" w:rsidR="005F6C46" w:rsidRPr="00887EBD" w:rsidRDefault="005F6C46" w:rsidP="009870DE">
      <w:pPr>
        <w:pStyle w:val="af3"/>
        <w:ind w:firstLine="567"/>
        <w:rPr>
          <w:rFonts w:ascii="Tahoma" w:hAnsi="Tahoma" w:cs="Tahoma"/>
          <w:b/>
          <w:sz w:val="19"/>
          <w:szCs w:val="19"/>
        </w:rPr>
      </w:pPr>
    </w:p>
    <w:p w14:paraId="2AD5845F" w14:textId="387C9C24" w:rsidR="00EF169C" w:rsidRDefault="00EF169C" w:rsidP="00F31287">
      <w:pPr>
        <w:pStyle w:val="ad"/>
        <w:rPr>
          <w:rFonts w:ascii="Tahoma" w:hAnsi="Tahoma" w:cs="Tahoma"/>
          <w:sz w:val="16"/>
          <w:szCs w:val="19"/>
        </w:rPr>
      </w:pPr>
      <w:r w:rsidRPr="001B56ED">
        <w:rPr>
          <w:rFonts w:ascii="Tahoma" w:hAnsi="Tahoma" w:cs="Tahoma"/>
          <w:sz w:val="16"/>
          <w:szCs w:val="19"/>
        </w:rPr>
        <w:t>Исп.: Н. Шапаков, тел:0312 905</w:t>
      </w:r>
      <w:r w:rsidR="0016276F">
        <w:rPr>
          <w:rFonts w:ascii="Tahoma" w:hAnsi="Tahoma" w:cs="Tahoma"/>
          <w:sz w:val="16"/>
          <w:szCs w:val="19"/>
        </w:rPr>
        <w:t> </w:t>
      </w:r>
      <w:r w:rsidRPr="001B56ED">
        <w:rPr>
          <w:rFonts w:ascii="Tahoma" w:hAnsi="Tahoma" w:cs="Tahoma"/>
          <w:sz w:val="16"/>
          <w:szCs w:val="19"/>
        </w:rPr>
        <w:t>244</w:t>
      </w:r>
      <w:r>
        <w:rPr>
          <w:rFonts w:ascii="Tahoma" w:hAnsi="Tahoma" w:cs="Tahoma"/>
          <w:sz w:val="16"/>
          <w:szCs w:val="19"/>
        </w:rPr>
        <w:br w:type="page"/>
      </w:r>
    </w:p>
    <w:p w14:paraId="0E793369" w14:textId="2785FAD7" w:rsidR="00CE3B92" w:rsidRPr="00FD380D"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65D41B8F" w14:textId="77777777" w:rsidR="009870DE" w:rsidRDefault="009870DE"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1FAC309B" w14:textId="39A0B888" w:rsidR="003B0C1B" w:rsidRPr="00FD380D"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207" w:type="dxa"/>
        <w:tblInd w:w="-147" w:type="dxa"/>
        <w:tblLayout w:type="fixed"/>
        <w:tblLook w:val="04A0" w:firstRow="1" w:lastRow="0" w:firstColumn="1" w:lastColumn="0" w:noHBand="0" w:noVBand="1"/>
      </w:tblPr>
      <w:tblGrid>
        <w:gridCol w:w="567"/>
        <w:gridCol w:w="4253"/>
        <w:gridCol w:w="5387"/>
      </w:tblGrid>
      <w:tr w:rsidR="003B0C1B" w:rsidRPr="00FD380D" w14:paraId="1BF063B5" w14:textId="77777777" w:rsidTr="003B0C1B">
        <w:trPr>
          <w:trHeight w:val="107"/>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16A86" w14:textId="77777777" w:rsidR="003B0C1B" w:rsidRPr="00FD380D" w:rsidRDefault="003B0C1B" w:rsidP="003B0C1B">
            <w:pPr>
              <w:pStyle w:val="af3"/>
              <w:jc w:val="center"/>
              <w:rPr>
                <w:rFonts w:ascii="Tahoma" w:hAnsi="Tahoma" w:cs="Tahoma"/>
                <w:sz w:val="20"/>
                <w:szCs w:val="20"/>
              </w:rPr>
            </w:pPr>
            <w:r w:rsidRPr="00FD380D">
              <w:rPr>
                <w:rFonts w:ascii="Tahoma" w:hAnsi="Tahoma" w:cs="Tahoma"/>
                <w:b/>
                <w:bCs/>
                <w:color w:val="0000CC"/>
                <w:sz w:val="20"/>
                <w:szCs w:val="20"/>
              </w:rPr>
              <w:t>1. Общие требования:</w:t>
            </w:r>
          </w:p>
        </w:tc>
      </w:tr>
      <w:tr w:rsidR="003B0C1B" w:rsidRPr="00FD380D" w14:paraId="0A9B91ED" w14:textId="77777777" w:rsidTr="003B0C1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2DE61A"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2BE15AFF" w14:textId="77777777" w:rsidR="003B0C1B" w:rsidRPr="00FD380D" w:rsidRDefault="003B0C1B" w:rsidP="003B0C1B">
            <w:pPr>
              <w:pStyle w:val="af3"/>
              <w:rPr>
                <w:rFonts w:ascii="Tahoma" w:hAnsi="Tahoma" w:cs="Tahoma"/>
                <w:sz w:val="20"/>
                <w:szCs w:val="20"/>
              </w:rPr>
            </w:pPr>
            <w:r w:rsidRPr="00FD380D">
              <w:rPr>
                <w:rFonts w:ascii="Tahoma" w:hAnsi="Tahoma" w:cs="Tahoma"/>
                <w:sz w:val="20"/>
                <w:szCs w:val="20"/>
              </w:rPr>
              <w:t>Язык конкурсной заявки</w:t>
            </w:r>
          </w:p>
        </w:tc>
        <w:tc>
          <w:tcPr>
            <w:tcW w:w="5387" w:type="dxa"/>
            <w:tcBorders>
              <w:top w:val="nil"/>
              <w:left w:val="nil"/>
              <w:bottom w:val="single" w:sz="4" w:space="0" w:color="auto"/>
              <w:right w:val="single" w:sz="4" w:space="0" w:color="auto"/>
            </w:tcBorders>
            <w:shd w:val="clear" w:color="auto" w:fill="auto"/>
            <w:noWrap/>
            <w:vAlign w:val="center"/>
            <w:hideMark/>
          </w:tcPr>
          <w:p w14:paraId="7F6CC3AC" w14:textId="77777777" w:rsidR="003B0C1B" w:rsidRPr="00FD380D" w:rsidRDefault="003B0C1B" w:rsidP="003B0C1B">
            <w:pPr>
              <w:pStyle w:val="af3"/>
              <w:jc w:val="both"/>
              <w:rPr>
                <w:rFonts w:ascii="Tahoma" w:hAnsi="Tahoma" w:cs="Tahoma"/>
                <w:sz w:val="20"/>
                <w:szCs w:val="20"/>
              </w:rPr>
            </w:pPr>
            <w:r w:rsidRPr="00FD380D">
              <w:rPr>
                <w:rFonts w:ascii="Tahoma" w:hAnsi="Tahoma" w:cs="Tahoma"/>
                <w:sz w:val="20"/>
                <w:szCs w:val="20"/>
              </w:rPr>
              <w:t>Русский</w:t>
            </w:r>
          </w:p>
        </w:tc>
      </w:tr>
      <w:tr w:rsidR="003B0C1B" w:rsidRPr="00FD380D" w14:paraId="69C666DC"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9EF11"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2951AF9" w14:textId="07173240" w:rsidR="003B0C1B" w:rsidRPr="00FD380D" w:rsidRDefault="003B0C1B" w:rsidP="003B0C1B">
            <w:pPr>
              <w:pStyle w:val="af3"/>
              <w:rPr>
                <w:rFonts w:ascii="Tahoma" w:hAnsi="Tahoma" w:cs="Tahoma"/>
                <w:sz w:val="20"/>
                <w:szCs w:val="20"/>
              </w:rPr>
            </w:pPr>
            <w:r w:rsidRPr="00FD380D">
              <w:rPr>
                <w:rFonts w:ascii="Tahoma" w:hAnsi="Tahoma" w:cs="Tahoma"/>
                <w:sz w:val="20"/>
                <w:szCs w:val="20"/>
              </w:rPr>
              <w:t xml:space="preserve">Дата начала </w:t>
            </w:r>
            <w:r w:rsidR="00EC69C7" w:rsidRPr="00EC69C7">
              <w:rPr>
                <w:rFonts w:ascii="Tahoma" w:hAnsi="Tahoma" w:cs="Tahoma"/>
                <w:sz w:val="20"/>
                <w:szCs w:val="20"/>
              </w:rPr>
              <w:t>поставки</w:t>
            </w:r>
          </w:p>
        </w:tc>
        <w:tc>
          <w:tcPr>
            <w:tcW w:w="5387" w:type="dxa"/>
            <w:tcBorders>
              <w:top w:val="nil"/>
              <w:left w:val="nil"/>
              <w:bottom w:val="single" w:sz="4" w:space="0" w:color="auto"/>
              <w:right w:val="single" w:sz="4" w:space="0" w:color="auto"/>
            </w:tcBorders>
            <w:shd w:val="clear" w:color="auto" w:fill="auto"/>
            <w:vAlign w:val="center"/>
            <w:hideMark/>
          </w:tcPr>
          <w:p w14:paraId="2D3873FC" w14:textId="29A91433" w:rsidR="003B0C1B" w:rsidRPr="000865E8" w:rsidRDefault="000865E8" w:rsidP="003B0C1B">
            <w:pPr>
              <w:pStyle w:val="af3"/>
              <w:jc w:val="both"/>
              <w:rPr>
                <w:rFonts w:ascii="Tahoma" w:hAnsi="Tahoma" w:cs="Tahoma"/>
                <w:color w:val="000000"/>
                <w:sz w:val="20"/>
                <w:szCs w:val="20"/>
              </w:rPr>
            </w:pPr>
            <w:r w:rsidRPr="000865E8">
              <w:rPr>
                <w:rFonts w:ascii="Tahoma" w:hAnsi="Tahoma" w:cs="Tahoma"/>
                <w:color w:val="000000"/>
                <w:sz w:val="20"/>
                <w:szCs w:val="20"/>
              </w:rPr>
              <w:t xml:space="preserve">С момента </w:t>
            </w:r>
            <w:r w:rsidR="009B157F" w:rsidRPr="009B157F">
              <w:rPr>
                <w:rFonts w:ascii="Tahoma" w:hAnsi="Tahoma" w:cs="Tahoma"/>
                <w:color w:val="000000"/>
                <w:sz w:val="20"/>
                <w:szCs w:val="20"/>
              </w:rPr>
              <w:t>заключения Договора;</w:t>
            </w:r>
          </w:p>
        </w:tc>
      </w:tr>
      <w:tr w:rsidR="003B0C1B" w:rsidRPr="00FD380D" w14:paraId="22D2E9D2"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64EE5E"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6A19944A" w14:textId="76D1C9A7"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Срок поставки товара</w:t>
            </w:r>
          </w:p>
        </w:tc>
        <w:tc>
          <w:tcPr>
            <w:tcW w:w="5387" w:type="dxa"/>
            <w:tcBorders>
              <w:top w:val="nil"/>
              <w:left w:val="nil"/>
              <w:bottom w:val="single" w:sz="4" w:space="0" w:color="auto"/>
              <w:right w:val="single" w:sz="4" w:space="0" w:color="auto"/>
            </w:tcBorders>
            <w:shd w:val="clear" w:color="auto" w:fill="auto"/>
            <w:vAlign w:val="center"/>
          </w:tcPr>
          <w:p w14:paraId="725ADCBB" w14:textId="7C3AE37D" w:rsidR="003B0C1B" w:rsidRPr="00D47A7E" w:rsidRDefault="00E32033" w:rsidP="006E41D2">
            <w:pPr>
              <w:pStyle w:val="af3"/>
              <w:jc w:val="both"/>
              <w:rPr>
                <w:rFonts w:ascii="Tahoma" w:hAnsi="Tahoma" w:cs="Tahoma"/>
                <w:color w:val="000000"/>
                <w:sz w:val="20"/>
                <w:szCs w:val="20"/>
              </w:rPr>
            </w:pPr>
            <w:r w:rsidRPr="00E32033">
              <w:rPr>
                <w:rFonts w:ascii="Tahoma" w:hAnsi="Tahoma" w:cs="Tahoma"/>
                <w:color w:val="000000"/>
                <w:sz w:val="20"/>
                <w:szCs w:val="20"/>
              </w:rPr>
              <w:t xml:space="preserve">Не более 90 </w:t>
            </w:r>
            <w:r w:rsidR="006F16C0">
              <w:rPr>
                <w:rFonts w:ascii="Tahoma" w:hAnsi="Tahoma" w:cs="Tahoma"/>
                <w:color w:val="000000"/>
                <w:sz w:val="20"/>
                <w:szCs w:val="20"/>
              </w:rPr>
              <w:t xml:space="preserve">(девяносто) </w:t>
            </w:r>
            <w:r w:rsidRPr="00E32033">
              <w:rPr>
                <w:rFonts w:ascii="Tahoma" w:hAnsi="Tahoma" w:cs="Tahoma"/>
                <w:color w:val="000000"/>
                <w:sz w:val="20"/>
                <w:szCs w:val="20"/>
              </w:rPr>
              <w:t>календарных дней с даты подписания Договора</w:t>
            </w:r>
          </w:p>
        </w:tc>
      </w:tr>
      <w:tr w:rsidR="003B0C1B" w:rsidRPr="00FD380D" w14:paraId="16EDB0AA" w14:textId="77777777" w:rsidTr="003B0C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60E8B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70CD977D" w14:textId="4F27BA1D"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Условия и место поставки</w:t>
            </w:r>
          </w:p>
        </w:tc>
        <w:tc>
          <w:tcPr>
            <w:tcW w:w="5387" w:type="dxa"/>
            <w:tcBorders>
              <w:top w:val="nil"/>
              <w:left w:val="nil"/>
              <w:bottom w:val="single" w:sz="4" w:space="0" w:color="auto"/>
              <w:right w:val="single" w:sz="4" w:space="0" w:color="auto"/>
            </w:tcBorders>
            <w:shd w:val="clear" w:color="auto" w:fill="auto"/>
            <w:vAlign w:val="center"/>
          </w:tcPr>
          <w:p w14:paraId="70010D3C" w14:textId="77777777" w:rsidR="00E32033" w:rsidRPr="00E32033" w:rsidRDefault="00E32033" w:rsidP="00E32033">
            <w:pPr>
              <w:pStyle w:val="af3"/>
              <w:jc w:val="both"/>
              <w:rPr>
                <w:rFonts w:ascii="Tahoma" w:hAnsi="Tahoma" w:cs="Tahoma"/>
                <w:sz w:val="20"/>
                <w:szCs w:val="20"/>
              </w:rPr>
            </w:pPr>
            <w:r w:rsidRPr="00E32033">
              <w:rPr>
                <w:rFonts w:ascii="Tahoma" w:hAnsi="Tahoma" w:cs="Tahoma"/>
                <w:b/>
                <w:sz w:val="20"/>
                <w:szCs w:val="20"/>
              </w:rPr>
              <w:t>Для резидентов КР (в том числе страны-участницы ЕАЭС):</w:t>
            </w:r>
            <w:r w:rsidRPr="00E32033">
              <w:rPr>
                <w:rFonts w:ascii="Tahoma" w:hAnsi="Tahoma" w:cs="Tahoma"/>
                <w:sz w:val="20"/>
                <w:szCs w:val="20"/>
              </w:rPr>
              <w:t xml:space="preserve"> – поставка на технический склад ЗАО «Альфа Телеком» по адресу: </w:t>
            </w:r>
            <w:proofErr w:type="spellStart"/>
            <w:r w:rsidRPr="00E32033">
              <w:rPr>
                <w:rFonts w:ascii="Tahoma" w:hAnsi="Tahoma" w:cs="Tahoma"/>
                <w:sz w:val="20"/>
                <w:szCs w:val="20"/>
              </w:rPr>
              <w:t>Кыргызская</w:t>
            </w:r>
            <w:proofErr w:type="spellEnd"/>
            <w:r w:rsidRPr="00E32033">
              <w:rPr>
                <w:rFonts w:ascii="Tahoma" w:hAnsi="Tahoma" w:cs="Tahoma"/>
                <w:sz w:val="20"/>
                <w:szCs w:val="20"/>
              </w:rPr>
              <w:t xml:space="preserve"> Республика, с. Ново-Покровка, ул. Ленина, 248;</w:t>
            </w:r>
          </w:p>
          <w:p w14:paraId="2C1AB064" w14:textId="7365AEE7" w:rsidR="009B157F" w:rsidRPr="00FD380D" w:rsidRDefault="00E32033" w:rsidP="00E32033">
            <w:pPr>
              <w:pStyle w:val="af3"/>
              <w:jc w:val="both"/>
              <w:rPr>
                <w:rFonts w:ascii="Tahoma" w:hAnsi="Tahoma" w:cs="Tahoma"/>
                <w:color w:val="000000"/>
                <w:sz w:val="20"/>
                <w:szCs w:val="20"/>
              </w:rPr>
            </w:pPr>
            <w:r w:rsidRPr="00E32033">
              <w:rPr>
                <w:rFonts w:ascii="Tahoma" w:hAnsi="Tahoma" w:cs="Tahoma"/>
                <w:b/>
                <w:sz w:val="20"/>
                <w:szCs w:val="20"/>
              </w:rPr>
              <w:t>Для не резидентов КР</w:t>
            </w:r>
            <w:r w:rsidRPr="00E32033">
              <w:rPr>
                <w:rFonts w:ascii="Tahoma" w:hAnsi="Tahoma" w:cs="Tahoma"/>
                <w:sz w:val="20"/>
                <w:szCs w:val="20"/>
              </w:rPr>
              <w:t xml:space="preserve"> – поставка на условиях DAP - г. Бишкек (по правилам </w:t>
            </w:r>
            <w:proofErr w:type="spellStart"/>
            <w:r w:rsidRPr="00E32033">
              <w:rPr>
                <w:rFonts w:ascii="Tahoma" w:hAnsi="Tahoma" w:cs="Tahoma"/>
                <w:sz w:val="20"/>
                <w:szCs w:val="20"/>
              </w:rPr>
              <w:t>Инкотермс</w:t>
            </w:r>
            <w:proofErr w:type="spellEnd"/>
            <w:r w:rsidRPr="00E32033">
              <w:rPr>
                <w:rFonts w:ascii="Tahoma" w:hAnsi="Tahoma" w:cs="Tahoma"/>
                <w:sz w:val="20"/>
                <w:szCs w:val="20"/>
              </w:rPr>
              <w:t xml:space="preserve"> 2010)- таможенный терминал аэропорта «</w:t>
            </w:r>
            <w:proofErr w:type="spellStart"/>
            <w:r w:rsidRPr="00E32033">
              <w:rPr>
                <w:rFonts w:ascii="Tahoma" w:hAnsi="Tahoma" w:cs="Tahoma"/>
                <w:sz w:val="20"/>
                <w:szCs w:val="20"/>
              </w:rPr>
              <w:t>Манас</w:t>
            </w:r>
            <w:proofErr w:type="spellEnd"/>
            <w:r w:rsidRPr="00E32033">
              <w:rPr>
                <w:rFonts w:ascii="Tahoma" w:hAnsi="Tahoma" w:cs="Tahoma"/>
                <w:sz w:val="20"/>
                <w:szCs w:val="20"/>
              </w:rPr>
              <w:t>».</w:t>
            </w:r>
          </w:p>
        </w:tc>
      </w:tr>
      <w:tr w:rsidR="00E32033" w:rsidRPr="00FD380D" w14:paraId="66533ABC"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9F3669"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1F72D03" w14:textId="61C8FD68" w:rsidR="00E32033" w:rsidRPr="00E32033" w:rsidRDefault="00E32033" w:rsidP="00E32033">
            <w:pPr>
              <w:pStyle w:val="af3"/>
              <w:rPr>
                <w:rFonts w:ascii="Tahoma" w:hAnsi="Tahoma" w:cs="Tahoma"/>
                <w:color w:val="000000"/>
                <w:sz w:val="20"/>
                <w:szCs w:val="20"/>
              </w:rPr>
            </w:pPr>
            <w:r w:rsidRPr="00E32033">
              <w:rPr>
                <w:rFonts w:ascii="Tahoma" w:hAnsi="Tahoma" w:cs="Tahoma"/>
                <w:sz w:val="20"/>
                <w:szCs w:val="20"/>
              </w:rPr>
              <w:t xml:space="preserve">Размер авансового </w:t>
            </w:r>
            <w:r w:rsidR="00A23A55">
              <w:rPr>
                <w:rFonts w:ascii="Tahoma" w:hAnsi="Tahoma" w:cs="Tahoma"/>
                <w:sz w:val="20"/>
                <w:szCs w:val="20"/>
              </w:rPr>
              <w:t>платежа в % и срок оплаты услуг</w:t>
            </w:r>
          </w:p>
        </w:tc>
        <w:tc>
          <w:tcPr>
            <w:tcW w:w="5387" w:type="dxa"/>
            <w:tcBorders>
              <w:top w:val="nil"/>
              <w:left w:val="nil"/>
              <w:bottom w:val="single" w:sz="4" w:space="0" w:color="auto"/>
              <w:right w:val="single" w:sz="4" w:space="0" w:color="auto"/>
            </w:tcBorders>
            <w:shd w:val="clear" w:color="auto" w:fill="auto"/>
            <w:vAlign w:val="center"/>
            <w:hideMark/>
          </w:tcPr>
          <w:p w14:paraId="1604555A" w14:textId="33CC7197" w:rsidR="00E32033" w:rsidRPr="00E32033" w:rsidRDefault="00E32033" w:rsidP="00E32033">
            <w:pPr>
              <w:spacing w:after="0" w:line="240" w:lineRule="auto"/>
              <w:jc w:val="both"/>
              <w:rPr>
                <w:rFonts w:ascii="Tahoma" w:hAnsi="Tahoma" w:cs="Tahoma"/>
                <w:sz w:val="20"/>
                <w:szCs w:val="20"/>
              </w:rPr>
            </w:pPr>
            <w:r w:rsidRPr="00E32033">
              <w:rPr>
                <w:rFonts w:ascii="Tahoma" w:hAnsi="Tahoma" w:cs="Tahoma"/>
                <w:b/>
                <w:sz w:val="20"/>
                <w:szCs w:val="20"/>
              </w:rPr>
              <w:t xml:space="preserve">Вариант оплаты А): </w:t>
            </w:r>
            <w:r w:rsidRPr="00E32033">
              <w:rPr>
                <w:rFonts w:ascii="Tahoma" w:hAnsi="Tahoma" w:cs="Tahoma"/>
                <w:sz w:val="20"/>
                <w:szCs w:val="20"/>
              </w:rPr>
              <w:t xml:space="preserve">Аванс до 50 % от общей стоимости Договора, в порядке предоплаты не позднее 15 </w:t>
            </w:r>
            <w:r w:rsidR="006F16C0">
              <w:rPr>
                <w:rFonts w:ascii="Tahoma" w:hAnsi="Tahoma" w:cs="Tahoma"/>
                <w:sz w:val="20"/>
                <w:szCs w:val="20"/>
              </w:rPr>
              <w:t xml:space="preserve">(пятнадцати) </w:t>
            </w:r>
            <w:r w:rsidRPr="00E32033">
              <w:rPr>
                <w:rFonts w:ascii="Tahoma" w:hAnsi="Tahoma" w:cs="Tahoma"/>
                <w:sz w:val="20"/>
                <w:szCs w:val="20"/>
              </w:rPr>
              <w:t xml:space="preserve">банковских дней с даты получения счета на оплату и предоставления Поставщиком банковской гарантии банка КР на сумму авансового платежа.                                                                  </w:t>
            </w:r>
            <w:r w:rsidRPr="00E32033">
              <w:rPr>
                <w:rFonts w:ascii="Tahoma" w:hAnsi="Tahoma" w:cs="Tahoma"/>
                <w:b/>
                <w:sz w:val="20"/>
                <w:szCs w:val="20"/>
              </w:rPr>
              <w:t>Оставшуюся часть</w:t>
            </w:r>
            <w:r w:rsidRPr="00E32033">
              <w:rPr>
                <w:rFonts w:ascii="Tahoma" w:hAnsi="Tahoma" w:cs="Tahoma"/>
                <w:sz w:val="20"/>
                <w:szCs w:val="20"/>
              </w:rPr>
              <w:t xml:space="preserve"> от общей стоимости Оборудования По</w:t>
            </w:r>
            <w:r w:rsidR="006F16C0">
              <w:rPr>
                <w:rFonts w:ascii="Tahoma" w:hAnsi="Tahoma" w:cs="Tahoma"/>
                <w:sz w:val="20"/>
                <w:szCs w:val="20"/>
              </w:rPr>
              <w:t xml:space="preserve">купатель оплачивает в течение </w:t>
            </w:r>
            <w:r w:rsidR="006F16C0" w:rsidRPr="00E32033">
              <w:rPr>
                <w:rFonts w:ascii="Tahoma" w:hAnsi="Tahoma" w:cs="Tahoma"/>
                <w:sz w:val="20"/>
                <w:szCs w:val="20"/>
              </w:rPr>
              <w:t xml:space="preserve">15 </w:t>
            </w:r>
            <w:r w:rsidR="006F16C0">
              <w:rPr>
                <w:rFonts w:ascii="Tahoma" w:hAnsi="Tahoma" w:cs="Tahoma"/>
                <w:sz w:val="20"/>
                <w:szCs w:val="20"/>
              </w:rPr>
              <w:t>(</w:t>
            </w:r>
            <w:r w:rsidR="008E6615">
              <w:rPr>
                <w:rFonts w:ascii="Tahoma" w:hAnsi="Tahoma" w:cs="Tahoma"/>
                <w:sz w:val="20"/>
                <w:szCs w:val="20"/>
              </w:rPr>
              <w:t xml:space="preserve">пятнадцати) </w:t>
            </w:r>
            <w:r w:rsidR="008E6615" w:rsidRPr="00E32033">
              <w:rPr>
                <w:rFonts w:ascii="Tahoma" w:hAnsi="Tahoma" w:cs="Tahoma"/>
                <w:sz w:val="20"/>
                <w:szCs w:val="20"/>
              </w:rPr>
              <w:t>банковских</w:t>
            </w:r>
            <w:r w:rsidRPr="00E32033">
              <w:rPr>
                <w:rFonts w:ascii="Tahoma" w:hAnsi="Tahoma" w:cs="Tahoma"/>
                <w:sz w:val="20"/>
                <w:szCs w:val="20"/>
              </w:rPr>
              <w:t xml:space="preserve"> дней с даты получения электронного счета-фактуры от резидента КР и счета на оплату от нерезидента КР, выставленного на основании подписанных обеими сторонами Актов приема-передачи Оборудования,</w:t>
            </w:r>
            <w:r w:rsidRPr="00E32033">
              <w:rPr>
                <w:rFonts w:ascii="Tahoma" w:hAnsi="Tahoma" w:cs="Tahoma"/>
                <w:iCs/>
                <w:sz w:val="20"/>
                <w:szCs w:val="20"/>
              </w:rPr>
              <w:t xml:space="preserve"> монтажных, пуско-наладочных работ, настройки</w:t>
            </w:r>
            <w:r w:rsidRPr="00E32033">
              <w:rPr>
                <w:rFonts w:ascii="Tahoma" w:hAnsi="Tahoma" w:cs="Tahoma"/>
                <w:sz w:val="20"/>
                <w:szCs w:val="20"/>
              </w:rPr>
              <w:t>. При этом электронные счета-фактуры и счета на оплату должны быть выставлены датой подписания Актов приема</w:t>
            </w:r>
            <w:r w:rsidRPr="00E32033">
              <w:rPr>
                <w:rFonts w:ascii="Tahoma" w:hAnsi="Tahoma" w:cs="Tahoma"/>
                <w:color w:val="0000CC"/>
                <w:sz w:val="20"/>
                <w:szCs w:val="20"/>
              </w:rPr>
              <w:t>-</w:t>
            </w:r>
            <w:r w:rsidRPr="00E32033">
              <w:rPr>
                <w:rFonts w:ascii="Tahoma" w:hAnsi="Tahoma" w:cs="Tahoma"/>
                <w:sz w:val="20"/>
                <w:szCs w:val="20"/>
              </w:rPr>
              <w:t>передачи</w:t>
            </w:r>
            <w:r w:rsidRPr="00E32033">
              <w:rPr>
                <w:rFonts w:ascii="Tahoma" w:hAnsi="Tahoma" w:cs="Tahoma"/>
                <w:iCs/>
                <w:sz w:val="20"/>
                <w:szCs w:val="20"/>
              </w:rPr>
              <w:t>, монтажных, пуско-наладочных работ, настройки</w:t>
            </w:r>
            <w:r w:rsidRPr="00E32033">
              <w:rPr>
                <w:rFonts w:ascii="Tahoma" w:hAnsi="Tahoma" w:cs="Tahoma"/>
                <w:sz w:val="20"/>
                <w:szCs w:val="20"/>
              </w:rPr>
              <w:t xml:space="preserve">. </w:t>
            </w:r>
          </w:p>
          <w:p w14:paraId="3F4B0901" w14:textId="77777777" w:rsidR="00E32033" w:rsidRPr="00E32033" w:rsidRDefault="00E32033" w:rsidP="00E32033">
            <w:pPr>
              <w:spacing w:after="0" w:line="240" w:lineRule="auto"/>
              <w:jc w:val="both"/>
              <w:rPr>
                <w:rFonts w:ascii="Tahoma" w:hAnsi="Tahoma" w:cs="Tahoma"/>
                <w:b/>
                <w:sz w:val="20"/>
                <w:szCs w:val="20"/>
              </w:rPr>
            </w:pPr>
            <w:r w:rsidRPr="00E32033">
              <w:rPr>
                <w:rFonts w:ascii="Tahoma" w:hAnsi="Tahoma" w:cs="Tahoma"/>
                <w:b/>
                <w:sz w:val="20"/>
                <w:szCs w:val="20"/>
              </w:rPr>
              <w:t>Либо</w:t>
            </w:r>
          </w:p>
          <w:p w14:paraId="3CA544C1" w14:textId="583ADB21" w:rsidR="00E32033" w:rsidRPr="00E32033" w:rsidRDefault="00E32033" w:rsidP="00E32033">
            <w:pPr>
              <w:spacing w:after="0" w:line="240" w:lineRule="auto"/>
              <w:jc w:val="both"/>
              <w:rPr>
                <w:rFonts w:ascii="Tahoma" w:hAnsi="Tahoma" w:cs="Tahoma"/>
                <w:b/>
                <w:sz w:val="20"/>
                <w:szCs w:val="20"/>
              </w:rPr>
            </w:pPr>
            <w:r w:rsidRPr="00E32033">
              <w:rPr>
                <w:rFonts w:ascii="Tahoma" w:hAnsi="Tahoma" w:cs="Tahoma"/>
                <w:b/>
                <w:iCs/>
                <w:sz w:val="20"/>
                <w:szCs w:val="20"/>
              </w:rPr>
              <w:t>Вариант оплаты Б):</w:t>
            </w:r>
            <w:r w:rsidRPr="00E32033">
              <w:rPr>
                <w:rFonts w:ascii="Tahoma" w:hAnsi="Tahoma" w:cs="Tahoma"/>
                <w:iCs/>
                <w:sz w:val="20"/>
                <w:szCs w:val="20"/>
              </w:rPr>
              <w:t xml:space="preserve"> Оплата 100% от общей стоимости оборудования выплачивается в течение </w:t>
            </w:r>
            <w:r w:rsidR="006F16C0" w:rsidRPr="00E32033">
              <w:rPr>
                <w:rFonts w:ascii="Tahoma" w:hAnsi="Tahoma" w:cs="Tahoma"/>
                <w:sz w:val="20"/>
                <w:szCs w:val="20"/>
              </w:rPr>
              <w:t xml:space="preserve">15 </w:t>
            </w:r>
            <w:r w:rsidR="006F16C0">
              <w:rPr>
                <w:rFonts w:ascii="Tahoma" w:hAnsi="Tahoma" w:cs="Tahoma"/>
                <w:sz w:val="20"/>
                <w:szCs w:val="20"/>
              </w:rPr>
              <w:t>(</w:t>
            </w:r>
            <w:r w:rsidR="008E6615">
              <w:rPr>
                <w:rFonts w:ascii="Tahoma" w:hAnsi="Tahoma" w:cs="Tahoma"/>
                <w:sz w:val="20"/>
                <w:szCs w:val="20"/>
              </w:rPr>
              <w:t xml:space="preserve">пятнадцати) </w:t>
            </w:r>
            <w:r w:rsidR="008E6615" w:rsidRPr="00E32033">
              <w:rPr>
                <w:rFonts w:ascii="Tahoma" w:hAnsi="Tahoma" w:cs="Tahoma"/>
                <w:iCs/>
                <w:sz w:val="20"/>
                <w:szCs w:val="20"/>
              </w:rPr>
              <w:t>банковских</w:t>
            </w:r>
            <w:r w:rsidRPr="00E32033">
              <w:rPr>
                <w:rFonts w:ascii="Tahoma" w:hAnsi="Tahoma" w:cs="Tahoma"/>
                <w:iCs/>
                <w:sz w:val="20"/>
                <w:szCs w:val="20"/>
              </w:rPr>
              <w:t xml:space="preserve"> дней со дня получения электронного счета</w:t>
            </w:r>
            <w:r w:rsidR="00B217C0">
              <w:rPr>
                <w:rFonts w:ascii="Tahoma" w:hAnsi="Tahoma" w:cs="Tahoma"/>
                <w:iCs/>
                <w:sz w:val="20"/>
                <w:szCs w:val="20"/>
              </w:rPr>
              <w:t>-</w:t>
            </w:r>
            <w:r w:rsidRPr="00E32033">
              <w:rPr>
                <w:rFonts w:ascii="Tahoma" w:hAnsi="Tahoma" w:cs="Tahoma"/>
                <w:iCs/>
                <w:sz w:val="20"/>
                <w:szCs w:val="20"/>
              </w:rPr>
              <w:t xml:space="preserve"> фактуры, выставленного после подписания сторонами и датой Акта приема-передачи Оборудования, монтажных, пуско-наладочных работ, настройки.</w:t>
            </w:r>
          </w:p>
          <w:p w14:paraId="2B4B6E57" w14:textId="77777777" w:rsidR="00E32033" w:rsidRPr="00E32033" w:rsidRDefault="00E32033" w:rsidP="00E32033">
            <w:pPr>
              <w:spacing w:after="0" w:line="240" w:lineRule="auto"/>
              <w:jc w:val="both"/>
              <w:rPr>
                <w:rFonts w:ascii="Tahoma" w:hAnsi="Tahoma" w:cs="Tahoma"/>
                <w:b/>
                <w:sz w:val="20"/>
                <w:szCs w:val="20"/>
              </w:rPr>
            </w:pPr>
            <w:r w:rsidRPr="00E32033">
              <w:rPr>
                <w:rFonts w:ascii="Tahoma" w:hAnsi="Tahoma" w:cs="Tahoma"/>
                <w:b/>
                <w:sz w:val="20"/>
                <w:szCs w:val="20"/>
              </w:rPr>
              <w:t xml:space="preserve">Для нерезидентов КР: </w:t>
            </w:r>
          </w:p>
          <w:p w14:paraId="07D4CB5D" w14:textId="77777777" w:rsidR="00E32033" w:rsidRPr="00E32033" w:rsidRDefault="00E32033" w:rsidP="00E32033">
            <w:pPr>
              <w:spacing w:after="0" w:line="240" w:lineRule="auto"/>
              <w:jc w:val="both"/>
              <w:rPr>
                <w:rFonts w:ascii="Tahoma" w:hAnsi="Tahoma" w:cs="Tahoma"/>
                <w:sz w:val="20"/>
                <w:szCs w:val="20"/>
              </w:rPr>
            </w:pPr>
            <w:r w:rsidRPr="00E32033">
              <w:rPr>
                <w:rFonts w:ascii="Tahoma" w:hAnsi="Tahoma" w:cs="Tahoma"/>
                <w:sz w:val="20"/>
                <w:szCs w:val="20"/>
              </w:rPr>
              <w:t>Банковская гарантия может быть выпущена иностранным банком, но должна быть документально подтверждена одним из банков-резидентов КР, имеющим корреспондентские счета с иностранным банком.</w:t>
            </w:r>
          </w:p>
          <w:p w14:paraId="59F6A636" w14:textId="241E2E01" w:rsidR="00E32033" w:rsidRPr="00E32033" w:rsidRDefault="00E32033" w:rsidP="005F6C46">
            <w:pPr>
              <w:spacing w:after="0" w:line="240" w:lineRule="auto"/>
              <w:jc w:val="both"/>
              <w:rPr>
                <w:rFonts w:ascii="Tahoma" w:hAnsi="Tahoma" w:cs="Tahoma"/>
                <w:color w:val="000000"/>
                <w:sz w:val="20"/>
                <w:szCs w:val="20"/>
              </w:rPr>
            </w:pPr>
            <w:r w:rsidRPr="00E32033">
              <w:rPr>
                <w:rFonts w:ascii="Tahoma" w:hAnsi="Tahoma" w:cs="Tahoma"/>
                <w:iCs/>
                <w:sz w:val="20"/>
                <w:szCs w:val="20"/>
              </w:rPr>
              <w:t>Оплата осуществляется: Поставщику-нерезиденту в иностранной валюте, а Поставщику-резиденту КР - в сомах;</w:t>
            </w:r>
            <w:r w:rsidRPr="00E32033">
              <w:rPr>
                <w:rFonts w:ascii="Tahoma" w:hAnsi="Tahoma" w:cs="Tahoma"/>
                <w:iCs/>
                <w:sz w:val="20"/>
                <w:szCs w:val="20"/>
              </w:rPr>
              <w:br/>
              <w:t>Выплата аванса производится по курсу НБКР на дату платежа, при наличии банковской гарантии.</w:t>
            </w:r>
          </w:p>
        </w:tc>
      </w:tr>
      <w:tr w:rsidR="003B0C1B" w:rsidRPr="00FD380D" w14:paraId="285E2FF9"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012553"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2101B1A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sz w:val="20"/>
                <w:szCs w:val="20"/>
              </w:rPr>
              <w:t>Валюта конкурсной заявки</w:t>
            </w:r>
          </w:p>
        </w:tc>
        <w:tc>
          <w:tcPr>
            <w:tcW w:w="5387" w:type="dxa"/>
            <w:tcBorders>
              <w:top w:val="nil"/>
              <w:left w:val="nil"/>
              <w:bottom w:val="single" w:sz="4" w:space="0" w:color="auto"/>
              <w:right w:val="single" w:sz="4" w:space="0" w:color="auto"/>
            </w:tcBorders>
            <w:shd w:val="clear" w:color="auto" w:fill="auto"/>
            <w:vAlign w:val="center"/>
          </w:tcPr>
          <w:p w14:paraId="6E5F6156"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Для резидентов КР – сом;</w:t>
            </w:r>
          </w:p>
          <w:p w14:paraId="5C261BA6"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Для нерезидентов КР -   иностранная валюта.</w:t>
            </w:r>
          </w:p>
          <w:p w14:paraId="332E9740"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Оценка будет производиться в национальной валюте - сом по курсу Национального банка КР на дату вскрытия.</w:t>
            </w:r>
          </w:p>
          <w:p w14:paraId="1D6D4ABE"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xml:space="preserve">Оплата осуществляется:    </w:t>
            </w:r>
          </w:p>
          <w:p w14:paraId="04D9225C" w14:textId="43EF3372"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xml:space="preserve">Исполнителю-резиденту КР - в сомах.                 </w:t>
            </w:r>
          </w:p>
          <w:p w14:paraId="1907D3E7" w14:textId="1DB17CF5"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Исполнителю-нерезиденту КР –</w:t>
            </w:r>
            <w:r w:rsidR="002A015C">
              <w:rPr>
                <w:rFonts w:ascii="Tahoma" w:hAnsi="Tahoma" w:cs="Tahoma"/>
                <w:sz w:val="20"/>
                <w:szCs w:val="20"/>
              </w:rPr>
              <w:t xml:space="preserve"> в </w:t>
            </w:r>
            <w:r w:rsidRPr="00E32033">
              <w:rPr>
                <w:rFonts w:ascii="Tahoma" w:hAnsi="Tahoma" w:cs="Tahoma"/>
                <w:sz w:val="20"/>
                <w:szCs w:val="20"/>
              </w:rPr>
              <w:t xml:space="preserve">иностранной валюте.  </w:t>
            </w:r>
          </w:p>
          <w:p w14:paraId="5908241C" w14:textId="31A5D902" w:rsidR="003B0C1B" w:rsidRPr="00FD380D" w:rsidRDefault="00E32033" w:rsidP="005E1728">
            <w:pPr>
              <w:spacing w:after="0" w:line="240" w:lineRule="auto"/>
              <w:rPr>
                <w:rFonts w:ascii="Tahoma" w:hAnsi="Tahoma" w:cs="Tahoma"/>
                <w:b/>
                <w:color w:val="000000"/>
                <w:sz w:val="20"/>
                <w:szCs w:val="20"/>
              </w:rPr>
            </w:pPr>
            <w:r w:rsidRPr="00E32033">
              <w:rPr>
                <w:rFonts w:ascii="Tahoma" w:hAnsi="Tahoma" w:cs="Tahoma"/>
                <w:b/>
                <w:sz w:val="20"/>
                <w:szCs w:val="20"/>
              </w:rPr>
              <w:t>Примечание:</w:t>
            </w:r>
            <w:r w:rsidRPr="00E32033">
              <w:rPr>
                <w:rFonts w:ascii="Tahoma" w:hAnsi="Tahoma" w:cs="Tahoma"/>
                <w:sz w:val="20"/>
                <w:szCs w:val="20"/>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по курсу НБКР на дату </w:t>
            </w:r>
            <w:r w:rsidRPr="00E32033">
              <w:rPr>
                <w:rFonts w:ascii="Tahoma" w:hAnsi="Tahoma" w:cs="Tahoma"/>
                <w:sz w:val="20"/>
                <w:szCs w:val="20"/>
              </w:rPr>
              <w:lastRenderedPageBreak/>
              <w:t>вскрытия конкурсных заявок и оплата соответственно будет производиться в сомах.</w:t>
            </w:r>
          </w:p>
        </w:tc>
      </w:tr>
      <w:tr w:rsidR="00E32033" w:rsidRPr="00FD380D" w14:paraId="26149B46"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632937"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lastRenderedPageBreak/>
              <w:t>1.7</w:t>
            </w:r>
          </w:p>
        </w:tc>
        <w:tc>
          <w:tcPr>
            <w:tcW w:w="4253" w:type="dxa"/>
            <w:tcBorders>
              <w:top w:val="nil"/>
              <w:left w:val="nil"/>
              <w:bottom w:val="single" w:sz="4" w:space="0" w:color="auto"/>
              <w:right w:val="single" w:sz="4" w:space="0" w:color="auto"/>
            </w:tcBorders>
            <w:shd w:val="clear" w:color="auto" w:fill="auto"/>
            <w:vAlign w:val="center"/>
          </w:tcPr>
          <w:p w14:paraId="373100F1" w14:textId="77777777" w:rsidR="00E32033" w:rsidRPr="00FD380D" w:rsidRDefault="00E32033" w:rsidP="00E32033">
            <w:pPr>
              <w:pStyle w:val="af3"/>
              <w:rPr>
                <w:rFonts w:ascii="Tahoma" w:hAnsi="Tahoma" w:cs="Tahoma"/>
                <w:color w:val="000000"/>
                <w:sz w:val="20"/>
                <w:szCs w:val="20"/>
              </w:rPr>
            </w:pPr>
            <w:r w:rsidRPr="00FD380D">
              <w:rPr>
                <w:rFonts w:ascii="Tahoma" w:hAnsi="Tahoma" w:cs="Tahoma"/>
                <w:color w:val="000000"/>
                <w:sz w:val="20"/>
                <w:szCs w:val="20"/>
              </w:rPr>
              <w:t xml:space="preserve">Цена конкурсной заявки (коммерческое предложение) </w:t>
            </w:r>
          </w:p>
        </w:tc>
        <w:tc>
          <w:tcPr>
            <w:tcW w:w="5387" w:type="dxa"/>
            <w:tcBorders>
              <w:top w:val="nil"/>
              <w:left w:val="nil"/>
              <w:bottom w:val="single" w:sz="4" w:space="0" w:color="auto"/>
              <w:right w:val="single" w:sz="4" w:space="0" w:color="auto"/>
            </w:tcBorders>
            <w:shd w:val="clear" w:color="auto" w:fill="auto"/>
            <w:vAlign w:val="bottom"/>
          </w:tcPr>
          <w:p w14:paraId="5132C886" w14:textId="77777777" w:rsidR="00E32033" w:rsidRPr="000B44BD" w:rsidRDefault="00E32033" w:rsidP="00E32033">
            <w:pPr>
              <w:pStyle w:val="af3"/>
              <w:rPr>
                <w:rFonts w:ascii="Tahoma" w:hAnsi="Tahoma" w:cs="Tahoma"/>
                <w:sz w:val="20"/>
                <w:szCs w:val="20"/>
              </w:rPr>
            </w:pPr>
            <w:r w:rsidRPr="000B44BD">
              <w:rPr>
                <w:rFonts w:ascii="Tahoma" w:hAnsi="Tahoma" w:cs="Tahoma"/>
                <w:b/>
                <w:sz w:val="20"/>
                <w:szCs w:val="20"/>
              </w:rPr>
              <w:t>Для резидентов КР:</w:t>
            </w:r>
          </w:p>
          <w:p w14:paraId="24438DFB" w14:textId="77777777" w:rsidR="00E32033" w:rsidRPr="000B44BD" w:rsidRDefault="00E32033" w:rsidP="00E32033">
            <w:pPr>
              <w:spacing w:after="0" w:line="240" w:lineRule="auto"/>
              <w:jc w:val="both"/>
              <w:rPr>
                <w:rFonts w:ascii="Tahoma" w:hAnsi="Tahoma" w:cs="Tahoma"/>
                <w:sz w:val="20"/>
                <w:szCs w:val="20"/>
              </w:rPr>
            </w:pPr>
            <w:r w:rsidRPr="000B44BD">
              <w:rPr>
                <w:rFonts w:ascii="Tahoma" w:hAnsi="Tahoma" w:cs="Tahoma"/>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0B44BD">
              <w:rPr>
                <w:rFonts w:ascii="Tahoma" w:hAnsi="Tahoma" w:cs="Tahoma"/>
                <w:sz w:val="20"/>
                <w:szCs w:val="20"/>
              </w:rPr>
              <w:t>Кыргызской</w:t>
            </w:r>
            <w:proofErr w:type="spellEnd"/>
            <w:r w:rsidRPr="000B44BD">
              <w:rPr>
                <w:rFonts w:ascii="Tahoma" w:hAnsi="Tahoma" w:cs="Tahoma"/>
                <w:sz w:val="20"/>
                <w:szCs w:val="20"/>
              </w:rPr>
              <w:t xml:space="preserve"> Республики, а также расходы, связанные с доставкой, и иные расходы по выполнению договорных обязательств. </w:t>
            </w:r>
          </w:p>
          <w:p w14:paraId="4EAA8CBB" w14:textId="77777777" w:rsidR="00E32033" w:rsidRPr="000B44BD" w:rsidRDefault="00E32033" w:rsidP="00E32033">
            <w:pPr>
              <w:pStyle w:val="af3"/>
              <w:jc w:val="both"/>
              <w:rPr>
                <w:rFonts w:ascii="Tahoma" w:hAnsi="Tahoma" w:cs="Tahoma"/>
                <w:sz w:val="20"/>
                <w:szCs w:val="20"/>
              </w:rPr>
            </w:pPr>
            <w:r w:rsidRPr="000B44BD">
              <w:rPr>
                <w:rFonts w:ascii="Tahoma" w:hAnsi="Tahoma" w:cs="Tahoma"/>
                <w:b/>
                <w:sz w:val="20"/>
                <w:szCs w:val="20"/>
              </w:rPr>
              <w:t>Для нерезидентов КР</w:t>
            </w:r>
            <w:r w:rsidRPr="000B44BD">
              <w:rPr>
                <w:rFonts w:ascii="Tahoma" w:hAnsi="Tahoma" w:cs="Tahoma"/>
                <w:sz w:val="20"/>
                <w:szCs w:val="20"/>
              </w:rPr>
              <w:t>:</w:t>
            </w:r>
            <w:r w:rsidRPr="000B44BD">
              <w:rPr>
                <w:rFonts w:ascii="Tahoma" w:hAnsi="Tahoma" w:cs="Tahoma"/>
                <w:b/>
                <w:i/>
                <w:sz w:val="20"/>
                <w:szCs w:val="20"/>
              </w:rPr>
              <w:t xml:space="preserve"> </w:t>
            </w:r>
            <w:r w:rsidRPr="000B44BD">
              <w:rPr>
                <w:rFonts w:ascii="Tahoma" w:hAnsi="Tahoma" w:cs="Tahoma"/>
                <w:sz w:val="20"/>
                <w:szCs w:val="20"/>
              </w:rPr>
              <w:t>цена конкурсной заявки должна быть</w:t>
            </w:r>
            <w:r w:rsidRPr="000B44BD">
              <w:rPr>
                <w:rFonts w:ascii="Tahoma" w:hAnsi="Tahoma" w:cs="Tahoma"/>
                <w:b/>
                <w:sz w:val="20"/>
                <w:szCs w:val="20"/>
              </w:rPr>
              <w:t xml:space="preserve"> </w:t>
            </w:r>
            <w:r w:rsidRPr="000B44BD">
              <w:rPr>
                <w:rFonts w:ascii="Tahoma" w:hAnsi="Tahoma" w:cs="Tahoma"/>
                <w:sz w:val="20"/>
                <w:szCs w:val="20"/>
              </w:rPr>
              <w:t xml:space="preserve">на условиях поставки </w:t>
            </w:r>
            <w:r>
              <w:rPr>
                <w:rFonts w:ascii="Tahoma" w:hAnsi="Tahoma" w:cs="Tahoma"/>
                <w:sz w:val="20"/>
                <w:szCs w:val="20"/>
                <w:lang w:val="en-US"/>
              </w:rPr>
              <w:t>DAP</w:t>
            </w:r>
            <w:r w:rsidRPr="000B44BD">
              <w:rPr>
                <w:rFonts w:ascii="Tahoma" w:hAnsi="Tahoma" w:cs="Tahoma"/>
                <w:sz w:val="20"/>
                <w:szCs w:val="20"/>
              </w:rPr>
              <w:t xml:space="preserve"> - г. Бишкек, в соответствии с правилами Инкотермс-2010;</w:t>
            </w:r>
          </w:p>
          <w:p w14:paraId="04D97971" w14:textId="7FE5C4C3" w:rsidR="00E32033" w:rsidRPr="00FD380D" w:rsidRDefault="00E32033" w:rsidP="00E32033">
            <w:pPr>
              <w:pStyle w:val="af3"/>
              <w:jc w:val="both"/>
              <w:rPr>
                <w:rFonts w:ascii="Tahoma" w:hAnsi="Tahoma" w:cs="Tahoma"/>
                <w:color w:val="000000"/>
                <w:sz w:val="20"/>
                <w:szCs w:val="20"/>
              </w:rPr>
            </w:pPr>
            <w:r w:rsidRPr="000B44BD">
              <w:rPr>
                <w:rFonts w:ascii="Tahoma" w:hAnsi="Tahoma" w:cs="Tahoma"/>
                <w:sz w:val="20"/>
                <w:szCs w:val="20"/>
              </w:rPr>
              <w:t>Пункт назначения – таможенные терминалы г. Бишкек.</w:t>
            </w:r>
          </w:p>
        </w:tc>
      </w:tr>
      <w:tr w:rsidR="00E32033" w:rsidRPr="00FD380D" w14:paraId="27E8453C"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95A13F"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AFAB5B4" w14:textId="5AD50E18" w:rsidR="00E32033" w:rsidRPr="00A676E9" w:rsidRDefault="00E32033" w:rsidP="00E32033">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юридических лиц:</w:t>
            </w:r>
            <w:r w:rsidRPr="00A676E9">
              <w:rPr>
                <w:rFonts w:ascii="Tahoma" w:hAnsi="Tahoma" w:cs="Tahoma"/>
                <w:sz w:val="19"/>
                <w:szCs w:val="19"/>
              </w:rPr>
              <w:t xml:space="preserve"> Предоставить сканированн</w:t>
            </w:r>
            <w:r w:rsidR="006206E9">
              <w:rPr>
                <w:rFonts w:ascii="Tahoma" w:hAnsi="Tahoma" w:cs="Tahoma"/>
                <w:sz w:val="19"/>
                <w:szCs w:val="19"/>
              </w:rPr>
              <w:t>ые</w:t>
            </w:r>
            <w:r w:rsidRPr="00A676E9">
              <w:rPr>
                <w:rFonts w:ascii="Tahoma" w:hAnsi="Tahoma" w:cs="Tahoma"/>
                <w:sz w:val="19"/>
                <w:szCs w:val="19"/>
              </w:rPr>
              <w:t xml:space="preserve"> копи</w:t>
            </w:r>
            <w:r w:rsidR="006206E9">
              <w:rPr>
                <w:rFonts w:ascii="Tahoma" w:hAnsi="Tahoma" w:cs="Tahoma"/>
                <w:sz w:val="19"/>
                <w:szCs w:val="19"/>
              </w:rPr>
              <w:t>и</w:t>
            </w:r>
            <w:r w:rsidRPr="00A676E9">
              <w:rPr>
                <w:rFonts w:ascii="Tahoma" w:hAnsi="Tahoma" w:cs="Tahoma"/>
                <w:sz w:val="19"/>
                <w:szCs w:val="19"/>
              </w:rPr>
              <w:t xml:space="preserve"> оригинал</w:t>
            </w:r>
            <w:r w:rsidR="006206E9">
              <w:rPr>
                <w:rFonts w:ascii="Tahoma" w:hAnsi="Tahoma" w:cs="Tahoma"/>
                <w:sz w:val="19"/>
                <w:szCs w:val="19"/>
              </w:rPr>
              <w:t>ов</w:t>
            </w:r>
            <w:r w:rsidRPr="00A676E9">
              <w:rPr>
                <w:rFonts w:ascii="Tahoma" w:hAnsi="Tahoma" w:cs="Tahoma"/>
                <w:sz w:val="19"/>
                <w:szCs w:val="19"/>
              </w:rPr>
              <w:t>:</w:t>
            </w:r>
          </w:p>
          <w:p w14:paraId="2F19AB9C" w14:textId="77777777"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Свидетельство о регистрации/ перерегистрации;</w:t>
            </w:r>
          </w:p>
          <w:p w14:paraId="06D944D6" w14:textId="77777777"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Устав;</w:t>
            </w:r>
          </w:p>
          <w:p w14:paraId="58326BF4" w14:textId="64B50769"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Приказа/решение об избрании/назначении исполнительного органа юр</w:t>
            </w:r>
            <w:r w:rsidR="006F39AD">
              <w:rPr>
                <w:rFonts w:ascii="Tahoma" w:hAnsi="Tahoma" w:cs="Tahoma"/>
                <w:sz w:val="19"/>
                <w:szCs w:val="19"/>
              </w:rPr>
              <w:t xml:space="preserve">идического </w:t>
            </w:r>
            <w:r w:rsidRPr="00A676E9">
              <w:rPr>
                <w:rFonts w:ascii="Tahoma" w:hAnsi="Tahoma" w:cs="Tahoma"/>
                <w:sz w:val="19"/>
                <w:szCs w:val="19"/>
              </w:rPr>
              <w:t>лица (1-го лица)</w:t>
            </w:r>
          </w:p>
          <w:p w14:paraId="216461E9" w14:textId="4B3C94E5" w:rsidR="00E32033" w:rsidRPr="00A676E9" w:rsidRDefault="00E32033" w:rsidP="00E32033">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Индивидуальных предпринимателей:</w:t>
            </w:r>
            <w:r w:rsidRPr="00A676E9">
              <w:rPr>
                <w:rFonts w:ascii="Tahoma" w:hAnsi="Tahoma" w:cs="Tahoma"/>
                <w:sz w:val="19"/>
                <w:szCs w:val="19"/>
              </w:rPr>
              <w:t xml:space="preserve"> предоставить </w:t>
            </w:r>
            <w:r w:rsidR="006206E9" w:rsidRPr="00A676E9">
              <w:rPr>
                <w:rFonts w:ascii="Tahoma" w:hAnsi="Tahoma" w:cs="Tahoma"/>
                <w:sz w:val="19"/>
                <w:szCs w:val="19"/>
              </w:rPr>
              <w:t>сканированн</w:t>
            </w:r>
            <w:r w:rsidR="006206E9">
              <w:rPr>
                <w:rFonts w:ascii="Tahoma" w:hAnsi="Tahoma" w:cs="Tahoma"/>
                <w:sz w:val="19"/>
                <w:szCs w:val="19"/>
              </w:rPr>
              <w:t>ые</w:t>
            </w:r>
            <w:r w:rsidR="006206E9" w:rsidRPr="00A676E9">
              <w:rPr>
                <w:rFonts w:ascii="Tahoma" w:hAnsi="Tahoma" w:cs="Tahoma"/>
                <w:sz w:val="19"/>
                <w:szCs w:val="19"/>
              </w:rPr>
              <w:t xml:space="preserve"> копи</w:t>
            </w:r>
            <w:r w:rsidR="006206E9">
              <w:rPr>
                <w:rFonts w:ascii="Tahoma" w:hAnsi="Tahoma" w:cs="Tahoma"/>
                <w:sz w:val="19"/>
                <w:szCs w:val="19"/>
              </w:rPr>
              <w:t>и</w:t>
            </w:r>
            <w:r w:rsidR="006206E9" w:rsidRPr="00A676E9">
              <w:rPr>
                <w:rFonts w:ascii="Tahoma" w:hAnsi="Tahoma" w:cs="Tahoma"/>
                <w:sz w:val="19"/>
                <w:szCs w:val="19"/>
              </w:rPr>
              <w:t xml:space="preserve"> оригинал</w:t>
            </w:r>
            <w:r w:rsidR="006206E9">
              <w:rPr>
                <w:rFonts w:ascii="Tahoma" w:hAnsi="Tahoma" w:cs="Tahoma"/>
                <w:sz w:val="19"/>
                <w:szCs w:val="19"/>
              </w:rPr>
              <w:t>ов</w:t>
            </w:r>
            <w:r w:rsidRPr="00A676E9">
              <w:rPr>
                <w:rFonts w:ascii="Tahoma" w:hAnsi="Tahoma" w:cs="Tahoma"/>
                <w:sz w:val="19"/>
                <w:szCs w:val="19"/>
              </w:rPr>
              <w:t>:</w:t>
            </w:r>
          </w:p>
          <w:p w14:paraId="230CDB33" w14:textId="77777777"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Свидетельства о регистрации в качестве индивидуального предпринимателя;</w:t>
            </w:r>
          </w:p>
          <w:p w14:paraId="2A57DF68" w14:textId="67420EE4" w:rsidR="00E32033" w:rsidRPr="00FD380D" w:rsidRDefault="00E32033" w:rsidP="0099694C">
            <w:pPr>
              <w:pStyle w:val="af3"/>
              <w:jc w:val="both"/>
              <w:rPr>
                <w:rFonts w:ascii="Tahoma" w:hAnsi="Tahoma" w:cs="Tahoma"/>
                <w:color w:val="000000"/>
                <w:sz w:val="20"/>
                <w:szCs w:val="20"/>
              </w:rPr>
            </w:pPr>
            <w:r w:rsidRPr="00A676E9">
              <w:rPr>
                <w:rFonts w:ascii="Tahoma" w:hAnsi="Tahoma" w:cs="Tahoma"/>
                <w:b/>
                <w:sz w:val="19"/>
                <w:szCs w:val="19"/>
              </w:rPr>
              <w:t>-</w:t>
            </w:r>
            <w:r w:rsidRPr="00A676E9">
              <w:rPr>
                <w:rFonts w:ascii="Tahoma" w:hAnsi="Tahoma" w:cs="Tahoma"/>
                <w:sz w:val="19"/>
                <w:szCs w:val="19"/>
              </w:rPr>
              <w:t xml:space="preserve"> действующего патента (при этом, вид деятельности должен совпадать с предме</w:t>
            </w:r>
            <w:r w:rsidR="002F2D97">
              <w:rPr>
                <w:rFonts w:ascii="Tahoma" w:hAnsi="Tahoma" w:cs="Tahoma"/>
                <w:sz w:val="19"/>
                <w:szCs w:val="19"/>
              </w:rPr>
              <w:t>том закупки и охватывать минимум</w:t>
            </w:r>
            <w:r w:rsidRPr="00A676E9">
              <w:rPr>
                <w:rFonts w:ascii="Tahoma" w:hAnsi="Tahoma" w:cs="Tahoma"/>
                <w:sz w:val="19"/>
                <w:szCs w:val="19"/>
              </w:rPr>
              <w:t xml:space="preserve"> период</w:t>
            </w:r>
            <w:r w:rsidR="002F2D97">
              <w:rPr>
                <w:rFonts w:ascii="Tahoma" w:hAnsi="Tahoma" w:cs="Tahoma"/>
                <w:sz w:val="19"/>
                <w:szCs w:val="19"/>
              </w:rPr>
              <w:t>а</w:t>
            </w:r>
            <w:r w:rsidRPr="00A676E9">
              <w:rPr>
                <w:rFonts w:ascii="Tahoma" w:hAnsi="Tahoma" w:cs="Tahoma"/>
                <w:sz w:val="19"/>
                <w:szCs w:val="19"/>
              </w:rPr>
              <w:t xml:space="preserve"> до полной поставки товара и передачи по акту).</w:t>
            </w:r>
          </w:p>
        </w:tc>
        <w:tc>
          <w:tcPr>
            <w:tcW w:w="5387" w:type="dxa"/>
            <w:tcBorders>
              <w:top w:val="nil"/>
              <w:left w:val="nil"/>
              <w:bottom w:val="single" w:sz="4" w:space="0" w:color="auto"/>
              <w:right w:val="single" w:sz="4" w:space="0" w:color="auto"/>
            </w:tcBorders>
            <w:shd w:val="clear" w:color="auto" w:fill="auto"/>
            <w:vAlign w:val="center"/>
          </w:tcPr>
          <w:p w14:paraId="08225374" w14:textId="752D1C13" w:rsidR="00E32033" w:rsidRPr="00FD380D" w:rsidRDefault="00E32033" w:rsidP="006206E9">
            <w:pPr>
              <w:pStyle w:val="af3"/>
              <w:rPr>
                <w:rFonts w:ascii="Tahoma" w:hAnsi="Tahoma" w:cs="Tahoma"/>
                <w:sz w:val="20"/>
                <w:szCs w:val="20"/>
              </w:rPr>
            </w:pPr>
            <w:r w:rsidRPr="00A676E9">
              <w:rPr>
                <w:rFonts w:ascii="Tahoma" w:hAnsi="Tahoma" w:cs="Tahoma"/>
                <w:sz w:val="19"/>
                <w:szCs w:val="19"/>
              </w:rPr>
              <w:t xml:space="preserve">Приложить </w:t>
            </w:r>
            <w:r w:rsidR="0099694C" w:rsidRPr="00A676E9">
              <w:rPr>
                <w:rFonts w:ascii="Tahoma" w:hAnsi="Tahoma" w:cs="Tahoma"/>
                <w:sz w:val="19"/>
                <w:szCs w:val="19"/>
              </w:rPr>
              <w:t>сканированн</w:t>
            </w:r>
            <w:r w:rsidR="006206E9">
              <w:rPr>
                <w:rFonts w:ascii="Tahoma" w:hAnsi="Tahoma" w:cs="Tahoma"/>
                <w:sz w:val="19"/>
                <w:szCs w:val="19"/>
              </w:rPr>
              <w:t>ые</w:t>
            </w:r>
            <w:r w:rsidR="0099694C" w:rsidRPr="00A676E9">
              <w:rPr>
                <w:rFonts w:ascii="Tahoma" w:hAnsi="Tahoma" w:cs="Tahoma"/>
                <w:sz w:val="19"/>
                <w:szCs w:val="19"/>
              </w:rPr>
              <w:t xml:space="preserve"> копи</w:t>
            </w:r>
            <w:r w:rsidR="006206E9">
              <w:rPr>
                <w:rFonts w:ascii="Tahoma" w:hAnsi="Tahoma" w:cs="Tahoma"/>
                <w:sz w:val="19"/>
                <w:szCs w:val="19"/>
              </w:rPr>
              <w:t>и</w:t>
            </w:r>
            <w:r w:rsidR="0099694C" w:rsidRPr="00A676E9">
              <w:rPr>
                <w:rFonts w:ascii="Tahoma" w:hAnsi="Tahoma" w:cs="Tahoma"/>
                <w:sz w:val="19"/>
                <w:szCs w:val="19"/>
              </w:rPr>
              <w:t xml:space="preserve"> оригинала</w:t>
            </w:r>
            <w:r w:rsidRPr="00A676E9">
              <w:rPr>
                <w:rFonts w:ascii="Tahoma" w:hAnsi="Tahoma" w:cs="Tahoma"/>
                <w:sz w:val="19"/>
                <w:szCs w:val="19"/>
              </w:rPr>
              <w:t xml:space="preserve"> (в случае если, данные документы составлены на иностранном языке, необходимо предоставить дополнительно перевод на русском языке).</w:t>
            </w:r>
          </w:p>
        </w:tc>
      </w:tr>
      <w:tr w:rsidR="00E32033" w:rsidRPr="00FD380D" w14:paraId="61700F54" w14:textId="77777777" w:rsidTr="003B0C1B">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B4DC33"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52521D33" w14:textId="05DF5371" w:rsidR="00E32033" w:rsidRPr="00FD380D" w:rsidRDefault="00E32033" w:rsidP="00E32033">
            <w:pPr>
              <w:pStyle w:val="af3"/>
              <w:jc w:val="both"/>
              <w:rPr>
                <w:rFonts w:ascii="Tahoma" w:hAnsi="Tahoma" w:cs="Tahoma"/>
                <w:sz w:val="20"/>
                <w:szCs w:val="20"/>
              </w:rPr>
            </w:pPr>
            <w:r w:rsidRPr="00FD380D">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FD380D">
              <w:rPr>
                <w:rFonts w:ascii="Tahoma" w:hAnsi="Tahoma" w:cs="Tahoma"/>
                <w:sz w:val="20"/>
                <w:szCs w:val="20"/>
              </w:rPr>
              <w:t>(в случае если конкурсная заявка подписана не исполнительным органом - руководителем)</w:t>
            </w:r>
          </w:p>
        </w:tc>
        <w:tc>
          <w:tcPr>
            <w:tcW w:w="5387" w:type="dxa"/>
            <w:tcBorders>
              <w:top w:val="nil"/>
              <w:left w:val="nil"/>
              <w:bottom w:val="single" w:sz="4" w:space="0" w:color="auto"/>
              <w:right w:val="single" w:sz="4" w:space="0" w:color="auto"/>
            </w:tcBorders>
            <w:shd w:val="clear" w:color="auto" w:fill="auto"/>
            <w:vAlign w:val="center"/>
          </w:tcPr>
          <w:p w14:paraId="33370964" w14:textId="613A76E6" w:rsidR="00E32033" w:rsidRPr="00FD380D" w:rsidRDefault="00E32033" w:rsidP="00E32033">
            <w:pPr>
              <w:pStyle w:val="af3"/>
              <w:rPr>
                <w:rFonts w:ascii="Tahoma" w:hAnsi="Tahoma" w:cs="Tahoma"/>
                <w:sz w:val="20"/>
                <w:szCs w:val="20"/>
              </w:rPr>
            </w:pPr>
            <w:r w:rsidRPr="00FD380D">
              <w:rPr>
                <w:rFonts w:ascii="Tahoma" w:hAnsi="Tahoma" w:cs="Tahoma"/>
                <w:sz w:val="20"/>
                <w:szCs w:val="20"/>
              </w:rPr>
              <w:t xml:space="preserve">Приложить </w:t>
            </w:r>
            <w:r w:rsidR="0099694C" w:rsidRPr="00A676E9">
              <w:rPr>
                <w:rFonts w:ascii="Tahoma" w:hAnsi="Tahoma" w:cs="Tahoma"/>
                <w:sz w:val="19"/>
                <w:szCs w:val="19"/>
              </w:rPr>
              <w:t>сканированную копию оригинала</w:t>
            </w:r>
            <w:r w:rsidRPr="00FD380D">
              <w:rPr>
                <w:rFonts w:ascii="Tahoma" w:hAnsi="Tahoma" w:cs="Tahoma"/>
                <w:sz w:val="20"/>
                <w:szCs w:val="20"/>
              </w:rPr>
              <w:t xml:space="preserve"> доверенности </w:t>
            </w:r>
            <w:r w:rsidRPr="00FD380D">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32033" w:rsidRPr="00FD380D" w14:paraId="3363DD81"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8E6BA" w14:textId="77777777"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278845EA" w14:textId="6A090E25" w:rsidR="00E32033" w:rsidRPr="00FD380D" w:rsidRDefault="00E32033" w:rsidP="00E32033">
            <w:pPr>
              <w:pStyle w:val="af3"/>
              <w:jc w:val="both"/>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387" w:type="dxa"/>
            <w:tcBorders>
              <w:top w:val="nil"/>
              <w:left w:val="nil"/>
              <w:bottom w:val="single" w:sz="4" w:space="0" w:color="auto"/>
              <w:right w:val="single" w:sz="4" w:space="0" w:color="auto"/>
            </w:tcBorders>
            <w:shd w:val="clear" w:color="auto" w:fill="auto"/>
            <w:vAlign w:val="center"/>
          </w:tcPr>
          <w:p w14:paraId="31EEDB67" w14:textId="0550495E" w:rsidR="00E32033" w:rsidRPr="00FD380D" w:rsidRDefault="00E32033" w:rsidP="008E6615">
            <w:pPr>
              <w:pStyle w:val="af3"/>
              <w:rPr>
                <w:rFonts w:ascii="Tahoma" w:hAnsi="Tahoma" w:cs="Tahoma"/>
                <w:sz w:val="20"/>
                <w:szCs w:val="20"/>
              </w:rPr>
            </w:pPr>
            <w:r w:rsidRPr="00FD380D">
              <w:rPr>
                <w:rFonts w:ascii="Tahoma" w:hAnsi="Tahoma" w:cs="Tahoma"/>
                <w:iCs/>
                <w:sz w:val="20"/>
                <w:szCs w:val="20"/>
              </w:rPr>
              <w:t xml:space="preserve">60 </w:t>
            </w:r>
            <w:r w:rsidR="008E6615">
              <w:rPr>
                <w:rFonts w:ascii="Tahoma" w:hAnsi="Tahoma" w:cs="Tahoma"/>
                <w:iCs/>
                <w:sz w:val="20"/>
                <w:szCs w:val="20"/>
              </w:rPr>
              <w:t xml:space="preserve">(шестьдесят) </w:t>
            </w:r>
            <w:r w:rsidRPr="00FD380D">
              <w:rPr>
                <w:rFonts w:ascii="Tahoma" w:hAnsi="Tahoma" w:cs="Tahoma"/>
                <w:iCs/>
                <w:sz w:val="20"/>
                <w:szCs w:val="20"/>
              </w:rPr>
              <w:t>календарных дней с даты вскрытия конкурсных заявок</w:t>
            </w:r>
          </w:p>
        </w:tc>
      </w:tr>
      <w:tr w:rsidR="00E32033" w:rsidRPr="00FD380D" w14:paraId="6A154E68"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356499" w14:textId="77777777"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23AA1351" w14:textId="77777777" w:rsidR="00E32033" w:rsidRDefault="00E32033" w:rsidP="00E32033">
            <w:pPr>
              <w:pStyle w:val="af3"/>
              <w:jc w:val="both"/>
              <w:rPr>
                <w:rFonts w:ascii="Tahoma" w:hAnsi="Tahoma" w:cs="Tahoma"/>
                <w:sz w:val="20"/>
                <w:szCs w:val="20"/>
              </w:rPr>
            </w:pPr>
            <w:r w:rsidRPr="000B44BD">
              <w:rPr>
                <w:rFonts w:ascii="Tahoma" w:hAnsi="Tahoma" w:cs="Tahoma"/>
                <w:sz w:val="20"/>
                <w:szCs w:val="20"/>
              </w:rPr>
              <w:t>Размер и форма гарантийного обеспечения исполнения договора (ГОИД)</w:t>
            </w:r>
            <w:r>
              <w:rPr>
                <w:rFonts w:ascii="Tahoma" w:hAnsi="Tahoma" w:cs="Tahoma"/>
                <w:sz w:val="20"/>
                <w:szCs w:val="20"/>
              </w:rPr>
              <w:t xml:space="preserve"> </w:t>
            </w:r>
          </w:p>
          <w:p w14:paraId="4EB3BF1A" w14:textId="77777777" w:rsidR="00E32033" w:rsidRDefault="00E32033" w:rsidP="00E32033">
            <w:pPr>
              <w:pStyle w:val="af3"/>
              <w:jc w:val="both"/>
              <w:rPr>
                <w:rFonts w:ascii="Tahoma" w:hAnsi="Tahoma" w:cs="Tahoma"/>
                <w:sz w:val="20"/>
                <w:szCs w:val="20"/>
              </w:rPr>
            </w:pPr>
          </w:p>
          <w:p w14:paraId="3061070B" w14:textId="60B71685" w:rsidR="00E32033" w:rsidRPr="00FD380D" w:rsidRDefault="00E32033" w:rsidP="00E32033">
            <w:pPr>
              <w:pStyle w:val="af3"/>
              <w:jc w:val="both"/>
              <w:rPr>
                <w:rFonts w:ascii="Tahoma" w:hAnsi="Tahoma" w:cs="Tahoma"/>
                <w:color w:val="000000"/>
                <w:sz w:val="20"/>
                <w:szCs w:val="20"/>
              </w:rPr>
            </w:pPr>
            <w:r w:rsidRPr="00E32033">
              <w:rPr>
                <w:rFonts w:ascii="Tahoma" w:hAnsi="Tahoma" w:cs="Tahoma"/>
                <w:sz w:val="20"/>
                <w:szCs w:val="20"/>
              </w:rPr>
              <w:t>Порядок, срок внесения на счет Покупателя и поэтапного возврата ГОИД Поставщика</w:t>
            </w:r>
          </w:p>
        </w:tc>
        <w:tc>
          <w:tcPr>
            <w:tcW w:w="5387" w:type="dxa"/>
            <w:tcBorders>
              <w:top w:val="nil"/>
              <w:left w:val="nil"/>
              <w:bottom w:val="single" w:sz="4" w:space="0" w:color="auto"/>
              <w:right w:val="single" w:sz="4" w:space="0" w:color="auto"/>
            </w:tcBorders>
            <w:shd w:val="clear" w:color="auto" w:fill="auto"/>
            <w:vAlign w:val="bottom"/>
          </w:tcPr>
          <w:p w14:paraId="6AE7D07E" w14:textId="77777777" w:rsidR="00E32033" w:rsidRPr="00E32033" w:rsidRDefault="00E32033" w:rsidP="00E32033">
            <w:pPr>
              <w:pStyle w:val="af3"/>
              <w:jc w:val="both"/>
              <w:rPr>
                <w:rFonts w:ascii="Tahoma" w:hAnsi="Tahoma" w:cs="Tahoma"/>
                <w:sz w:val="20"/>
                <w:szCs w:val="20"/>
              </w:rPr>
            </w:pPr>
            <w:r w:rsidRPr="00E32033">
              <w:rPr>
                <w:rFonts w:ascii="Tahoma" w:hAnsi="Tahoma" w:cs="Tahoma"/>
                <w:sz w:val="20"/>
                <w:szCs w:val="20"/>
              </w:rPr>
              <w:t>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 2,5 % от общей суммы Договора в виде перечисления денежных средств на банковский счет Покупателя в течение 5 (пяти) банковских дней с даты заключения Договора.</w:t>
            </w:r>
          </w:p>
          <w:p w14:paraId="1557F316" w14:textId="5A366C5B" w:rsidR="00E32033" w:rsidRPr="00FD380D" w:rsidRDefault="00E32033" w:rsidP="00E32033">
            <w:pPr>
              <w:pStyle w:val="af3"/>
              <w:rPr>
                <w:rFonts w:ascii="Tahoma" w:hAnsi="Tahoma" w:cs="Tahoma"/>
                <w:iCs/>
                <w:sz w:val="20"/>
                <w:szCs w:val="20"/>
              </w:rPr>
            </w:pPr>
            <w:r w:rsidRPr="00E32033">
              <w:rPr>
                <w:rFonts w:ascii="Tahoma" w:hAnsi="Tahoma" w:cs="Tahoma"/>
                <w:sz w:val="20"/>
                <w:szCs w:val="20"/>
              </w:rPr>
              <w:t>Порядок и условия возврата ГОИД указаны в проекте договора (Приложение №3)</w:t>
            </w:r>
          </w:p>
        </w:tc>
      </w:tr>
      <w:tr w:rsidR="00E32033" w:rsidRPr="00FD380D" w14:paraId="446C4455"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F7B8F2" w14:textId="656A1F3D"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bottom"/>
          </w:tcPr>
          <w:p w14:paraId="437ED649" w14:textId="2070602D" w:rsidR="00E32033" w:rsidRPr="00FD380D" w:rsidRDefault="00E32033" w:rsidP="00E32033">
            <w:pPr>
              <w:pStyle w:val="af3"/>
              <w:jc w:val="both"/>
              <w:rPr>
                <w:rFonts w:ascii="Tahoma" w:hAnsi="Tahoma" w:cs="Tahoma"/>
                <w:sz w:val="20"/>
                <w:szCs w:val="20"/>
              </w:rPr>
            </w:pPr>
            <w:r w:rsidRPr="000B44BD">
              <w:rPr>
                <w:rFonts w:ascii="Tahoma" w:hAnsi="Tahoma" w:cs="Tahoma"/>
                <w:sz w:val="20"/>
                <w:szCs w:val="20"/>
              </w:rPr>
              <w:t>Другие необходимые документы, которые участники конкурса должны заполнить или предоставить</w:t>
            </w:r>
          </w:p>
        </w:tc>
        <w:tc>
          <w:tcPr>
            <w:tcW w:w="5387" w:type="dxa"/>
            <w:tcBorders>
              <w:top w:val="nil"/>
              <w:left w:val="nil"/>
              <w:bottom w:val="single" w:sz="4" w:space="0" w:color="auto"/>
              <w:right w:val="single" w:sz="4" w:space="0" w:color="auto"/>
            </w:tcBorders>
            <w:shd w:val="clear" w:color="auto" w:fill="auto"/>
            <w:vAlign w:val="center"/>
          </w:tcPr>
          <w:p w14:paraId="73EF7519" w14:textId="12265F2A" w:rsidR="00E32033" w:rsidRPr="00FD380D" w:rsidRDefault="00E32033" w:rsidP="00E32033">
            <w:pPr>
              <w:pStyle w:val="af3"/>
              <w:jc w:val="both"/>
              <w:rPr>
                <w:rFonts w:ascii="Tahoma" w:hAnsi="Tahoma" w:cs="Tahoma"/>
                <w:sz w:val="20"/>
                <w:szCs w:val="20"/>
              </w:rPr>
            </w:pPr>
            <w:r w:rsidRPr="000B44BD">
              <w:rPr>
                <w:rFonts w:ascii="Tahoma" w:hAnsi="Tahoma" w:cs="Tahoma"/>
                <w:iCs/>
                <w:sz w:val="20"/>
                <w:szCs w:val="20"/>
              </w:rPr>
              <w:t>Предоставить сертификат происхождения замененного аппаратного обеспечения требованиям ЕАЭС во время выполнения договора</w:t>
            </w:r>
            <w:r w:rsidRPr="000B44BD">
              <w:rPr>
                <w:rFonts w:ascii="Tahoma" w:hAnsi="Tahoma" w:cs="Tahoma"/>
                <w:sz w:val="20"/>
                <w:szCs w:val="20"/>
              </w:rPr>
              <w:t>.</w:t>
            </w:r>
          </w:p>
        </w:tc>
      </w:tr>
      <w:tr w:rsidR="00E32033" w:rsidRPr="00FD380D" w14:paraId="54A64BC7"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DED8E" w14:textId="333D42F3"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1.13</w:t>
            </w:r>
          </w:p>
        </w:tc>
        <w:tc>
          <w:tcPr>
            <w:tcW w:w="4253" w:type="dxa"/>
            <w:tcBorders>
              <w:top w:val="nil"/>
              <w:left w:val="nil"/>
              <w:bottom w:val="single" w:sz="4" w:space="0" w:color="auto"/>
              <w:right w:val="single" w:sz="4" w:space="0" w:color="auto"/>
            </w:tcBorders>
            <w:shd w:val="clear" w:color="auto" w:fill="auto"/>
            <w:vAlign w:val="center"/>
          </w:tcPr>
          <w:p w14:paraId="6A3F5180" w14:textId="31896D6B"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Техническое состояние закупаемого оборудования</w:t>
            </w:r>
          </w:p>
        </w:tc>
        <w:tc>
          <w:tcPr>
            <w:tcW w:w="5387" w:type="dxa"/>
            <w:tcBorders>
              <w:top w:val="nil"/>
              <w:left w:val="nil"/>
              <w:bottom w:val="single" w:sz="4" w:space="0" w:color="auto"/>
              <w:right w:val="single" w:sz="4" w:space="0" w:color="auto"/>
            </w:tcBorders>
            <w:shd w:val="clear" w:color="auto" w:fill="auto"/>
            <w:vAlign w:val="bottom"/>
          </w:tcPr>
          <w:p w14:paraId="1A269171" w14:textId="00376D7A"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Оборудование должно быть новым, т.е. не эксплуатируемым ранее и не восстановленным</w:t>
            </w:r>
          </w:p>
        </w:tc>
      </w:tr>
      <w:tr w:rsidR="00E32033" w:rsidRPr="00FD380D" w14:paraId="37107C77" w14:textId="77777777" w:rsidTr="007C061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B6062F" w14:textId="503E2B4F"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0417FA57" w14:textId="200E769B" w:rsidR="00E32033" w:rsidRPr="00FD380D" w:rsidRDefault="0029158E" w:rsidP="00E32033">
            <w:pPr>
              <w:pStyle w:val="af3"/>
              <w:jc w:val="both"/>
              <w:rPr>
                <w:rFonts w:ascii="Tahoma" w:hAnsi="Tahoma" w:cs="Tahoma"/>
                <w:sz w:val="20"/>
                <w:szCs w:val="20"/>
              </w:rPr>
            </w:pPr>
            <w:r>
              <w:rPr>
                <w:rFonts w:ascii="Tahoma" w:hAnsi="Tahoma" w:cs="Tahoma"/>
                <w:b/>
                <w:color w:val="000000"/>
                <w:sz w:val="20"/>
                <w:szCs w:val="20"/>
              </w:rPr>
              <w:t>Критерии оценки</w:t>
            </w:r>
          </w:p>
        </w:tc>
        <w:tc>
          <w:tcPr>
            <w:tcW w:w="5387" w:type="dxa"/>
            <w:tcBorders>
              <w:top w:val="nil"/>
              <w:left w:val="nil"/>
              <w:bottom w:val="single" w:sz="4" w:space="0" w:color="auto"/>
              <w:right w:val="single" w:sz="4" w:space="0" w:color="auto"/>
            </w:tcBorders>
            <w:shd w:val="clear" w:color="auto" w:fill="auto"/>
            <w:vAlign w:val="center"/>
          </w:tcPr>
          <w:p w14:paraId="06EC4BC9" w14:textId="77777777" w:rsidR="00E32033" w:rsidRPr="00A676E9" w:rsidRDefault="00E32033" w:rsidP="00E32033">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32240D3A" w14:textId="77777777" w:rsidR="00E32033" w:rsidRPr="00A676E9" w:rsidRDefault="00E32033" w:rsidP="00E32033">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2C1C2E2F" w14:textId="48806D0F" w:rsidR="00E32033" w:rsidRPr="00A676E9" w:rsidRDefault="00E32033" w:rsidP="00E32033">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006F39AD" w:rsidRPr="00A676E9">
              <w:rPr>
                <w:rFonts w:ascii="Tahoma" w:hAnsi="Tahoma" w:cs="Tahoma"/>
                <w:b/>
                <w:color w:val="000000"/>
                <w:sz w:val="19"/>
                <w:szCs w:val="19"/>
                <w:u w:val="single"/>
              </w:rPr>
              <w:t>конкурсной документации</w:t>
            </w:r>
            <w:r w:rsidRPr="00A676E9">
              <w:rPr>
                <w:rFonts w:ascii="Tahoma" w:hAnsi="Tahoma" w:cs="Tahoma"/>
                <w:b/>
                <w:color w:val="000000"/>
                <w:sz w:val="19"/>
                <w:szCs w:val="19"/>
                <w:u w:val="single"/>
              </w:rPr>
              <w:t xml:space="preserve">, квалификационным требованиям, </w:t>
            </w:r>
            <w:r w:rsidR="00137C91">
              <w:rPr>
                <w:rFonts w:ascii="Tahoma" w:hAnsi="Tahoma" w:cs="Tahoma"/>
                <w:b/>
                <w:color w:val="000000"/>
                <w:sz w:val="19"/>
                <w:szCs w:val="19"/>
                <w:u w:val="single"/>
              </w:rPr>
              <w:t>существенным/</w:t>
            </w:r>
            <w:r w:rsidRPr="00A676E9">
              <w:rPr>
                <w:rFonts w:ascii="Tahoma" w:hAnsi="Tahoma" w:cs="Tahoma"/>
                <w:b/>
                <w:color w:val="000000"/>
                <w:sz w:val="19"/>
                <w:szCs w:val="19"/>
                <w:u w:val="single"/>
              </w:rPr>
              <w:t xml:space="preserve">техническим </w:t>
            </w:r>
            <w:r w:rsidR="00281CB4">
              <w:rPr>
                <w:rFonts w:ascii="Tahoma" w:hAnsi="Tahoma" w:cs="Tahoma"/>
                <w:b/>
                <w:color w:val="000000"/>
                <w:sz w:val="19"/>
                <w:szCs w:val="19"/>
                <w:u w:val="single"/>
              </w:rPr>
              <w:t>требованиям</w:t>
            </w:r>
            <w:r w:rsidRPr="00A676E9">
              <w:rPr>
                <w:rFonts w:ascii="Tahoma" w:hAnsi="Tahoma" w:cs="Tahoma"/>
                <w:b/>
                <w:color w:val="000000"/>
                <w:sz w:val="19"/>
                <w:szCs w:val="19"/>
                <w:u w:val="single"/>
              </w:rPr>
              <w:t xml:space="preserve"> и имеющая наименьшую оцененную стоимость</w:t>
            </w:r>
            <w:r w:rsidRPr="00A676E9">
              <w:rPr>
                <w:rFonts w:ascii="Tahoma" w:hAnsi="Tahoma" w:cs="Tahoma"/>
                <w:color w:val="000000"/>
                <w:sz w:val="19"/>
                <w:szCs w:val="19"/>
              </w:rPr>
              <w:t xml:space="preserve">, </w:t>
            </w:r>
            <w:r w:rsidR="006F39AD" w:rsidRPr="00A676E9">
              <w:rPr>
                <w:rFonts w:ascii="Tahoma" w:hAnsi="Tahoma" w:cs="Tahoma"/>
                <w:color w:val="000000"/>
                <w:sz w:val="19"/>
                <w:szCs w:val="19"/>
              </w:rPr>
              <w:t>которая в</w:t>
            </w:r>
            <w:r w:rsidRPr="00A676E9">
              <w:rPr>
                <w:rFonts w:ascii="Tahoma" w:hAnsi="Tahoma" w:cs="Tahoma"/>
                <w:color w:val="000000"/>
                <w:sz w:val="19"/>
                <w:szCs w:val="19"/>
              </w:rPr>
              <w:t xml:space="preserve"> переводе на Сом КР по курсу Национального банка </w:t>
            </w:r>
            <w:proofErr w:type="spellStart"/>
            <w:r w:rsidRPr="00A676E9">
              <w:rPr>
                <w:rFonts w:ascii="Tahoma" w:hAnsi="Tahoma" w:cs="Tahoma"/>
                <w:color w:val="000000"/>
                <w:sz w:val="19"/>
                <w:szCs w:val="19"/>
              </w:rPr>
              <w:t>Кыргызской</w:t>
            </w:r>
            <w:proofErr w:type="spellEnd"/>
            <w:r w:rsidRPr="00A676E9">
              <w:rPr>
                <w:rFonts w:ascii="Tahoma" w:hAnsi="Tahoma" w:cs="Tahoma"/>
                <w:color w:val="000000"/>
                <w:sz w:val="19"/>
                <w:szCs w:val="19"/>
              </w:rPr>
              <w:t xml:space="preserve"> </w:t>
            </w:r>
            <w:r w:rsidR="006F39AD" w:rsidRPr="00A676E9">
              <w:rPr>
                <w:rFonts w:ascii="Tahoma" w:hAnsi="Tahoma" w:cs="Tahoma"/>
                <w:color w:val="000000"/>
                <w:sz w:val="19"/>
                <w:szCs w:val="19"/>
              </w:rPr>
              <w:t>Республики на</w:t>
            </w:r>
            <w:r w:rsidRPr="00A676E9">
              <w:rPr>
                <w:rFonts w:ascii="Tahoma" w:hAnsi="Tahoma" w:cs="Tahoma"/>
                <w:color w:val="000000"/>
                <w:sz w:val="19"/>
                <w:szCs w:val="19"/>
              </w:rPr>
              <w:t xml:space="preserve"> дату </w:t>
            </w:r>
            <w:r w:rsidR="006F39AD" w:rsidRPr="00A676E9">
              <w:rPr>
                <w:rFonts w:ascii="Tahoma" w:hAnsi="Tahoma" w:cs="Tahoma"/>
                <w:color w:val="000000"/>
                <w:sz w:val="19"/>
                <w:szCs w:val="19"/>
              </w:rPr>
              <w:t>вскрытия не</w:t>
            </w:r>
            <w:r w:rsidRPr="00A676E9">
              <w:rPr>
                <w:rFonts w:ascii="Tahoma" w:hAnsi="Tahoma" w:cs="Tahoma"/>
                <w:color w:val="000000"/>
                <w:sz w:val="19"/>
                <w:szCs w:val="19"/>
              </w:rPr>
              <w:t xml:space="preserve"> будет превышать выделяемую Компанией </w:t>
            </w:r>
            <w:r w:rsidR="006F39AD" w:rsidRPr="00A676E9">
              <w:rPr>
                <w:rFonts w:ascii="Tahoma" w:hAnsi="Tahoma" w:cs="Tahoma"/>
                <w:color w:val="000000"/>
                <w:sz w:val="19"/>
                <w:szCs w:val="19"/>
              </w:rPr>
              <w:t>сумму на</w:t>
            </w:r>
            <w:r w:rsidRPr="00A676E9">
              <w:rPr>
                <w:rFonts w:ascii="Tahoma" w:hAnsi="Tahoma" w:cs="Tahoma"/>
                <w:color w:val="000000"/>
                <w:sz w:val="19"/>
                <w:szCs w:val="19"/>
              </w:rPr>
              <w:t xml:space="preserve"> данную закупку.  </w:t>
            </w:r>
          </w:p>
          <w:p w14:paraId="26EB971A" w14:textId="2A659AAB" w:rsidR="00E32033" w:rsidRPr="00FD380D" w:rsidRDefault="00E32033" w:rsidP="00E32033">
            <w:pPr>
              <w:spacing w:after="0" w:line="240" w:lineRule="auto"/>
              <w:ind w:left="-57" w:right="-57"/>
              <w:jc w:val="both"/>
              <w:rPr>
                <w:rFonts w:ascii="Tahoma" w:hAnsi="Tahoma" w:cs="Tahoma"/>
                <w:sz w:val="20"/>
                <w:szCs w:val="20"/>
              </w:rPr>
            </w:pPr>
            <w:r w:rsidRPr="00A676E9">
              <w:rPr>
                <w:rFonts w:ascii="Tahoma" w:hAnsi="Tahoma" w:cs="Tahoma"/>
                <w:color w:val="000000"/>
                <w:sz w:val="19"/>
                <w:szCs w:val="19"/>
              </w:rPr>
              <w:t xml:space="preserve">*- при определении оцененной стоимости, от общей стоимости конкурсной заявки вычитается НДС (-12%), если участник-резидент КР является плательщиком НДС, </w:t>
            </w:r>
            <w:r w:rsidRPr="00A676E9">
              <w:rPr>
                <w:rFonts w:ascii="Tahoma" w:hAnsi="Tahoma" w:cs="Tahoma"/>
                <w:color w:val="000000"/>
                <w:sz w:val="19"/>
                <w:szCs w:val="19"/>
              </w:rPr>
              <w:lastRenderedPageBreak/>
              <w:t>соответственно  оценка заявок будет проводиться без учета НДС</w:t>
            </w:r>
            <w:r w:rsidR="008F7A90">
              <w:rPr>
                <w:rFonts w:ascii="Tahoma" w:hAnsi="Tahoma" w:cs="Tahoma"/>
                <w:color w:val="000000"/>
                <w:sz w:val="19"/>
                <w:szCs w:val="19"/>
              </w:rPr>
              <w:t xml:space="preserve"> (</w:t>
            </w:r>
            <w:r w:rsidRPr="00A676E9">
              <w:rPr>
                <w:rFonts w:ascii="Tahoma" w:hAnsi="Tahoma" w:cs="Tahoma"/>
                <w:color w:val="000000"/>
                <w:sz w:val="19"/>
                <w:szCs w:val="19"/>
              </w:rPr>
              <w:t>-12%</w:t>
            </w:r>
            <w:r w:rsidR="008F7A90">
              <w:rPr>
                <w:rFonts w:ascii="Tahoma" w:hAnsi="Tahoma" w:cs="Tahoma"/>
                <w:color w:val="000000"/>
                <w:sz w:val="19"/>
                <w:szCs w:val="19"/>
              </w:rPr>
              <w:t>)</w:t>
            </w:r>
            <w:r w:rsidRPr="00A676E9">
              <w:rPr>
                <w:rFonts w:ascii="Tahoma" w:hAnsi="Tahoma" w:cs="Tahoma"/>
                <w:color w:val="000000"/>
                <w:sz w:val="19"/>
                <w:szCs w:val="19"/>
              </w:rPr>
              <w:t>.</w:t>
            </w:r>
          </w:p>
        </w:tc>
      </w:tr>
      <w:tr w:rsidR="00E32033" w:rsidRPr="00FD380D" w14:paraId="60B02190" w14:textId="77777777" w:rsidTr="009B157F">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83A7AB" w14:textId="7C105707"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lastRenderedPageBreak/>
              <w:t>1.15</w:t>
            </w:r>
          </w:p>
        </w:tc>
        <w:tc>
          <w:tcPr>
            <w:tcW w:w="4253" w:type="dxa"/>
            <w:tcBorders>
              <w:top w:val="nil"/>
              <w:left w:val="nil"/>
              <w:bottom w:val="single" w:sz="4" w:space="0" w:color="auto"/>
              <w:right w:val="single" w:sz="4" w:space="0" w:color="auto"/>
            </w:tcBorders>
            <w:shd w:val="clear" w:color="auto" w:fill="auto"/>
            <w:vAlign w:val="center"/>
          </w:tcPr>
          <w:p w14:paraId="6BC3F4B4" w14:textId="4037133C"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Срок для устранения дефектов/время реагирования на устранение, а так ж</w:t>
            </w:r>
            <w:r w:rsidR="00A23A55">
              <w:rPr>
                <w:rFonts w:ascii="Tahoma" w:hAnsi="Tahoma" w:cs="Tahoma"/>
                <w:color w:val="000000"/>
                <w:sz w:val="20"/>
                <w:szCs w:val="20"/>
              </w:rPr>
              <w:t>е основные требования к закупке</w:t>
            </w:r>
          </w:p>
        </w:tc>
        <w:tc>
          <w:tcPr>
            <w:tcW w:w="5387" w:type="dxa"/>
            <w:tcBorders>
              <w:top w:val="nil"/>
              <w:left w:val="nil"/>
              <w:bottom w:val="single" w:sz="4" w:space="0" w:color="auto"/>
              <w:right w:val="single" w:sz="4" w:space="0" w:color="auto"/>
            </w:tcBorders>
            <w:shd w:val="clear" w:color="auto" w:fill="auto"/>
            <w:vAlign w:val="center"/>
          </w:tcPr>
          <w:p w14:paraId="3A86CE96" w14:textId="1B7E144A"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В случае обнаружения, при приемке оборудования, дефекта или несоответствия требованиям договора - Поставщик в течение 45</w:t>
            </w:r>
            <w:r w:rsidR="008E6615">
              <w:rPr>
                <w:rFonts w:ascii="Tahoma" w:hAnsi="Tahoma" w:cs="Tahoma"/>
                <w:color w:val="000000"/>
                <w:sz w:val="20"/>
                <w:szCs w:val="20"/>
              </w:rPr>
              <w:t xml:space="preserve"> (сорока пяти)</w:t>
            </w:r>
            <w:r w:rsidRPr="00E32033">
              <w:rPr>
                <w:rFonts w:ascii="Tahoma" w:hAnsi="Tahoma" w:cs="Tahoma"/>
                <w:color w:val="000000"/>
                <w:sz w:val="20"/>
                <w:szCs w:val="20"/>
              </w:rPr>
              <w:t xml:space="preserve"> календарных дней, с момента отправки, обязан заменить оборудование на соответствующее. В случае обнаружения дефекта в течении гарантийного срока - Поставщик в течение 45 </w:t>
            </w:r>
            <w:r w:rsidR="008E6615">
              <w:rPr>
                <w:rFonts w:ascii="Tahoma" w:hAnsi="Tahoma" w:cs="Tahoma"/>
                <w:color w:val="000000"/>
                <w:sz w:val="20"/>
                <w:szCs w:val="20"/>
              </w:rPr>
              <w:t>(сорока пяти)</w:t>
            </w:r>
            <w:r w:rsidR="008E6615" w:rsidRPr="00E32033">
              <w:rPr>
                <w:rFonts w:ascii="Tahoma" w:hAnsi="Tahoma" w:cs="Tahoma"/>
                <w:color w:val="000000"/>
                <w:sz w:val="20"/>
                <w:szCs w:val="20"/>
              </w:rPr>
              <w:t xml:space="preserve"> </w:t>
            </w:r>
            <w:r w:rsidRPr="00E32033">
              <w:rPr>
                <w:rFonts w:ascii="Tahoma" w:hAnsi="Tahoma" w:cs="Tahoma"/>
                <w:color w:val="000000"/>
                <w:sz w:val="20"/>
                <w:szCs w:val="20"/>
              </w:rPr>
              <w:t>календарных дней после отправки Поставщику неисправного оборудования обязан, взамен неисправного предоставить Покупателю отремонтированное или новое оборудование</w:t>
            </w:r>
          </w:p>
        </w:tc>
      </w:tr>
      <w:tr w:rsidR="00E32033" w:rsidRPr="00FD380D" w14:paraId="56CCA2EB" w14:textId="77777777" w:rsidTr="009B4DC2">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047FAE" w14:textId="19E7A5E0"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6</w:t>
            </w:r>
          </w:p>
        </w:tc>
        <w:tc>
          <w:tcPr>
            <w:tcW w:w="4253" w:type="dxa"/>
            <w:tcBorders>
              <w:top w:val="nil"/>
              <w:left w:val="nil"/>
              <w:bottom w:val="single" w:sz="4" w:space="0" w:color="auto"/>
              <w:right w:val="single" w:sz="4" w:space="0" w:color="auto"/>
            </w:tcBorders>
            <w:shd w:val="clear" w:color="auto" w:fill="auto"/>
            <w:vAlign w:val="center"/>
          </w:tcPr>
          <w:p w14:paraId="27A32568" w14:textId="56ADF7A2" w:rsidR="00E32033" w:rsidRPr="00FD380D" w:rsidRDefault="00E32033" w:rsidP="00E32033">
            <w:pPr>
              <w:pStyle w:val="af3"/>
              <w:jc w:val="both"/>
              <w:rPr>
                <w:rFonts w:ascii="Tahoma" w:hAnsi="Tahoma" w:cs="Tahoma"/>
                <w:sz w:val="20"/>
                <w:szCs w:val="20"/>
              </w:rPr>
            </w:pPr>
            <w:r w:rsidRPr="00FD380D">
              <w:rPr>
                <w:rFonts w:ascii="Tahoma" w:hAnsi="Tahoma" w:cs="Tahoma"/>
                <w:color w:val="000000"/>
                <w:sz w:val="20"/>
                <w:szCs w:val="20"/>
              </w:rPr>
              <w:t>Условия Договора</w:t>
            </w:r>
          </w:p>
        </w:tc>
        <w:tc>
          <w:tcPr>
            <w:tcW w:w="5387" w:type="dxa"/>
            <w:tcBorders>
              <w:top w:val="nil"/>
              <w:left w:val="nil"/>
              <w:bottom w:val="single" w:sz="4" w:space="0" w:color="auto"/>
              <w:right w:val="single" w:sz="4" w:space="0" w:color="auto"/>
            </w:tcBorders>
            <w:shd w:val="clear" w:color="auto" w:fill="auto"/>
            <w:vAlign w:val="center"/>
          </w:tcPr>
          <w:p w14:paraId="38DECF8A" w14:textId="6B01D7B8" w:rsidR="00E32033" w:rsidRPr="001B22BD" w:rsidRDefault="00E32033" w:rsidP="00E32033">
            <w:pPr>
              <w:widowControl w:val="0"/>
              <w:autoSpaceDE w:val="0"/>
              <w:autoSpaceDN w:val="0"/>
              <w:adjustRightInd w:val="0"/>
              <w:spacing w:after="0" w:line="240" w:lineRule="auto"/>
              <w:contextualSpacing/>
              <w:jc w:val="both"/>
              <w:rPr>
                <w:rFonts w:ascii="Tahoma" w:hAnsi="Tahoma" w:cs="Tahoma"/>
                <w:sz w:val="20"/>
                <w:szCs w:val="20"/>
              </w:rPr>
            </w:pPr>
            <w:r w:rsidRPr="00FD380D">
              <w:rPr>
                <w:rFonts w:ascii="Tahoma" w:hAnsi="Tahoma" w:cs="Tahoma"/>
                <w:sz w:val="20"/>
                <w:szCs w:val="20"/>
              </w:rPr>
              <w:t>См. проект Договора (Приложение №3).</w:t>
            </w:r>
          </w:p>
        </w:tc>
      </w:tr>
      <w:tr w:rsidR="00E32033" w:rsidRPr="00FD380D" w14:paraId="5CF113A6" w14:textId="77777777" w:rsidTr="003B0C1B">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92FDA6" w14:textId="66D33F71"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7</w:t>
            </w:r>
          </w:p>
        </w:tc>
        <w:tc>
          <w:tcPr>
            <w:tcW w:w="4253" w:type="dxa"/>
            <w:tcBorders>
              <w:top w:val="nil"/>
              <w:left w:val="nil"/>
              <w:bottom w:val="single" w:sz="4" w:space="0" w:color="auto"/>
              <w:right w:val="single" w:sz="4" w:space="0" w:color="auto"/>
            </w:tcBorders>
            <w:shd w:val="clear" w:color="auto" w:fill="auto"/>
            <w:vAlign w:val="center"/>
          </w:tcPr>
          <w:p w14:paraId="3919687A" w14:textId="349B7C09" w:rsidR="00E32033" w:rsidRPr="00FD380D" w:rsidRDefault="00E32033" w:rsidP="00E32033">
            <w:pPr>
              <w:pStyle w:val="af3"/>
              <w:rPr>
                <w:rFonts w:ascii="Tahoma" w:hAnsi="Tahoma" w:cs="Tahoma"/>
                <w:b/>
                <w:color w:val="000000"/>
                <w:sz w:val="20"/>
                <w:szCs w:val="20"/>
              </w:rPr>
            </w:pPr>
            <w:r w:rsidRPr="00E14B4A">
              <w:rPr>
                <w:rFonts w:ascii="Tahoma" w:hAnsi="Tahoma" w:cs="Tahoma"/>
                <w:sz w:val="20"/>
                <w:szCs w:val="20"/>
              </w:rPr>
              <w:t>Сопутствующие услуги</w:t>
            </w:r>
          </w:p>
        </w:tc>
        <w:tc>
          <w:tcPr>
            <w:tcW w:w="5387" w:type="dxa"/>
            <w:tcBorders>
              <w:top w:val="nil"/>
              <w:left w:val="nil"/>
              <w:bottom w:val="single" w:sz="4" w:space="0" w:color="auto"/>
              <w:right w:val="single" w:sz="4" w:space="0" w:color="auto"/>
            </w:tcBorders>
            <w:shd w:val="clear" w:color="auto" w:fill="auto"/>
            <w:vAlign w:val="center"/>
          </w:tcPr>
          <w:p w14:paraId="5DA34DEB" w14:textId="4BF24075" w:rsidR="00E32033" w:rsidRPr="00FD380D" w:rsidRDefault="00E32033" w:rsidP="00E32033">
            <w:pPr>
              <w:pStyle w:val="af3"/>
              <w:jc w:val="both"/>
              <w:rPr>
                <w:rFonts w:ascii="Tahoma" w:hAnsi="Tahoma" w:cs="Tahoma"/>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E32033" w:rsidRPr="00FD380D" w14:paraId="306DB7E5" w14:textId="77777777" w:rsidTr="009730A8">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9C8A54" w14:textId="5135AD50" w:rsidR="00E32033" w:rsidRPr="00FD380D" w:rsidRDefault="00E32033" w:rsidP="009730A8">
            <w:pPr>
              <w:pStyle w:val="af3"/>
              <w:ind w:right="-113"/>
              <w:jc w:val="center"/>
              <w:rPr>
                <w:rFonts w:ascii="Tahoma" w:hAnsi="Tahoma" w:cs="Tahoma"/>
                <w:color w:val="000000"/>
                <w:sz w:val="20"/>
                <w:szCs w:val="20"/>
              </w:rPr>
            </w:pPr>
            <w:r w:rsidRPr="0091476B">
              <w:rPr>
                <w:rFonts w:ascii="Tahoma" w:hAnsi="Tahoma" w:cs="Tahoma"/>
                <w:color w:val="000000"/>
                <w:sz w:val="20"/>
                <w:szCs w:val="20"/>
              </w:rPr>
              <w:t>1.1</w:t>
            </w:r>
            <w:r>
              <w:rPr>
                <w:rFonts w:ascii="Tahoma" w:hAnsi="Tahoma" w:cs="Tahoma"/>
                <w:color w:val="000000"/>
                <w:sz w:val="20"/>
                <w:szCs w:val="20"/>
              </w:rPr>
              <w:t>8</w:t>
            </w:r>
          </w:p>
        </w:tc>
        <w:tc>
          <w:tcPr>
            <w:tcW w:w="4253" w:type="dxa"/>
            <w:tcBorders>
              <w:top w:val="nil"/>
              <w:left w:val="nil"/>
              <w:bottom w:val="single" w:sz="4" w:space="0" w:color="auto"/>
              <w:right w:val="single" w:sz="4" w:space="0" w:color="auto"/>
            </w:tcBorders>
            <w:shd w:val="clear" w:color="auto" w:fill="auto"/>
            <w:vAlign w:val="center"/>
          </w:tcPr>
          <w:p w14:paraId="1673A10B" w14:textId="279FA485" w:rsidR="00E32033" w:rsidRPr="00E14B4A" w:rsidRDefault="00E32033" w:rsidP="00E32033">
            <w:pPr>
              <w:pStyle w:val="af3"/>
              <w:rPr>
                <w:rFonts w:ascii="Tahoma" w:hAnsi="Tahoma" w:cs="Tahoma"/>
                <w:sz w:val="20"/>
                <w:szCs w:val="20"/>
              </w:rPr>
            </w:pPr>
            <w:r w:rsidRPr="004B0574">
              <w:rPr>
                <w:rFonts w:ascii="Tahoma" w:eastAsia="Times New Roman" w:hAnsi="Tahoma" w:cs="Tahoma"/>
                <w:sz w:val="20"/>
                <w:szCs w:val="20"/>
              </w:rPr>
              <w:t>Неустойки</w:t>
            </w:r>
          </w:p>
        </w:tc>
        <w:tc>
          <w:tcPr>
            <w:tcW w:w="5387" w:type="dxa"/>
            <w:tcBorders>
              <w:top w:val="nil"/>
              <w:left w:val="nil"/>
              <w:bottom w:val="single" w:sz="4" w:space="0" w:color="auto"/>
              <w:right w:val="single" w:sz="4" w:space="0" w:color="auto"/>
            </w:tcBorders>
            <w:shd w:val="clear" w:color="auto" w:fill="auto"/>
            <w:vAlign w:val="center"/>
          </w:tcPr>
          <w:p w14:paraId="6CF5E561" w14:textId="327737E4" w:rsidR="00E32033" w:rsidRPr="00E14B4A" w:rsidRDefault="00E32033" w:rsidP="00E32033">
            <w:pPr>
              <w:pStyle w:val="af3"/>
              <w:jc w:val="both"/>
              <w:rPr>
                <w:rFonts w:ascii="Tahoma" w:hAnsi="Tahoma" w:cs="Tahoma"/>
                <w:sz w:val="20"/>
                <w:szCs w:val="20"/>
              </w:rPr>
            </w:pPr>
            <w:r w:rsidRPr="00915460">
              <w:rPr>
                <w:rFonts w:ascii="Tahoma" w:eastAsia="Times New Roman" w:hAnsi="Tahoma" w:cs="Tahoma"/>
                <w:color w:val="000000"/>
                <w:sz w:val="20"/>
                <w:szCs w:val="20"/>
              </w:rPr>
              <w:t xml:space="preserve">В случае не устранения дефектов в </w:t>
            </w:r>
            <w:r>
              <w:rPr>
                <w:rFonts w:ascii="Tahoma" w:eastAsia="Times New Roman" w:hAnsi="Tahoma" w:cs="Tahoma"/>
                <w:color w:val="000000"/>
                <w:sz w:val="20"/>
                <w:szCs w:val="20"/>
              </w:rPr>
              <w:t>обозначенный срок</w:t>
            </w:r>
            <w:r w:rsidRPr="00915460">
              <w:rPr>
                <w:rFonts w:ascii="Tahoma" w:eastAsia="Times New Roman" w:hAnsi="Tahoma" w:cs="Tahoma"/>
                <w:color w:val="000000"/>
                <w:sz w:val="20"/>
                <w:szCs w:val="20"/>
              </w:rPr>
              <w:t xml:space="preserve"> Поставщик выплачивает Покупателю неустойку за </w:t>
            </w:r>
            <w:r w:rsidRPr="004B0574">
              <w:rPr>
                <w:rFonts w:ascii="Tahoma" w:eastAsia="Times New Roman" w:hAnsi="Tahoma" w:cs="Tahoma"/>
                <w:sz w:val="20"/>
                <w:szCs w:val="20"/>
              </w:rPr>
              <w:t>несвоевременн</w:t>
            </w:r>
            <w:r>
              <w:rPr>
                <w:rFonts w:ascii="Tahoma" w:eastAsia="Times New Roman" w:hAnsi="Tahoma" w:cs="Tahoma"/>
                <w:sz w:val="20"/>
                <w:szCs w:val="20"/>
              </w:rPr>
              <w:t>ое и/или</w:t>
            </w:r>
            <w:r w:rsidRPr="004B0574">
              <w:rPr>
                <w:rFonts w:ascii="Tahoma" w:eastAsia="Times New Roman" w:hAnsi="Tahoma" w:cs="Tahoma"/>
                <w:sz w:val="20"/>
                <w:szCs w:val="20"/>
              </w:rPr>
              <w:t xml:space="preserve"> </w:t>
            </w:r>
            <w:r w:rsidRPr="00915460">
              <w:rPr>
                <w:rFonts w:ascii="Tahoma" w:eastAsia="Times New Roman" w:hAnsi="Tahoma" w:cs="Tahoma"/>
                <w:color w:val="000000"/>
                <w:sz w:val="20"/>
                <w:szCs w:val="20"/>
              </w:rPr>
              <w:t>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C95A3D" w:rsidRPr="00FD380D" w14:paraId="6E9EDAAF" w14:textId="77777777" w:rsidTr="009730A8">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E6C434C" w14:textId="788F4FA8" w:rsidR="00C95A3D" w:rsidRPr="0091476B" w:rsidRDefault="00C95A3D" w:rsidP="00C95A3D">
            <w:pPr>
              <w:pStyle w:val="af3"/>
              <w:ind w:right="-113"/>
              <w:jc w:val="center"/>
              <w:rPr>
                <w:rFonts w:ascii="Tahoma" w:hAnsi="Tahoma" w:cs="Tahoma"/>
                <w:color w:val="000000"/>
                <w:sz w:val="20"/>
                <w:szCs w:val="20"/>
              </w:rPr>
            </w:pPr>
            <w:r>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0A5E7B6D" w14:textId="3507D0E9" w:rsidR="00C95A3D" w:rsidRPr="004B0574" w:rsidRDefault="00C95A3D" w:rsidP="00C95A3D">
            <w:pPr>
              <w:pStyle w:val="af3"/>
              <w:rPr>
                <w:rFonts w:ascii="Tahoma" w:eastAsia="Times New Roman" w:hAnsi="Tahoma" w:cs="Tahoma"/>
                <w:sz w:val="20"/>
                <w:szCs w:val="20"/>
              </w:rPr>
            </w:pPr>
            <w:r>
              <w:rPr>
                <w:rFonts w:ascii="Tahoma" w:eastAsia="Times New Roman" w:hAnsi="Tahoma" w:cs="Tahoma"/>
                <w:sz w:val="20"/>
                <w:szCs w:val="20"/>
              </w:rPr>
              <w:t>Выделяемая сумму на закупку</w:t>
            </w:r>
          </w:p>
        </w:tc>
        <w:tc>
          <w:tcPr>
            <w:tcW w:w="5387" w:type="dxa"/>
            <w:tcBorders>
              <w:top w:val="nil"/>
              <w:left w:val="nil"/>
              <w:bottom w:val="single" w:sz="4" w:space="0" w:color="auto"/>
              <w:right w:val="single" w:sz="4" w:space="0" w:color="auto"/>
            </w:tcBorders>
            <w:shd w:val="clear" w:color="auto" w:fill="auto"/>
            <w:vAlign w:val="center"/>
          </w:tcPr>
          <w:p w14:paraId="07E638C4" w14:textId="77777777" w:rsidR="00C95A3D" w:rsidRDefault="00C95A3D" w:rsidP="00C95A3D">
            <w:pPr>
              <w:spacing w:after="0"/>
              <w:rPr>
                <w:rFonts w:ascii="Tahoma" w:hAnsi="Tahoma" w:cs="Tahoma"/>
                <w:color w:val="000000"/>
                <w:sz w:val="20"/>
                <w:szCs w:val="20"/>
              </w:rPr>
            </w:pPr>
            <w:r>
              <w:rPr>
                <w:rFonts w:ascii="Tahoma" w:hAnsi="Tahoma" w:cs="Tahoma"/>
                <w:color w:val="000000"/>
                <w:sz w:val="20"/>
                <w:szCs w:val="20"/>
              </w:rPr>
              <w:t xml:space="preserve">Лот №1 - </w:t>
            </w:r>
            <w:r w:rsidRPr="00FA4738">
              <w:rPr>
                <w:rFonts w:ascii="Tahoma" w:hAnsi="Tahoma" w:cs="Tahoma"/>
                <w:color w:val="000000"/>
                <w:sz w:val="20"/>
                <w:szCs w:val="20"/>
              </w:rPr>
              <w:t>18 175 080,00 сом</w:t>
            </w:r>
          </w:p>
          <w:p w14:paraId="65B1BCA4" w14:textId="261C5A92" w:rsidR="00C95A3D" w:rsidRPr="00915460" w:rsidRDefault="00C95A3D" w:rsidP="00C95A3D">
            <w:pPr>
              <w:pStyle w:val="af3"/>
              <w:jc w:val="both"/>
              <w:rPr>
                <w:rFonts w:ascii="Tahoma" w:eastAsia="Times New Roman" w:hAnsi="Tahoma" w:cs="Tahoma"/>
                <w:color w:val="000000"/>
                <w:sz w:val="20"/>
                <w:szCs w:val="20"/>
              </w:rPr>
            </w:pPr>
            <w:r>
              <w:rPr>
                <w:rFonts w:ascii="Tahoma" w:hAnsi="Tahoma" w:cs="Tahoma"/>
                <w:color w:val="000000"/>
                <w:sz w:val="20"/>
                <w:szCs w:val="20"/>
              </w:rPr>
              <w:t xml:space="preserve">Лот №2 - </w:t>
            </w:r>
            <w:r w:rsidRPr="00FA4738">
              <w:rPr>
                <w:rFonts w:ascii="Tahoma" w:hAnsi="Tahoma" w:cs="Tahoma"/>
                <w:color w:val="000000"/>
                <w:sz w:val="20"/>
                <w:szCs w:val="20"/>
              </w:rPr>
              <w:t>16 498 864,70 сом</w:t>
            </w:r>
          </w:p>
        </w:tc>
      </w:tr>
      <w:tr w:rsidR="00C95A3D" w:rsidRPr="00FD380D" w14:paraId="76E0B936" w14:textId="77777777" w:rsidTr="003B0C1B">
        <w:trPr>
          <w:trHeight w:val="285"/>
        </w:trPr>
        <w:tc>
          <w:tcPr>
            <w:tcW w:w="10207"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B8817" w14:textId="77777777" w:rsidR="00C95A3D" w:rsidRPr="00FD380D" w:rsidRDefault="00C95A3D" w:rsidP="00C95A3D">
            <w:pPr>
              <w:pStyle w:val="af3"/>
              <w:jc w:val="center"/>
              <w:rPr>
                <w:rFonts w:ascii="Tahoma" w:hAnsi="Tahoma" w:cs="Tahoma"/>
                <w:b/>
                <w:color w:val="0000CC"/>
                <w:sz w:val="20"/>
                <w:szCs w:val="20"/>
              </w:rPr>
            </w:pPr>
            <w:r w:rsidRPr="00FD380D">
              <w:rPr>
                <w:rFonts w:ascii="Tahoma" w:hAnsi="Tahoma" w:cs="Tahoma"/>
                <w:b/>
                <w:color w:val="0000CC"/>
                <w:sz w:val="20"/>
                <w:szCs w:val="20"/>
              </w:rPr>
              <w:t xml:space="preserve">2. Квалификационные требования: </w:t>
            </w:r>
          </w:p>
        </w:tc>
      </w:tr>
      <w:tr w:rsidR="00C95A3D" w:rsidRPr="00FD380D" w14:paraId="48BC1D76" w14:textId="77777777" w:rsidTr="00611823">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E4B2C" w14:textId="77777777" w:rsidR="00C95A3D" w:rsidRPr="00FD380D" w:rsidRDefault="00C95A3D" w:rsidP="00C95A3D">
            <w:pPr>
              <w:pStyle w:val="af3"/>
              <w:rPr>
                <w:rFonts w:ascii="Tahoma" w:hAnsi="Tahoma" w:cs="Tahoma"/>
                <w:color w:val="000000"/>
                <w:sz w:val="20"/>
                <w:szCs w:val="20"/>
              </w:rPr>
            </w:pPr>
            <w:r w:rsidRPr="00FD380D">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D3942B8" w14:textId="4D133E3B" w:rsidR="00C95A3D" w:rsidRPr="00FD380D" w:rsidRDefault="00C95A3D" w:rsidP="00C95A3D">
            <w:pPr>
              <w:pStyle w:val="af3"/>
              <w:rPr>
                <w:rFonts w:ascii="Tahoma" w:hAnsi="Tahoma" w:cs="Tahoma"/>
                <w:sz w:val="20"/>
                <w:szCs w:val="20"/>
              </w:rPr>
            </w:pPr>
            <w:r w:rsidRPr="00224317">
              <w:rPr>
                <w:rFonts w:ascii="Tahoma" w:hAnsi="Tahoma" w:cs="Tahoma"/>
                <w:sz w:val="20"/>
                <w:szCs w:val="20"/>
              </w:rPr>
              <w:t>Опыт поставки и предоставления аналогичных по степени сложн</w:t>
            </w:r>
            <w:r>
              <w:rPr>
                <w:rFonts w:ascii="Tahoma" w:hAnsi="Tahoma" w:cs="Tahoma"/>
                <w:sz w:val="20"/>
                <w:szCs w:val="20"/>
              </w:rPr>
              <w:t>ости и специфике товаров</w:t>
            </w:r>
            <w:r w:rsidRPr="00224317">
              <w:rPr>
                <w:rFonts w:ascii="Tahoma" w:hAnsi="Tahoma" w:cs="Tahoma"/>
                <w:sz w:val="20"/>
                <w:szCs w:val="20"/>
              </w:rPr>
              <w:t xml:space="preserve"> за последние 2 (</w:t>
            </w:r>
            <w:r>
              <w:rPr>
                <w:rFonts w:ascii="Tahoma" w:hAnsi="Tahoma" w:cs="Tahoma"/>
                <w:sz w:val="20"/>
                <w:szCs w:val="20"/>
              </w:rPr>
              <w:t>два) года, в денежном выражении</w:t>
            </w:r>
          </w:p>
        </w:tc>
        <w:tc>
          <w:tcPr>
            <w:tcW w:w="5387" w:type="dxa"/>
            <w:tcBorders>
              <w:top w:val="nil"/>
              <w:left w:val="nil"/>
              <w:bottom w:val="single" w:sz="4" w:space="0" w:color="auto"/>
              <w:right w:val="single" w:sz="4" w:space="0" w:color="auto"/>
            </w:tcBorders>
            <w:shd w:val="clear" w:color="auto" w:fill="auto"/>
            <w:vAlign w:val="bottom"/>
            <w:hideMark/>
          </w:tcPr>
          <w:p w14:paraId="19560288" w14:textId="77777777" w:rsidR="00C95A3D" w:rsidRDefault="00C95A3D" w:rsidP="00C95A3D">
            <w:pPr>
              <w:spacing w:after="0"/>
              <w:jc w:val="both"/>
              <w:rPr>
                <w:rFonts w:ascii="Tahoma" w:hAnsi="Tahoma" w:cs="Tahoma"/>
                <w:color w:val="000000"/>
                <w:sz w:val="20"/>
                <w:szCs w:val="20"/>
              </w:rPr>
            </w:pPr>
            <w:r>
              <w:rPr>
                <w:rFonts w:ascii="Tahoma" w:hAnsi="Tahoma" w:cs="Tahoma"/>
                <w:sz w:val="20"/>
                <w:szCs w:val="20"/>
              </w:rPr>
              <w:t>Наличие о</w:t>
            </w:r>
            <w:r w:rsidRPr="000B44BD">
              <w:rPr>
                <w:rFonts w:ascii="Tahoma" w:hAnsi="Tahoma" w:cs="Tahoma"/>
                <w:sz w:val="20"/>
                <w:szCs w:val="20"/>
              </w:rPr>
              <w:t>пыт</w:t>
            </w:r>
            <w:r>
              <w:rPr>
                <w:rFonts w:ascii="Tahoma" w:hAnsi="Tahoma" w:cs="Tahoma"/>
                <w:sz w:val="20"/>
                <w:szCs w:val="20"/>
              </w:rPr>
              <w:t>а</w:t>
            </w:r>
            <w:r w:rsidRPr="000B44BD">
              <w:rPr>
                <w:rFonts w:ascii="Tahoma" w:hAnsi="Tahoma" w:cs="Tahoma"/>
                <w:sz w:val="20"/>
                <w:szCs w:val="20"/>
              </w:rPr>
              <w:t xml:space="preserve"> </w:t>
            </w:r>
            <w:r>
              <w:rPr>
                <w:rFonts w:ascii="Tahoma" w:hAnsi="Tahoma" w:cs="Tahoma"/>
                <w:sz w:val="20"/>
                <w:szCs w:val="20"/>
              </w:rPr>
              <w:t xml:space="preserve">поставки аналогичного оборудования </w:t>
            </w:r>
            <w:r w:rsidRPr="000B44BD">
              <w:rPr>
                <w:rFonts w:ascii="Tahoma" w:hAnsi="Tahoma" w:cs="Tahoma"/>
                <w:sz w:val="20"/>
                <w:szCs w:val="20"/>
              </w:rPr>
              <w:t>за последние 2 (два) года на сумму не менее</w:t>
            </w:r>
            <w:r>
              <w:rPr>
                <w:rFonts w:ascii="Tahoma" w:hAnsi="Tahoma" w:cs="Tahoma"/>
                <w:sz w:val="20"/>
                <w:szCs w:val="20"/>
              </w:rPr>
              <w:t xml:space="preserve"> 10</w:t>
            </w:r>
            <w:r w:rsidRPr="000B44BD">
              <w:rPr>
                <w:rFonts w:ascii="Tahoma" w:hAnsi="Tahoma" w:cs="Tahoma"/>
                <w:sz w:val="20"/>
                <w:szCs w:val="20"/>
              </w:rPr>
              <w:t xml:space="preserve"> 000 000 (</w:t>
            </w:r>
            <w:r>
              <w:rPr>
                <w:rFonts w:ascii="Tahoma" w:hAnsi="Tahoma" w:cs="Tahoma"/>
                <w:sz w:val="20"/>
                <w:szCs w:val="20"/>
              </w:rPr>
              <w:t>десяти</w:t>
            </w:r>
            <w:r w:rsidRPr="000B44BD">
              <w:rPr>
                <w:rFonts w:ascii="Tahoma" w:hAnsi="Tahoma" w:cs="Tahoma"/>
                <w:sz w:val="20"/>
                <w:szCs w:val="20"/>
              </w:rPr>
              <w:t xml:space="preserve"> миллионов) сом</w:t>
            </w:r>
            <w:r>
              <w:rPr>
                <w:rFonts w:ascii="Tahoma" w:hAnsi="Tahoma" w:cs="Tahoma"/>
                <w:sz w:val="20"/>
                <w:szCs w:val="20"/>
              </w:rPr>
              <w:t xml:space="preserve"> </w:t>
            </w:r>
            <w:r>
              <w:rPr>
                <w:rFonts w:ascii="Tahoma" w:hAnsi="Tahoma" w:cs="Tahoma"/>
                <w:color w:val="000000"/>
                <w:sz w:val="20"/>
                <w:szCs w:val="20"/>
              </w:rPr>
              <w:t>или эквивалент в иностранной валюте</w:t>
            </w:r>
            <w:r w:rsidRPr="00AB388E">
              <w:rPr>
                <w:rFonts w:ascii="Tahoma" w:hAnsi="Tahoma" w:cs="Tahoma"/>
                <w:color w:val="000000"/>
                <w:sz w:val="20"/>
                <w:szCs w:val="20"/>
              </w:rPr>
              <w:t>.</w:t>
            </w:r>
          </w:p>
          <w:p w14:paraId="5EB1093C" w14:textId="053983F9" w:rsidR="00C95A3D" w:rsidRPr="00FD380D" w:rsidRDefault="00C95A3D" w:rsidP="00C95A3D">
            <w:pPr>
              <w:spacing w:after="0" w:line="240" w:lineRule="auto"/>
              <w:jc w:val="both"/>
              <w:rPr>
                <w:rFonts w:ascii="Tahoma" w:hAnsi="Tahoma" w:cs="Tahoma"/>
                <w:sz w:val="20"/>
                <w:szCs w:val="20"/>
              </w:rPr>
            </w:pPr>
            <w:r w:rsidRPr="00183550">
              <w:rPr>
                <w:rFonts w:ascii="Tahoma" w:hAnsi="Tahoma" w:cs="Tahoma"/>
                <w:i/>
                <w:sz w:val="20"/>
                <w:szCs w:val="20"/>
                <w:u w:val="single"/>
              </w:rPr>
              <w:t>П</w:t>
            </w:r>
            <w:r w:rsidRPr="000B44BD">
              <w:rPr>
                <w:rFonts w:ascii="Tahoma" w:hAnsi="Tahoma" w:cs="Tahoma"/>
                <w:i/>
                <w:sz w:val="20"/>
                <w:szCs w:val="20"/>
                <w:u w:val="single"/>
              </w:rPr>
              <w:t xml:space="preserve">одтвердить соответствующими </w:t>
            </w:r>
            <w:r>
              <w:rPr>
                <w:rFonts w:ascii="Tahoma" w:hAnsi="Tahoma" w:cs="Tahoma"/>
                <w:i/>
                <w:sz w:val="20"/>
                <w:szCs w:val="20"/>
                <w:u w:val="single"/>
              </w:rPr>
              <w:t>д</w:t>
            </w:r>
            <w:r w:rsidRPr="000B44BD">
              <w:rPr>
                <w:rFonts w:ascii="Tahoma" w:hAnsi="Tahoma" w:cs="Tahoma"/>
                <w:i/>
                <w:sz w:val="20"/>
                <w:szCs w:val="20"/>
                <w:u w:val="single"/>
              </w:rPr>
              <w:t xml:space="preserve">окументами: </w:t>
            </w:r>
            <w:r>
              <w:rPr>
                <w:rFonts w:ascii="Tahoma" w:hAnsi="Tahoma" w:cs="Tahoma"/>
                <w:sz w:val="20"/>
                <w:szCs w:val="20"/>
              </w:rPr>
              <w:t>П</w:t>
            </w:r>
            <w:r w:rsidRPr="000B44BD">
              <w:rPr>
                <w:rFonts w:ascii="Tahoma" w:hAnsi="Tahoma" w:cs="Tahoma"/>
                <w:sz w:val="20"/>
                <w:szCs w:val="20"/>
              </w:rPr>
              <w:t xml:space="preserve">риложить </w:t>
            </w:r>
            <w:r w:rsidRPr="00A676E9">
              <w:rPr>
                <w:rFonts w:ascii="Tahoma" w:hAnsi="Tahoma" w:cs="Tahoma"/>
                <w:sz w:val="19"/>
                <w:szCs w:val="19"/>
              </w:rPr>
              <w:t>сканированн</w:t>
            </w:r>
            <w:r>
              <w:rPr>
                <w:rFonts w:ascii="Tahoma" w:hAnsi="Tahoma" w:cs="Tahoma"/>
                <w:sz w:val="19"/>
                <w:szCs w:val="19"/>
              </w:rPr>
              <w:t>ые</w:t>
            </w:r>
            <w:r w:rsidRPr="00A676E9">
              <w:rPr>
                <w:rFonts w:ascii="Tahoma" w:hAnsi="Tahoma" w:cs="Tahoma"/>
                <w:sz w:val="19"/>
                <w:szCs w:val="19"/>
              </w:rPr>
              <w:t xml:space="preserve"> копи</w:t>
            </w:r>
            <w:r>
              <w:rPr>
                <w:rFonts w:ascii="Tahoma" w:hAnsi="Tahoma" w:cs="Tahoma"/>
                <w:sz w:val="19"/>
                <w:szCs w:val="19"/>
              </w:rPr>
              <w:t>и</w:t>
            </w:r>
            <w:r w:rsidRPr="00A676E9">
              <w:rPr>
                <w:rFonts w:ascii="Tahoma" w:hAnsi="Tahoma" w:cs="Tahoma"/>
                <w:sz w:val="19"/>
                <w:szCs w:val="19"/>
              </w:rPr>
              <w:t xml:space="preserve"> оригинал</w:t>
            </w:r>
            <w:r>
              <w:rPr>
                <w:rFonts w:ascii="Tahoma" w:hAnsi="Tahoma" w:cs="Tahoma"/>
                <w:sz w:val="19"/>
                <w:szCs w:val="19"/>
              </w:rPr>
              <w:t>ов (и/или)</w:t>
            </w:r>
            <w:r w:rsidRPr="000B44BD">
              <w:rPr>
                <w:rFonts w:ascii="Tahoma" w:hAnsi="Tahoma" w:cs="Tahoma"/>
                <w:sz w:val="20"/>
                <w:szCs w:val="20"/>
              </w:rPr>
              <w:t xml:space="preserve"> контрактов, акт</w:t>
            </w:r>
            <w:r>
              <w:rPr>
                <w:rFonts w:ascii="Tahoma" w:hAnsi="Tahoma" w:cs="Tahoma"/>
                <w:sz w:val="20"/>
                <w:szCs w:val="20"/>
              </w:rPr>
              <w:t>ов</w:t>
            </w:r>
            <w:r w:rsidRPr="000B44BD">
              <w:rPr>
                <w:rFonts w:ascii="Tahoma" w:hAnsi="Tahoma" w:cs="Tahoma"/>
                <w:sz w:val="20"/>
                <w:szCs w:val="20"/>
              </w:rPr>
              <w:t xml:space="preserve"> приема-передачи, счет</w:t>
            </w:r>
            <w:r>
              <w:rPr>
                <w:rFonts w:ascii="Tahoma" w:hAnsi="Tahoma" w:cs="Tahoma"/>
                <w:sz w:val="20"/>
                <w:szCs w:val="20"/>
              </w:rPr>
              <w:t>ов</w:t>
            </w:r>
            <w:r w:rsidRPr="000B44BD">
              <w:rPr>
                <w:rFonts w:ascii="Tahoma" w:hAnsi="Tahoma" w:cs="Tahoma"/>
                <w:sz w:val="20"/>
                <w:szCs w:val="20"/>
              </w:rPr>
              <w:t>-фактур</w:t>
            </w:r>
            <w:r>
              <w:rPr>
                <w:rFonts w:ascii="Tahoma" w:hAnsi="Tahoma" w:cs="Tahoma"/>
                <w:sz w:val="20"/>
                <w:szCs w:val="20"/>
              </w:rPr>
              <w:t xml:space="preserve"> или</w:t>
            </w:r>
            <w:r w:rsidRPr="000B44BD">
              <w:rPr>
                <w:rFonts w:ascii="Tahoma" w:hAnsi="Tahoma" w:cs="Tahoma"/>
                <w:sz w:val="20"/>
                <w:szCs w:val="20"/>
              </w:rPr>
              <w:t xml:space="preserve"> </w:t>
            </w:r>
            <w:r>
              <w:rPr>
                <w:rFonts w:ascii="Tahoma" w:hAnsi="Tahoma" w:cs="Tahoma"/>
                <w:sz w:val="20"/>
                <w:szCs w:val="20"/>
              </w:rPr>
              <w:t xml:space="preserve">предоставить </w:t>
            </w:r>
            <w:r w:rsidRPr="00A676E9">
              <w:rPr>
                <w:rFonts w:ascii="Tahoma" w:hAnsi="Tahoma" w:cs="Tahoma"/>
                <w:sz w:val="19"/>
                <w:szCs w:val="19"/>
              </w:rPr>
              <w:t>сканированную копию оригинала</w:t>
            </w:r>
            <w:r>
              <w:rPr>
                <w:rFonts w:ascii="Tahoma" w:hAnsi="Tahoma" w:cs="Tahoma"/>
                <w:sz w:val="20"/>
                <w:szCs w:val="20"/>
              </w:rPr>
              <w:t xml:space="preserve"> </w:t>
            </w:r>
            <w:r w:rsidRPr="000B44BD">
              <w:rPr>
                <w:rFonts w:ascii="Tahoma" w:hAnsi="Tahoma" w:cs="Tahoma"/>
                <w:sz w:val="20"/>
                <w:szCs w:val="20"/>
              </w:rPr>
              <w:t>гарантийно</w:t>
            </w:r>
            <w:r>
              <w:rPr>
                <w:rFonts w:ascii="Tahoma" w:hAnsi="Tahoma" w:cs="Tahoma"/>
                <w:sz w:val="20"/>
                <w:szCs w:val="20"/>
              </w:rPr>
              <w:t>го</w:t>
            </w:r>
            <w:r w:rsidRPr="000B44BD">
              <w:rPr>
                <w:rFonts w:ascii="Tahoma" w:hAnsi="Tahoma" w:cs="Tahoma"/>
                <w:sz w:val="20"/>
                <w:szCs w:val="20"/>
              </w:rPr>
              <w:t xml:space="preserve"> письм</w:t>
            </w:r>
            <w:r>
              <w:rPr>
                <w:rFonts w:ascii="Tahoma" w:hAnsi="Tahoma" w:cs="Tahoma"/>
                <w:sz w:val="20"/>
                <w:szCs w:val="20"/>
              </w:rPr>
              <w:t>а</w:t>
            </w:r>
            <w:r w:rsidRPr="000B44BD">
              <w:rPr>
                <w:rFonts w:ascii="Tahoma" w:hAnsi="Tahoma" w:cs="Tahoma"/>
                <w:sz w:val="20"/>
                <w:szCs w:val="20"/>
              </w:rPr>
              <w:t>, подписанно</w:t>
            </w:r>
            <w:r>
              <w:rPr>
                <w:rFonts w:ascii="Tahoma" w:hAnsi="Tahoma" w:cs="Tahoma"/>
                <w:sz w:val="20"/>
                <w:szCs w:val="20"/>
              </w:rPr>
              <w:t>го</w:t>
            </w:r>
            <w:r w:rsidRPr="000B44BD">
              <w:rPr>
                <w:rFonts w:ascii="Tahoma" w:hAnsi="Tahoma" w:cs="Tahoma"/>
                <w:sz w:val="20"/>
                <w:szCs w:val="20"/>
              </w:rPr>
              <w:t xml:space="preserve"> уполномоченным лицом и заверенно</w:t>
            </w:r>
            <w:r>
              <w:rPr>
                <w:rFonts w:ascii="Tahoma" w:hAnsi="Tahoma" w:cs="Tahoma"/>
                <w:sz w:val="20"/>
                <w:szCs w:val="20"/>
              </w:rPr>
              <w:t>го</w:t>
            </w:r>
            <w:r w:rsidRPr="000B44BD">
              <w:rPr>
                <w:rFonts w:ascii="Tahoma" w:hAnsi="Tahoma" w:cs="Tahoma"/>
                <w:sz w:val="20"/>
                <w:szCs w:val="20"/>
              </w:rPr>
              <w:t xml:space="preserve"> печатью с указанием </w:t>
            </w:r>
            <w:r>
              <w:rPr>
                <w:rFonts w:ascii="Tahoma" w:hAnsi="Tahoma" w:cs="Tahoma"/>
                <w:sz w:val="20"/>
                <w:szCs w:val="20"/>
              </w:rPr>
              <w:t>объемов поставок</w:t>
            </w:r>
            <w:r w:rsidRPr="000B44BD">
              <w:rPr>
                <w:rFonts w:ascii="Tahoma" w:hAnsi="Tahoma" w:cs="Tahoma"/>
                <w:sz w:val="20"/>
                <w:szCs w:val="20"/>
              </w:rPr>
              <w:t>, контрагентов и даты п</w:t>
            </w:r>
            <w:r>
              <w:rPr>
                <w:rFonts w:ascii="Tahoma" w:hAnsi="Tahoma" w:cs="Tahoma"/>
                <w:sz w:val="20"/>
                <w:szCs w:val="20"/>
              </w:rPr>
              <w:t>оставок.</w:t>
            </w:r>
          </w:p>
        </w:tc>
      </w:tr>
      <w:tr w:rsidR="00C95A3D" w:rsidRPr="00FD380D" w14:paraId="411F4092" w14:textId="77777777" w:rsidTr="00611823">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AEC423B" w14:textId="4A35DC82" w:rsidR="00C95A3D" w:rsidRPr="00FD380D" w:rsidRDefault="00C95A3D" w:rsidP="00C95A3D">
            <w:pPr>
              <w:pStyle w:val="af3"/>
              <w:rPr>
                <w:rFonts w:ascii="Tahoma" w:hAnsi="Tahoma" w:cs="Tahoma"/>
                <w:color w:val="000000"/>
                <w:sz w:val="20"/>
                <w:szCs w:val="20"/>
              </w:rPr>
            </w:pPr>
            <w:r>
              <w:rPr>
                <w:rFonts w:ascii="Tahoma" w:hAnsi="Tahoma" w:cs="Tahoma"/>
                <w:color w:val="000000"/>
                <w:sz w:val="20"/>
                <w:szCs w:val="20"/>
              </w:rPr>
              <w:t>2.2</w:t>
            </w:r>
          </w:p>
        </w:tc>
        <w:tc>
          <w:tcPr>
            <w:tcW w:w="4253" w:type="dxa"/>
            <w:tcBorders>
              <w:top w:val="nil"/>
              <w:left w:val="nil"/>
              <w:bottom w:val="single" w:sz="4" w:space="0" w:color="auto"/>
              <w:right w:val="single" w:sz="4" w:space="0" w:color="auto"/>
            </w:tcBorders>
            <w:shd w:val="clear" w:color="auto" w:fill="auto"/>
            <w:vAlign w:val="center"/>
          </w:tcPr>
          <w:p w14:paraId="44B58D4D" w14:textId="29141308" w:rsidR="00C95A3D" w:rsidRPr="00170AB6" w:rsidRDefault="00C95A3D" w:rsidP="00C95A3D">
            <w:pPr>
              <w:pStyle w:val="af3"/>
              <w:rPr>
                <w:rFonts w:ascii="Tahoma" w:eastAsia="Times New Roman" w:hAnsi="Tahoma" w:cs="Tahoma"/>
                <w:color w:val="000000"/>
                <w:sz w:val="20"/>
                <w:szCs w:val="20"/>
              </w:rPr>
            </w:pPr>
            <w:r>
              <w:rPr>
                <w:rFonts w:ascii="Tahoma" w:hAnsi="Tahoma" w:cs="Tahoma"/>
                <w:color w:val="000000"/>
                <w:sz w:val="20"/>
                <w:szCs w:val="20"/>
              </w:rPr>
              <w:t xml:space="preserve"> Авторизация</w:t>
            </w:r>
          </w:p>
        </w:tc>
        <w:tc>
          <w:tcPr>
            <w:tcW w:w="5387" w:type="dxa"/>
            <w:tcBorders>
              <w:top w:val="nil"/>
              <w:left w:val="nil"/>
              <w:bottom w:val="single" w:sz="4" w:space="0" w:color="auto"/>
              <w:right w:val="single" w:sz="4" w:space="0" w:color="auto"/>
            </w:tcBorders>
            <w:shd w:val="clear" w:color="auto" w:fill="auto"/>
            <w:vAlign w:val="center"/>
          </w:tcPr>
          <w:p w14:paraId="16BCE57C" w14:textId="5FDABCA4" w:rsidR="00C95A3D" w:rsidRPr="00571C77" w:rsidRDefault="00C95A3D" w:rsidP="00C95A3D">
            <w:pPr>
              <w:spacing w:after="0"/>
              <w:jc w:val="both"/>
              <w:rPr>
                <w:rFonts w:ascii="Tahoma" w:hAnsi="Tahoma" w:cs="Tahoma"/>
                <w:iCs/>
                <w:sz w:val="20"/>
                <w:szCs w:val="20"/>
              </w:rPr>
            </w:pPr>
            <w:r w:rsidRPr="00571C77">
              <w:rPr>
                <w:rFonts w:ascii="Tahoma" w:hAnsi="Tahoma" w:cs="Tahoma"/>
                <w:b/>
                <w:iCs/>
                <w:sz w:val="20"/>
                <w:szCs w:val="20"/>
              </w:rPr>
              <w:t>Требования к авторизованным партнерам и дистрибьютерам.</w:t>
            </w:r>
            <w:r w:rsidRPr="00571C77">
              <w:rPr>
                <w:rFonts w:ascii="Tahoma" w:hAnsi="Tahoma" w:cs="Tahoma"/>
                <w:iCs/>
                <w:sz w:val="20"/>
                <w:szCs w:val="20"/>
              </w:rPr>
              <w:t xml:space="preserve"> В случае подачи конкурсной заявки не производителем оборудования, необходимо предоставить </w:t>
            </w:r>
            <w:r w:rsidRPr="00C10A08">
              <w:rPr>
                <w:rFonts w:ascii="Tahoma" w:hAnsi="Tahoma" w:cs="Tahoma"/>
                <w:iCs/>
                <w:sz w:val="20"/>
                <w:szCs w:val="20"/>
              </w:rPr>
              <w:t>сканированные копии оригинала</w:t>
            </w:r>
            <w:r w:rsidRPr="00571C77">
              <w:rPr>
                <w:rFonts w:ascii="Tahoma" w:hAnsi="Tahoma" w:cs="Tahoma"/>
                <w:iCs/>
                <w:sz w:val="20"/>
                <w:szCs w:val="20"/>
              </w:rPr>
              <w:t xml:space="preserve"> документов, подтверждающих, что компания является авторизованным представителем производителя оборудования</w:t>
            </w:r>
            <w:r>
              <w:rPr>
                <w:rFonts w:ascii="Tahoma" w:hAnsi="Tahoma" w:cs="Tahoma"/>
                <w:iCs/>
                <w:sz w:val="20"/>
                <w:szCs w:val="20"/>
              </w:rPr>
              <w:t>,</w:t>
            </w:r>
            <w:r w:rsidRPr="00571C77">
              <w:rPr>
                <w:rFonts w:ascii="Tahoma" w:hAnsi="Tahoma" w:cs="Tahoma"/>
                <w:iCs/>
                <w:sz w:val="20"/>
                <w:szCs w:val="20"/>
              </w:rPr>
              <w:t xml:space="preserve"> имеет право продавать оборудовани</w:t>
            </w:r>
            <w:r>
              <w:rPr>
                <w:rFonts w:ascii="Tahoma" w:hAnsi="Tahoma" w:cs="Tahoma"/>
                <w:iCs/>
                <w:sz w:val="20"/>
                <w:szCs w:val="20"/>
              </w:rPr>
              <w:t>е</w:t>
            </w:r>
            <w:r w:rsidRPr="00571C77">
              <w:rPr>
                <w:rFonts w:ascii="Tahoma" w:hAnsi="Tahoma" w:cs="Tahoma"/>
                <w:iCs/>
                <w:sz w:val="20"/>
                <w:szCs w:val="20"/>
              </w:rPr>
              <w:t xml:space="preserve"> и осуществлять его гарантийную поддержку на территории </w:t>
            </w:r>
            <w:proofErr w:type="spellStart"/>
            <w:r w:rsidRPr="00571C77">
              <w:rPr>
                <w:rFonts w:ascii="Tahoma" w:hAnsi="Tahoma" w:cs="Tahoma"/>
                <w:iCs/>
                <w:sz w:val="20"/>
                <w:szCs w:val="20"/>
              </w:rPr>
              <w:t>Кыргызской</w:t>
            </w:r>
            <w:proofErr w:type="spellEnd"/>
            <w:r w:rsidRPr="00571C77">
              <w:rPr>
                <w:rFonts w:ascii="Tahoma" w:hAnsi="Tahoma" w:cs="Tahoma"/>
                <w:iCs/>
                <w:sz w:val="20"/>
                <w:szCs w:val="20"/>
              </w:rPr>
              <w:t xml:space="preserve"> Республики. </w:t>
            </w:r>
          </w:p>
          <w:p w14:paraId="43B86DAD" w14:textId="77777777" w:rsidR="00C95A3D" w:rsidRDefault="00C95A3D" w:rsidP="00C95A3D">
            <w:pPr>
              <w:spacing w:after="0" w:line="240" w:lineRule="auto"/>
              <w:jc w:val="both"/>
              <w:rPr>
                <w:rFonts w:ascii="Tahoma" w:hAnsi="Tahoma" w:cs="Tahoma"/>
                <w:iCs/>
                <w:sz w:val="20"/>
                <w:szCs w:val="20"/>
              </w:rPr>
            </w:pPr>
            <w:r w:rsidRPr="00571C77">
              <w:rPr>
                <w:rFonts w:ascii="Tahoma" w:hAnsi="Tahoma" w:cs="Tahoma"/>
                <w:b/>
                <w:iCs/>
                <w:sz w:val="20"/>
                <w:szCs w:val="20"/>
              </w:rPr>
              <w:t>Требование к производителям оборудования:</w:t>
            </w:r>
            <w:r w:rsidRPr="00571C77">
              <w:rPr>
                <w:rFonts w:ascii="Tahoma" w:hAnsi="Tahoma" w:cs="Tahoma"/>
                <w:iCs/>
                <w:sz w:val="20"/>
                <w:szCs w:val="20"/>
              </w:rPr>
              <w:t xml:space="preserve"> </w:t>
            </w:r>
          </w:p>
          <w:p w14:paraId="03FAA1D6" w14:textId="301228EA" w:rsidR="00C95A3D" w:rsidRDefault="00C95A3D" w:rsidP="00C95A3D">
            <w:pPr>
              <w:spacing w:after="0" w:line="240" w:lineRule="auto"/>
              <w:jc w:val="both"/>
              <w:rPr>
                <w:rFonts w:ascii="Tahoma" w:hAnsi="Tahoma" w:cs="Tahoma"/>
                <w:sz w:val="20"/>
                <w:szCs w:val="20"/>
              </w:rPr>
            </w:pPr>
            <w:r w:rsidRPr="007C69D4">
              <w:rPr>
                <w:rFonts w:ascii="Tahoma" w:hAnsi="Tahoma" w:cs="Tahoma"/>
                <w:iCs/>
                <w:color w:val="000000"/>
                <w:sz w:val="20"/>
                <w:szCs w:val="20"/>
              </w:rPr>
              <w:t>В случае участия в конкурсе самого производителя оборудования</w:t>
            </w:r>
            <w:r>
              <w:rPr>
                <w:rFonts w:ascii="Tahoma" w:hAnsi="Tahoma" w:cs="Tahoma"/>
                <w:iCs/>
                <w:color w:val="000000"/>
                <w:sz w:val="20"/>
                <w:szCs w:val="20"/>
              </w:rPr>
              <w:t>,</w:t>
            </w:r>
            <w:r w:rsidRPr="00E51EED">
              <w:rPr>
                <w:rFonts w:ascii="Tahoma" w:hAnsi="Tahoma" w:cs="Tahoma"/>
                <w:iCs/>
                <w:color w:val="000000"/>
                <w:sz w:val="20"/>
                <w:szCs w:val="20"/>
              </w:rPr>
              <w:t xml:space="preserve"> </w:t>
            </w:r>
            <w:r>
              <w:rPr>
                <w:rFonts w:ascii="Tahoma" w:hAnsi="Tahoma" w:cs="Tahoma"/>
                <w:sz w:val="20"/>
                <w:szCs w:val="20"/>
              </w:rPr>
              <w:t>Правообладателю необходимо предоставить подтверждающее письмо и документ, подтверждающий права правообладателя.</w:t>
            </w:r>
            <w:r w:rsidRPr="00571C77">
              <w:rPr>
                <w:rFonts w:ascii="Tahoma" w:hAnsi="Tahoma" w:cs="Tahoma"/>
                <w:iCs/>
                <w:sz w:val="20"/>
                <w:szCs w:val="20"/>
              </w:rPr>
              <w:t xml:space="preserve"> </w:t>
            </w:r>
          </w:p>
        </w:tc>
      </w:tr>
      <w:tr w:rsidR="00C95A3D" w:rsidRPr="00FD380D" w14:paraId="06082214" w14:textId="77777777" w:rsidTr="00611823">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43E4BCD" w14:textId="573A943F" w:rsidR="00C95A3D" w:rsidRDefault="00C95A3D" w:rsidP="00C95A3D">
            <w:pPr>
              <w:pStyle w:val="af3"/>
              <w:rPr>
                <w:rFonts w:ascii="Tahoma" w:hAnsi="Tahoma" w:cs="Tahoma"/>
                <w:color w:val="000000"/>
                <w:sz w:val="20"/>
                <w:szCs w:val="20"/>
              </w:rPr>
            </w:pPr>
            <w:r>
              <w:rPr>
                <w:rFonts w:ascii="Tahoma" w:hAnsi="Tahoma" w:cs="Tahoma"/>
                <w:color w:val="000000"/>
                <w:sz w:val="20"/>
                <w:szCs w:val="20"/>
              </w:rPr>
              <w:t>2.3</w:t>
            </w:r>
          </w:p>
        </w:tc>
        <w:tc>
          <w:tcPr>
            <w:tcW w:w="4253" w:type="dxa"/>
            <w:tcBorders>
              <w:top w:val="nil"/>
              <w:left w:val="nil"/>
              <w:bottom w:val="single" w:sz="4" w:space="0" w:color="auto"/>
              <w:right w:val="single" w:sz="4" w:space="0" w:color="auto"/>
            </w:tcBorders>
            <w:shd w:val="clear" w:color="auto" w:fill="auto"/>
            <w:vAlign w:val="center"/>
          </w:tcPr>
          <w:p w14:paraId="24EECEFE" w14:textId="60385BEA" w:rsidR="00C95A3D" w:rsidRDefault="00C95A3D" w:rsidP="00C95A3D">
            <w:pPr>
              <w:pStyle w:val="af3"/>
              <w:rPr>
                <w:rFonts w:ascii="Tahoma" w:hAnsi="Tahoma" w:cs="Tahoma"/>
                <w:color w:val="000000"/>
                <w:sz w:val="20"/>
                <w:szCs w:val="20"/>
              </w:rPr>
            </w:pPr>
            <w:r>
              <w:rPr>
                <w:rFonts w:ascii="Tahoma" w:hAnsi="Tahoma" w:cs="Tahoma"/>
                <w:sz w:val="20"/>
                <w:szCs w:val="20"/>
              </w:rPr>
              <w:t>Сертификат</w:t>
            </w:r>
          </w:p>
        </w:tc>
        <w:tc>
          <w:tcPr>
            <w:tcW w:w="5387" w:type="dxa"/>
            <w:tcBorders>
              <w:top w:val="nil"/>
              <w:left w:val="nil"/>
              <w:bottom w:val="single" w:sz="4" w:space="0" w:color="auto"/>
              <w:right w:val="single" w:sz="4" w:space="0" w:color="auto"/>
            </w:tcBorders>
            <w:shd w:val="clear" w:color="auto" w:fill="auto"/>
            <w:vAlign w:val="center"/>
          </w:tcPr>
          <w:p w14:paraId="70D121C5" w14:textId="77777777" w:rsidR="005157E8" w:rsidRPr="00434916" w:rsidRDefault="005157E8" w:rsidP="005157E8">
            <w:pPr>
              <w:spacing w:after="0" w:line="240" w:lineRule="auto"/>
              <w:jc w:val="both"/>
              <w:rPr>
                <w:rFonts w:ascii="Tahoma" w:hAnsi="Tahoma" w:cs="Tahoma"/>
                <w:b/>
                <w:iCs/>
                <w:color w:val="000000"/>
                <w:sz w:val="20"/>
                <w:szCs w:val="20"/>
              </w:rPr>
            </w:pPr>
            <w:r w:rsidRPr="00434916">
              <w:rPr>
                <w:rFonts w:ascii="Tahoma" w:hAnsi="Tahoma" w:cs="Tahoma"/>
                <w:b/>
                <w:iCs/>
                <w:color w:val="000000"/>
                <w:sz w:val="20"/>
                <w:szCs w:val="20"/>
              </w:rPr>
              <w:t>При поставке оборудования предоставить:</w:t>
            </w:r>
          </w:p>
          <w:p w14:paraId="2209743C" w14:textId="77777777" w:rsidR="005157E8" w:rsidRDefault="005157E8" w:rsidP="005157E8">
            <w:pPr>
              <w:spacing w:after="0" w:line="240" w:lineRule="auto"/>
              <w:jc w:val="both"/>
              <w:rPr>
                <w:rFonts w:ascii="Tahoma" w:hAnsi="Tahoma" w:cs="Tahoma"/>
                <w:iCs/>
                <w:color w:val="000000"/>
                <w:sz w:val="20"/>
                <w:szCs w:val="20"/>
              </w:rPr>
            </w:pPr>
            <w:r>
              <w:rPr>
                <w:rFonts w:ascii="Tahoma" w:hAnsi="Tahoma" w:cs="Tahoma"/>
                <w:iCs/>
                <w:color w:val="000000"/>
                <w:sz w:val="20"/>
                <w:szCs w:val="20"/>
              </w:rPr>
              <w:t>-</w:t>
            </w:r>
            <w:r w:rsidRPr="0005333C">
              <w:rPr>
                <w:rFonts w:ascii="Tahoma" w:hAnsi="Tahoma" w:cs="Tahoma"/>
                <w:iCs/>
                <w:color w:val="000000"/>
                <w:sz w:val="20"/>
                <w:szCs w:val="20"/>
              </w:rPr>
              <w:t xml:space="preserve"> Сертификат</w:t>
            </w:r>
            <w:r>
              <w:rPr>
                <w:rFonts w:ascii="Tahoma" w:hAnsi="Tahoma" w:cs="Tahoma"/>
                <w:iCs/>
                <w:color w:val="000000"/>
                <w:sz w:val="20"/>
                <w:szCs w:val="20"/>
              </w:rPr>
              <w:t>ы</w:t>
            </w:r>
            <w:r w:rsidRPr="0005333C">
              <w:rPr>
                <w:rFonts w:ascii="Tahoma" w:hAnsi="Tahoma" w:cs="Tahoma"/>
                <w:iCs/>
                <w:color w:val="000000"/>
                <w:sz w:val="20"/>
                <w:szCs w:val="20"/>
              </w:rPr>
              <w:t xml:space="preserve"> соответствия</w:t>
            </w:r>
            <w:r>
              <w:rPr>
                <w:rFonts w:ascii="Tahoma" w:hAnsi="Tahoma" w:cs="Tahoma"/>
                <w:iCs/>
                <w:color w:val="000000"/>
                <w:sz w:val="20"/>
                <w:szCs w:val="20"/>
              </w:rPr>
              <w:t>;</w:t>
            </w:r>
          </w:p>
          <w:p w14:paraId="5FBCEA67" w14:textId="77777777" w:rsidR="005157E8" w:rsidRDefault="005157E8" w:rsidP="005157E8">
            <w:pPr>
              <w:spacing w:after="0" w:line="240" w:lineRule="auto"/>
              <w:jc w:val="both"/>
              <w:rPr>
                <w:rFonts w:ascii="Tahoma" w:hAnsi="Tahoma" w:cs="Tahoma"/>
                <w:iCs/>
                <w:color w:val="000000"/>
                <w:sz w:val="20"/>
                <w:szCs w:val="20"/>
              </w:rPr>
            </w:pPr>
            <w:r>
              <w:rPr>
                <w:rFonts w:ascii="Tahoma" w:hAnsi="Tahoma" w:cs="Tahoma"/>
                <w:iCs/>
                <w:color w:val="000000"/>
                <w:sz w:val="20"/>
                <w:szCs w:val="20"/>
              </w:rPr>
              <w:t>-</w:t>
            </w:r>
            <w:r w:rsidRPr="0005333C">
              <w:rPr>
                <w:rFonts w:ascii="Tahoma" w:hAnsi="Tahoma" w:cs="Tahoma"/>
                <w:iCs/>
                <w:color w:val="000000"/>
                <w:sz w:val="20"/>
                <w:szCs w:val="20"/>
              </w:rPr>
              <w:t xml:space="preserve"> Сертификат</w:t>
            </w:r>
            <w:r>
              <w:rPr>
                <w:rFonts w:ascii="Tahoma" w:hAnsi="Tahoma" w:cs="Tahoma"/>
                <w:iCs/>
                <w:color w:val="000000"/>
                <w:sz w:val="20"/>
                <w:szCs w:val="20"/>
              </w:rPr>
              <w:t>ы</w:t>
            </w:r>
            <w:r w:rsidRPr="0005333C">
              <w:rPr>
                <w:rFonts w:ascii="Tahoma" w:hAnsi="Tahoma" w:cs="Tahoma"/>
                <w:iCs/>
                <w:color w:val="000000"/>
                <w:sz w:val="20"/>
                <w:szCs w:val="20"/>
              </w:rPr>
              <w:t xml:space="preserve"> происхождения оборудования.</w:t>
            </w:r>
          </w:p>
          <w:p w14:paraId="6D794BA1" w14:textId="77777777" w:rsidR="005157E8" w:rsidRDefault="005157E8" w:rsidP="005157E8">
            <w:pPr>
              <w:spacing w:after="0" w:line="240" w:lineRule="auto"/>
              <w:jc w:val="both"/>
              <w:rPr>
                <w:rFonts w:ascii="Tahoma" w:hAnsi="Tahoma" w:cs="Tahoma"/>
                <w:sz w:val="20"/>
                <w:szCs w:val="20"/>
              </w:rPr>
            </w:pPr>
            <w:r>
              <w:rPr>
                <w:rFonts w:ascii="Tahoma" w:hAnsi="Tahoma" w:cs="Tahoma"/>
                <w:iCs/>
                <w:color w:val="000000"/>
                <w:sz w:val="20"/>
                <w:szCs w:val="20"/>
              </w:rPr>
              <w:t xml:space="preserve">Данное обязательство необходимо подтвердить гарантийным письмом </w:t>
            </w:r>
            <w:r w:rsidRPr="000B44BD">
              <w:rPr>
                <w:rFonts w:ascii="Tahoma" w:hAnsi="Tahoma" w:cs="Tahoma"/>
                <w:sz w:val="20"/>
                <w:szCs w:val="20"/>
              </w:rPr>
              <w:t>подписанн</w:t>
            </w:r>
            <w:r>
              <w:rPr>
                <w:rFonts w:ascii="Tahoma" w:hAnsi="Tahoma" w:cs="Tahoma"/>
                <w:sz w:val="20"/>
                <w:szCs w:val="20"/>
              </w:rPr>
              <w:t>ым</w:t>
            </w:r>
            <w:r w:rsidRPr="000B44BD">
              <w:rPr>
                <w:rFonts w:ascii="Tahoma" w:hAnsi="Tahoma" w:cs="Tahoma"/>
                <w:sz w:val="20"/>
                <w:szCs w:val="20"/>
              </w:rPr>
              <w:t xml:space="preserve"> уполномоченным лицом и заверенное печатью</w:t>
            </w:r>
            <w:r>
              <w:rPr>
                <w:rFonts w:ascii="Tahoma" w:hAnsi="Tahoma" w:cs="Tahoma"/>
                <w:sz w:val="20"/>
                <w:szCs w:val="20"/>
              </w:rPr>
              <w:t xml:space="preserve"> организации. </w:t>
            </w:r>
          </w:p>
          <w:p w14:paraId="78879FBE" w14:textId="4FC14200" w:rsidR="00C95A3D" w:rsidRPr="00571C77" w:rsidRDefault="005157E8" w:rsidP="00C95A3D">
            <w:pPr>
              <w:spacing w:after="0"/>
              <w:jc w:val="both"/>
              <w:rPr>
                <w:rFonts w:ascii="Tahoma" w:hAnsi="Tahoma" w:cs="Tahoma"/>
                <w:b/>
                <w:iCs/>
                <w:sz w:val="20"/>
                <w:szCs w:val="20"/>
              </w:rPr>
            </w:pPr>
            <w:r w:rsidRPr="00C513D1">
              <w:rPr>
                <w:rFonts w:ascii="Tahoma" w:hAnsi="Tahoma" w:cs="Tahoma"/>
                <w:b/>
                <w:sz w:val="20"/>
                <w:szCs w:val="20"/>
              </w:rPr>
              <w:lastRenderedPageBreak/>
              <w:t>К Конкурсной документации п</w:t>
            </w:r>
            <w:r w:rsidRPr="00434916">
              <w:rPr>
                <w:rFonts w:ascii="Tahoma" w:hAnsi="Tahoma" w:cs="Tahoma"/>
                <w:b/>
                <w:sz w:val="20"/>
                <w:szCs w:val="20"/>
              </w:rPr>
              <w:t xml:space="preserve">риложить </w:t>
            </w:r>
            <w:r w:rsidRPr="00434916">
              <w:rPr>
                <w:rFonts w:ascii="Tahoma" w:hAnsi="Tahoma" w:cs="Tahoma"/>
                <w:b/>
                <w:sz w:val="19"/>
                <w:szCs w:val="19"/>
              </w:rPr>
              <w:t>сканированную копию оригинала гарантийного письма</w:t>
            </w:r>
            <w:r>
              <w:rPr>
                <w:rFonts w:ascii="Tahoma" w:hAnsi="Tahoma" w:cs="Tahoma"/>
                <w:b/>
                <w:sz w:val="19"/>
                <w:szCs w:val="19"/>
              </w:rPr>
              <w:t>.</w:t>
            </w:r>
          </w:p>
        </w:tc>
      </w:tr>
      <w:tr w:rsidR="00C95A3D" w:rsidRPr="00FD380D" w14:paraId="283685D5" w14:textId="77777777" w:rsidTr="00C4363F">
        <w:trPr>
          <w:trHeight w:val="132"/>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D99504" w14:textId="7A7A6AE5" w:rsidR="00C95A3D" w:rsidRPr="008E6468" w:rsidRDefault="00C95A3D" w:rsidP="00C95A3D">
            <w:pPr>
              <w:spacing w:after="0" w:line="240" w:lineRule="auto"/>
              <w:jc w:val="both"/>
              <w:rPr>
                <w:rFonts w:ascii="Tahoma" w:hAnsi="Tahoma" w:cs="Tahoma"/>
                <w:sz w:val="20"/>
                <w:szCs w:val="20"/>
              </w:rPr>
            </w:pPr>
            <w:r w:rsidRPr="005C3BAD">
              <w:rPr>
                <w:rFonts w:ascii="Tahoma" w:hAnsi="Tahoma" w:cs="Tahoma"/>
                <w:b/>
                <w:i/>
                <w:iCs/>
                <w:sz w:val="20"/>
                <w:szCs w:val="20"/>
              </w:rPr>
              <w:lastRenderedPageBreak/>
              <w:t xml:space="preserve">Примечание: </w:t>
            </w:r>
            <w:r w:rsidRPr="005C3BAD">
              <w:rPr>
                <w:rFonts w:ascii="Tahoma" w:hAnsi="Tahoma" w:cs="Tahoma"/>
                <w:i/>
                <w:iCs/>
                <w:sz w:val="20"/>
                <w:szCs w:val="20"/>
              </w:rPr>
              <w:t>В случае, если все вышеуказанные документы составлены на иностранном языке, к ним дополнительно должны прилагаться идентичный по смыслу перевод на русском языке.</w:t>
            </w:r>
          </w:p>
        </w:tc>
      </w:tr>
    </w:tbl>
    <w:p w14:paraId="307A3646" w14:textId="585A9E08" w:rsidR="00E14B4A" w:rsidRDefault="00E14B4A">
      <w:pPr>
        <w:spacing w:after="0" w:line="240" w:lineRule="auto"/>
        <w:rPr>
          <w:rFonts w:ascii="Tahoma" w:hAnsi="Tahoma" w:cs="Tahoma"/>
          <w:b/>
          <w:sz w:val="20"/>
          <w:szCs w:val="20"/>
        </w:rPr>
      </w:pPr>
    </w:p>
    <w:p w14:paraId="276D7B4A" w14:textId="77777777" w:rsidR="00AF7647" w:rsidRDefault="00AF7647">
      <w:pPr>
        <w:spacing w:after="0" w:line="240" w:lineRule="auto"/>
        <w:rPr>
          <w:rFonts w:ascii="Tahoma" w:hAnsi="Tahoma" w:cs="Tahoma"/>
          <w:b/>
          <w:sz w:val="20"/>
          <w:szCs w:val="20"/>
        </w:rPr>
      </w:pPr>
    </w:p>
    <w:tbl>
      <w:tblPr>
        <w:tblW w:w="10519" w:type="dxa"/>
        <w:tblInd w:w="-289" w:type="dxa"/>
        <w:tblLook w:val="04A0" w:firstRow="1" w:lastRow="0" w:firstColumn="1" w:lastColumn="0" w:noHBand="0" w:noVBand="1"/>
      </w:tblPr>
      <w:tblGrid>
        <w:gridCol w:w="599"/>
        <w:gridCol w:w="2446"/>
        <w:gridCol w:w="3396"/>
        <w:gridCol w:w="2600"/>
        <w:gridCol w:w="1470"/>
        <w:gridCol w:w="8"/>
      </w:tblGrid>
      <w:tr w:rsidR="004B30B2" w:rsidRPr="00A676E9" w14:paraId="6498C877" w14:textId="77777777" w:rsidTr="0005333C">
        <w:trPr>
          <w:trHeight w:val="268"/>
        </w:trPr>
        <w:tc>
          <w:tcPr>
            <w:tcW w:w="10519"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14:paraId="5876E76B" w14:textId="20420171" w:rsidR="004B30B2" w:rsidRPr="00A676E9" w:rsidRDefault="004B30B2" w:rsidP="007C0614">
            <w:pPr>
              <w:spacing w:after="0" w:line="240" w:lineRule="auto"/>
              <w:jc w:val="center"/>
              <w:rPr>
                <w:rFonts w:ascii="Tahoma" w:hAnsi="Tahoma" w:cs="Tahoma"/>
                <w:b/>
                <w:bCs/>
                <w:color w:val="000000"/>
                <w:sz w:val="19"/>
                <w:szCs w:val="19"/>
              </w:rPr>
            </w:pPr>
            <w:r>
              <w:rPr>
                <w:rFonts w:ascii="Tahoma" w:hAnsi="Tahoma" w:cs="Tahoma"/>
                <w:b/>
                <w:color w:val="0000CC"/>
                <w:sz w:val="20"/>
                <w:szCs w:val="20"/>
              </w:rPr>
              <w:t>3</w:t>
            </w:r>
            <w:r w:rsidRPr="00FD380D">
              <w:rPr>
                <w:rFonts w:ascii="Tahoma" w:hAnsi="Tahoma" w:cs="Tahoma"/>
                <w:b/>
                <w:color w:val="0000CC"/>
                <w:sz w:val="20"/>
                <w:szCs w:val="20"/>
              </w:rPr>
              <w:t xml:space="preserve">. </w:t>
            </w:r>
            <w:r w:rsidRPr="009B157F">
              <w:rPr>
                <w:rFonts w:ascii="Tahoma" w:hAnsi="Tahoma" w:cs="Tahoma"/>
                <w:b/>
                <w:color w:val="0000CC"/>
                <w:sz w:val="20"/>
                <w:szCs w:val="20"/>
              </w:rPr>
              <w:t>Существенные</w:t>
            </w:r>
            <w:r w:rsidR="0005333C">
              <w:rPr>
                <w:rFonts w:ascii="Tahoma" w:hAnsi="Tahoma" w:cs="Tahoma"/>
                <w:b/>
                <w:color w:val="0000CC"/>
                <w:sz w:val="20"/>
                <w:szCs w:val="20"/>
              </w:rPr>
              <w:t>/технические</w:t>
            </w:r>
            <w:r w:rsidRPr="009B157F">
              <w:rPr>
                <w:rFonts w:ascii="Tahoma" w:hAnsi="Tahoma" w:cs="Tahoma"/>
                <w:b/>
                <w:color w:val="0000CC"/>
                <w:sz w:val="20"/>
                <w:szCs w:val="20"/>
              </w:rPr>
              <w:t xml:space="preserve"> требования:</w:t>
            </w:r>
          </w:p>
        </w:tc>
      </w:tr>
      <w:tr w:rsidR="0005333C" w:rsidRPr="005C3BAD" w14:paraId="7435308E" w14:textId="77777777" w:rsidTr="0005333C">
        <w:trPr>
          <w:gridAfter w:val="1"/>
          <w:wAfter w:w="8" w:type="dxa"/>
          <w:trHeight w:val="460"/>
        </w:trPr>
        <w:tc>
          <w:tcPr>
            <w:tcW w:w="599" w:type="dxa"/>
            <w:tcBorders>
              <w:top w:val="single" w:sz="8" w:space="0" w:color="auto"/>
              <w:left w:val="single" w:sz="8" w:space="0" w:color="auto"/>
              <w:bottom w:val="single" w:sz="4" w:space="0" w:color="auto"/>
              <w:right w:val="nil"/>
            </w:tcBorders>
            <w:shd w:val="clear" w:color="000000" w:fill="D9D9D9"/>
            <w:vAlign w:val="center"/>
            <w:hideMark/>
          </w:tcPr>
          <w:p w14:paraId="4477D06A" w14:textId="61AB7DFA" w:rsidR="0005333C" w:rsidRPr="005C3BAD" w:rsidRDefault="0005333C" w:rsidP="00611823">
            <w:pPr>
              <w:jc w:val="center"/>
              <w:rPr>
                <w:rFonts w:ascii="Tahoma" w:hAnsi="Tahoma" w:cs="Tahoma"/>
                <w:b/>
                <w:bCs/>
                <w:sz w:val="20"/>
                <w:szCs w:val="20"/>
              </w:rPr>
            </w:pPr>
            <w:r>
              <w:rPr>
                <w:rFonts w:ascii="Tahoma" w:hAnsi="Tahoma" w:cs="Tahoma"/>
                <w:b/>
                <w:bCs/>
                <w:sz w:val="20"/>
                <w:szCs w:val="20"/>
              </w:rPr>
              <w:t xml:space="preserve">Лот </w:t>
            </w:r>
            <w:r w:rsidRPr="005C3BAD">
              <w:rPr>
                <w:rFonts w:ascii="Tahoma" w:hAnsi="Tahoma" w:cs="Tahoma"/>
                <w:b/>
                <w:bCs/>
                <w:sz w:val="20"/>
                <w:szCs w:val="20"/>
              </w:rPr>
              <w:t xml:space="preserve">№  </w:t>
            </w:r>
          </w:p>
        </w:tc>
        <w:tc>
          <w:tcPr>
            <w:tcW w:w="2446" w:type="dxa"/>
            <w:tcBorders>
              <w:top w:val="single" w:sz="8" w:space="0" w:color="auto"/>
              <w:left w:val="single" w:sz="8" w:space="0" w:color="auto"/>
              <w:bottom w:val="single" w:sz="4" w:space="0" w:color="auto"/>
              <w:right w:val="nil"/>
            </w:tcBorders>
            <w:shd w:val="clear" w:color="000000" w:fill="D9D9D9"/>
            <w:vAlign w:val="center"/>
            <w:hideMark/>
          </w:tcPr>
          <w:p w14:paraId="43833D5C" w14:textId="690493CB" w:rsidR="0005333C" w:rsidRPr="005C3BAD" w:rsidRDefault="0005333C" w:rsidP="0005333C">
            <w:pPr>
              <w:jc w:val="center"/>
              <w:rPr>
                <w:rFonts w:ascii="Tahoma" w:hAnsi="Tahoma" w:cs="Tahoma"/>
                <w:b/>
                <w:bCs/>
                <w:sz w:val="20"/>
                <w:szCs w:val="20"/>
              </w:rPr>
            </w:pPr>
            <w:r w:rsidRPr="005C3BAD">
              <w:rPr>
                <w:rFonts w:ascii="Tahoma" w:hAnsi="Tahoma" w:cs="Tahoma"/>
                <w:b/>
                <w:bCs/>
                <w:sz w:val="20"/>
                <w:szCs w:val="20"/>
              </w:rPr>
              <w:t xml:space="preserve">Наименование </w:t>
            </w:r>
          </w:p>
        </w:tc>
        <w:tc>
          <w:tcPr>
            <w:tcW w:w="3396"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1CD5DDDF" w14:textId="2B7B8A59" w:rsidR="0005333C" w:rsidRPr="005C3BAD" w:rsidRDefault="0005333C" w:rsidP="0005333C">
            <w:pPr>
              <w:jc w:val="center"/>
              <w:rPr>
                <w:rFonts w:ascii="Tahoma" w:hAnsi="Tahoma" w:cs="Tahoma"/>
                <w:b/>
                <w:bCs/>
                <w:sz w:val="20"/>
                <w:szCs w:val="20"/>
              </w:rPr>
            </w:pPr>
            <w:r w:rsidRPr="005C3BAD">
              <w:rPr>
                <w:rFonts w:ascii="Tahoma" w:hAnsi="Tahoma" w:cs="Tahoma"/>
                <w:b/>
                <w:bCs/>
                <w:sz w:val="20"/>
                <w:szCs w:val="20"/>
              </w:rPr>
              <w:t xml:space="preserve">Подробное описание </w:t>
            </w:r>
          </w:p>
        </w:tc>
        <w:tc>
          <w:tcPr>
            <w:tcW w:w="2600" w:type="dxa"/>
            <w:tcBorders>
              <w:top w:val="single" w:sz="8" w:space="0" w:color="auto"/>
              <w:left w:val="nil"/>
              <w:bottom w:val="single" w:sz="4" w:space="0" w:color="auto"/>
              <w:right w:val="nil"/>
            </w:tcBorders>
            <w:shd w:val="clear" w:color="000000" w:fill="D9D9D9"/>
            <w:vAlign w:val="center"/>
            <w:hideMark/>
          </w:tcPr>
          <w:p w14:paraId="53AD799F" w14:textId="77777777" w:rsidR="0005333C" w:rsidRPr="005C3BAD" w:rsidRDefault="0005333C" w:rsidP="00611823">
            <w:pPr>
              <w:jc w:val="center"/>
              <w:rPr>
                <w:rFonts w:ascii="Tahoma" w:hAnsi="Tahoma" w:cs="Tahoma"/>
                <w:b/>
                <w:bCs/>
                <w:sz w:val="20"/>
                <w:szCs w:val="20"/>
              </w:rPr>
            </w:pPr>
            <w:r w:rsidRPr="005C3BAD">
              <w:rPr>
                <w:rFonts w:ascii="Tahoma" w:hAnsi="Tahoma" w:cs="Tahoma"/>
                <w:b/>
                <w:bCs/>
                <w:sz w:val="20"/>
                <w:szCs w:val="20"/>
              </w:rPr>
              <w:t>Срок поставки, выполнения работ, оказания услуг</w:t>
            </w:r>
          </w:p>
        </w:tc>
        <w:tc>
          <w:tcPr>
            <w:tcW w:w="147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411F98C9" w14:textId="672FED4E" w:rsidR="0005333C" w:rsidRPr="005C3BAD" w:rsidRDefault="0005333C" w:rsidP="0005333C">
            <w:pPr>
              <w:jc w:val="center"/>
              <w:rPr>
                <w:rFonts w:ascii="Tahoma" w:hAnsi="Tahoma" w:cs="Tahoma"/>
                <w:b/>
                <w:bCs/>
                <w:sz w:val="20"/>
                <w:szCs w:val="20"/>
              </w:rPr>
            </w:pPr>
            <w:r w:rsidRPr="005C3BAD">
              <w:rPr>
                <w:rFonts w:ascii="Tahoma" w:hAnsi="Tahoma" w:cs="Tahoma"/>
                <w:b/>
                <w:bCs/>
                <w:sz w:val="20"/>
                <w:szCs w:val="20"/>
              </w:rPr>
              <w:t xml:space="preserve">Кол-во, </w:t>
            </w:r>
            <w:r>
              <w:rPr>
                <w:rFonts w:ascii="Tahoma" w:hAnsi="Tahoma" w:cs="Tahoma"/>
                <w:b/>
                <w:bCs/>
                <w:sz w:val="20"/>
                <w:szCs w:val="20"/>
              </w:rPr>
              <w:t>комплект</w:t>
            </w:r>
          </w:p>
        </w:tc>
      </w:tr>
      <w:tr w:rsidR="0005333C" w:rsidRPr="005C3BAD" w14:paraId="0FF23BDA" w14:textId="77777777" w:rsidTr="0005333C">
        <w:trPr>
          <w:gridAfter w:val="1"/>
          <w:wAfter w:w="8" w:type="dxa"/>
          <w:trHeight w:val="141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BA1D" w14:textId="77777777" w:rsidR="0005333C" w:rsidRPr="005C3BAD" w:rsidRDefault="0005333C" w:rsidP="00611823">
            <w:pPr>
              <w:jc w:val="center"/>
              <w:rPr>
                <w:rFonts w:ascii="Tahoma" w:hAnsi="Tahoma" w:cs="Tahoma"/>
                <w:b/>
                <w:bCs/>
                <w:sz w:val="20"/>
                <w:szCs w:val="20"/>
              </w:rPr>
            </w:pPr>
            <w:r w:rsidRPr="005C3BAD">
              <w:rPr>
                <w:rFonts w:ascii="Tahoma" w:hAnsi="Tahoma" w:cs="Tahoma"/>
                <w:b/>
                <w:bCs/>
                <w:sz w:val="20"/>
                <w:szCs w:val="20"/>
              </w:rPr>
              <w:t>1</w:t>
            </w:r>
          </w:p>
        </w:tc>
        <w:tc>
          <w:tcPr>
            <w:tcW w:w="2446" w:type="dxa"/>
            <w:tcBorders>
              <w:top w:val="single" w:sz="4" w:space="0" w:color="auto"/>
              <w:left w:val="nil"/>
              <w:bottom w:val="single" w:sz="4" w:space="0" w:color="auto"/>
              <w:right w:val="single" w:sz="4" w:space="0" w:color="auto"/>
            </w:tcBorders>
            <w:shd w:val="clear" w:color="auto" w:fill="auto"/>
            <w:vAlign w:val="center"/>
          </w:tcPr>
          <w:p w14:paraId="5FB4AE32" w14:textId="20EAF506" w:rsidR="0005333C" w:rsidRPr="005C3BAD" w:rsidRDefault="0005333C" w:rsidP="0005333C">
            <w:pPr>
              <w:rPr>
                <w:rFonts w:ascii="Tahoma" w:hAnsi="Tahoma" w:cs="Tahoma"/>
                <w:sz w:val="20"/>
                <w:szCs w:val="20"/>
              </w:rPr>
            </w:pPr>
            <w:r>
              <w:rPr>
                <w:rFonts w:ascii="Tahoma" w:hAnsi="Tahoma" w:cs="Tahoma"/>
                <w:sz w:val="20"/>
                <w:szCs w:val="20"/>
              </w:rPr>
              <w:t>Расширение существующего АПК</w:t>
            </w:r>
            <w:r w:rsidRPr="005C3BAD">
              <w:rPr>
                <w:rFonts w:ascii="Tahoma" w:hAnsi="Tahoma" w:cs="Tahoma"/>
                <w:sz w:val="20"/>
                <w:szCs w:val="20"/>
              </w:rPr>
              <w:t xml:space="preserve"> СО</w:t>
            </w:r>
            <w:r>
              <w:rPr>
                <w:rFonts w:ascii="Tahoma" w:hAnsi="Tahoma" w:cs="Tahoma"/>
                <w:sz w:val="20"/>
                <w:szCs w:val="20"/>
              </w:rPr>
              <w:t>Р</w:t>
            </w:r>
            <w:r w:rsidRPr="005C3BAD">
              <w:rPr>
                <w:rFonts w:ascii="Tahoma" w:hAnsi="Tahoma" w:cs="Tahoma"/>
                <w:sz w:val="20"/>
                <w:szCs w:val="20"/>
              </w:rPr>
              <w:t>М-</w:t>
            </w:r>
            <w:r>
              <w:rPr>
                <w:rFonts w:ascii="Tahoma" w:hAnsi="Tahoma" w:cs="Tahoma"/>
                <w:sz w:val="20"/>
                <w:szCs w:val="20"/>
              </w:rPr>
              <w:t>2</w:t>
            </w:r>
          </w:p>
        </w:tc>
        <w:tc>
          <w:tcPr>
            <w:tcW w:w="3396" w:type="dxa"/>
            <w:tcBorders>
              <w:top w:val="single" w:sz="4" w:space="0" w:color="auto"/>
              <w:left w:val="nil"/>
              <w:bottom w:val="single" w:sz="4" w:space="0" w:color="auto"/>
              <w:right w:val="single" w:sz="4" w:space="0" w:color="auto"/>
            </w:tcBorders>
            <w:shd w:val="clear" w:color="auto" w:fill="auto"/>
            <w:vAlign w:val="center"/>
          </w:tcPr>
          <w:p w14:paraId="318B8ED4" w14:textId="77777777" w:rsidR="0005333C" w:rsidRPr="005C3BAD" w:rsidRDefault="0005333C" w:rsidP="00611823">
            <w:pPr>
              <w:rPr>
                <w:rFonts w:ascii="Tahoma" w:hAnsi="Tahoma" w:cs="Tahoma"/>
                <w:sz w:val="20"/>
                <w:szCs w:val="20"/>
              </w:rPr>
            </w:pPr>
            <w:r w:rsidRPr="005C3BAD">
              <w:rPr>
                <w:rFonts w:ascii="Tahoma" w:hAnsi="Tahoma" w:cs="Tahoma"/>
                <w:sz w:val="20"/>
                <w:szCs w:val="20"/>
              </w:rPr>
              <w:t>согласно Приложению №1 к Существенным/техническим требованиям</w:t>
            </w:r>
          </w:p>
        </w:tc>
        <w:tc>
          <w:tcPr>
            <w:tcW w:w="2600" w:type="dxa"/>
            <w:tcBorders>
              <w:top w:val="single" w:sz="4" w:space="0" w:color="auto"/>
              <w:left w:val="nil"/>
              <w:bottom w:val="single" w:sz="4" w:space="0" w:color="auto"/>
              <w:right w:val="single" w:sz="4" w:space="0" w:color="auto"/>
            </w:tcBorders>
            <w:shd w:val="clear" w:color="auto" w:fill="auto"/>
            <w:vAlign w:val="center"/>
          </w:tcPr>
          <w:p w14:paraId="51F32C9D" w14:textId="77777777" w:rsidR="0005333C" w:rsidRPr="005C3BAD" w:rsidRDefault="0005333C" w:rsidP="00611823">
            <w:pPr>
              <w:rPr>
                <w:rFonts w:ascii="Tahoma" w:hAnsi="Tahoma" w:cs="Tahoma"/>
                <w:sz w:val="20"/>
                <w:szCs w:val="20"/>
              </w:rPr>
            </w:pPr>
            <w:r w:rsidRPr="005C3BAD">
              <w:rPr>
                <w:rFonts w:ascii="Tahoma" w:hAnsi="Tahoma" w:cs="Tahoma"/>
                <w:sz w:val="20"/>
                <w:szCs w:val="20"/>
              </w:rPr>
              <w:t xml:space="preserve">Сроки поставки оборудования в течение </w:t>
            </w:r>
            <w:r>
              <w:rPr>
                <w:rFonts w:ascii="Tahoma" w:hAnsi="Tahoma" w:cs="Tahoma"/>
                <w:sz w:val="20"/>
                <w:szCs w:val="20"/>
              </w:rPr>
              <w:t>9</w:t>
            </w:r>
            <w:r w:rsidRPr="005C3BAD">
              <w:rPr>
                <w:rFonts w:ascii="Tahoma" w:hAnsi="Tahoma" w:cs="Tahoma"/>
                <w:sz w:val="20"/>
                <w:szCs w:val="20"/>
              </w:rPr>
              <w:t>0 (</w:t>
            </w:r>
            <w:r>
              <w:rPr>
                <w:rFonts w:ascii="Tahoma" w:hAnsi="Tahoma" w:cs="Tahoma"/>
                <w:sz w:val="20"/>
                <w:szCs w:val="20"/>
              </w:rPr>
              <w:t>девяносто</w:t>
            </w:r>
            <w:r w:rsidRPr="005C3BAD">
              <w:rPr>
                <w:rFonts w:ascii="Tahoma" w:hAnsi="Tahoma" w:cs="Tahoma"/>
                <w:sz w:val="20"/>
                <w:szCs w:val="20"/>
              </w:rPr>
              <w:t>) календарных дней с даты подписания Договора.</w:t>
            </w:r>
          </w:p>
        </w:tc>
        <w:tc>
          <w:tcPr>
            <w:tcW w:w="1470" w:type="dxa"/>
            <w:tcBorders>
              <w:top w:val="single" w:sz="4" w:space="0" w:color="auto"/>
              <w:left w:val="nil"/>
              <w:bottom w:val="single" w:sz="4" w:space="0" w:color="auto"/>
              <w:right w:val="single" w:sz="4" w:space="0" w:color="auto"/>
            </w:tcBorders>
            <w:shd w:val="clear" w:color="auto" w:fill="auto"/>
            <w:vAlign w:val="center"/>
          </w:tcPr>
          <w:p w14:paraId="79035574" w14:textId="77777777" w:rsidR="0005333C" w:rsidRPr="005C3BAD" w:rsidRDefault="0005333C" w:rsidP="00037E98">
            <w:pPr>
              <w:jc w:val="center"/>
              <w:rPr>
                <w:rFonts w:ascii="Tahoma" w:hAnsi="Tahoma" w:cs="Tahoma"/>
                <w:sz w:val="20"/>
                <w:szCs w:val="20"/>
              </w:rPr>
            </w:pPr>
            <w:r w:rsidRPr="005C3BAD">
              <w:rPr>
                <w:rFonts w:ascii="Tahoma" w:hAnsi="Tahoma" w:cs="Tahoma"/>
                <w:sz w:val="20"/>
                <w:szCs w:val="20"/>
              </w:rPr>
              <w:t>1</w:t>
            </w:r>
          </w:p>
        </w:tc>
      </w:tr>
      <w:tr w:rsidR="0005333C" w:rsidRPr="005C3BAD" w14:paraId="52F28A75" w14:textId="77777777" w:rsidTr="0005333C">
        <w:trPr>
          <w:gridAfter w:val="1"/>
          <w:wAfter w:w="8" w:type="dxa"/>
          <w:trHeight w:val="141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454FB8AE" w14:textId="4EB14677" w:rsidR="0005333C" w:rsidRPr="005C3BAD" w:rsidRDefault="0005333C" w:rsidP="0005333C">
            <w:pPr>
              <w:jc w:val="center"/>
              <w:rPr>
                <w:rFonts w:ascii="Tahoma" w:hAnsi="Tahoma" w:cs="Tahoma"/>
                <w:b/>
                <w:bCs/>
                <w:sz w:val="20"/>
                <w:szCs w:val="20"/>
              </w:rPr>
            </w:pPr>
            <w:r>
              <w:rPr>
                <w:rFonts w:ascii="Tahoma" w:hAnsi="Tahoma" w:cs="Tahoma"/>
                <w:b/>
                <w:bCs/>
                <w:sz w:val="20"/>
                <w:szCs w:val="20"/>
              </w:rPr>
              <w:t>2</w:t>
            </w:r>
          </w:p>
        </w:tc>
        <w:tc>
          <w:tcPr>
            <w:tcW w:w="2446" w:type="dxa"/>
            <w:tcBorders>
              <w:top w:val="single" w:sz="4" w:space="0" w:color="auto"/>
              <w:left w:val="nil"/>
              <w:bottom w:val="single" w:sz="4" w:space="0" w:color="auto"/>
              <w:right w:val="single" w:sz="4" w:space="0" w:color="auto"/>
            </w:tcBorders>
            <w:shd w:val="clear" w:color="auto" w:fill="auto"/>
            <w:vAlign w:val="center"/>
          </w:tcPr>
          <w:p w14:paraId="1E6CD144" w14:textId="5F94C640" w:rsidR="0005333C" w:rsidRDefault="0005333C" w:rsidP="0005333C">
            <w:pPr>
              <w:rPr>
                <w:rFonts w:ascii="Tahoma" w:hAnsi="Tahoma" w:cs="Tahoma"/>
                <w:sz w:val="20"/>
                <w:szCs w:val="20"/>
              </w:rPr>
            </w:pPr>
            <w:r>
              <w:rPr>
                <w:rFonts w:ascii="Tahoma" w:hAnsi="Tahoma" w:cs="Tahoma"/>
                <w:sz w:val="20"/>
                <w:szCs w:val="20"/>
              </w:rPr>
              <w:t>Расширение существующего АПК</w:t>
            </w:r>
            <w:r w:rsidRPr="005C3BAD">
              <w:rPr>
                <w:rFonts w:ascii="Tahoma" w:hAnsi="Tahoma" w:cs="Tahoma"/>
                <w:sz w:val="20"/>
                <w:szCs w:val="20"/>
              </w:rPr>
              <w:t xml:space="preserve"> СО</w:t>
            </w:r>
            <w:r>
              <w:rPr>
                <w:rFonts w:ascii="Tahoma" w:hAnsi="Tahoma" w:cs="Tahoma"/>
                <w:sz w:val="20"/>
                <w:szCs w:val="20"/>
              </w:rPr>
              <w:t>Р</w:t>
            </w:r>
            <w:r w:rsidRPr="005C3BAD">
              <w:rPr>
                <w:rFonts w:ascii="Tahoma" w:hAnsi="Tahoma" w:cs="Tahoma"/>
                <w:sz w:val="20"/>
                <w:szCs w:val="20"/>
              </w:rPr>
              <w:t>М-3</w:t>
            </w:r>
          </w:p>
        </w:tc>
        <w:tc>
          <w:tcPr>
            <w:tcW w:w="3396" w:type="dxa"/>
            <w:tcBorders>
              <w:top w:val="single" w:sz="4" w:space="0" w:color="auto"/>
              <w:left w:val="nil"/>
              <w:bottom w:val="single" w:sz="4" w:space="0" w:color="auto"/>
              <w:right w:val="single" w:sz="4" w:space="0" w:color="auto"/>
            </w:tcBorders>
            <w:shd w:val="clear" w:color="auto" w:fill="auto"/>
            <w:vAlign w:val="center"/>
          </w:tcPr>
          <w:p w14:paraId="4FA4E050" w14:textId="5F8E03D9" w:rsidR="0005333C" w:rsidRPr="005C3BAD" w:rsidRDefault="0005333C" w:rsidP="0005333C">
            <w:pPr>
              <w:rPr>
                <w:rFonts w:ascii="Tahoma" w:hAnsi="Tahoma" w:cs="Tahoma"/>
                <w:sz w:val="20"/>
                <w:szCs w:val="20"/>
              </w:rPr>
            </w:pPr>
            <w:r w:rsidRPr="005C3BAD">
              <w:rPr>
                <w:rFonts w:ascii="Tahoma" w:hAnsi="Tahoma" w:cs="Tahoma"/>
                <w:sz w:val="20"/>
                <w:szCs w:val="20"/>
              </w:rPr>
              <w:t>согласно Приложению №1 к Существенным/техническим требованиям</w:t>
            </w:r>
          </w:p>
        </w:tc>
        <w:tc>
          <w:tcPr>
            <w:tcW w:w="2600" w:type="dxa"/>
            <w:tcBorders>
              <w:top w:val="single" w:sz="4" w:space="0" w:color="auto"/>
              <w:left w:val="nil"/>
              <w:bottom w:val="single" w:sz="4" w:space="0" w:color="auto"/>
              <w:right w:val="single" w:sz="4" w:space="0" w:color="auto"/>
            </w:tcBorders>
            <w:shd w:val="clear" w:color="auto" w:fill="auto"/>
            <w:vAlign w:val="center"/>
          </w:tcPr>
          <w:p w14:paraId="033E4943" w14:textId="6636730C" w:rsidR="0005333C" w:rsidRPr="005C3BAD" w:rsidRDefault="0005333C" w:rsidP="0005333C">
            <w:pPr>
              <w:rPr>
                <w:rFonts w:ascii="Tahoma" w:hAnsi="Tahoma" w:cs="Tahoma"/>
                <w:sz w:val="20"/>
                <w:szCs w:val="20"/>
              </w:rPr>
            </w:pPr>
            <w:r w:rsidRPr="005C3BAD">
              <w:rPr>
                <w:rFonts w:ascii="Tahoma" w:hAnsi="Tahoma" w:cs="Tahoma"/>
                <w:sz w:val="20"/>
                <w:szCs w:val="20"/>
              </w:rPr>
              <w:t xml:space="preserve">Сроки поставки оборудования в течение </w:t>
            </w:r>
            <w:r>
              <w:rPr>
                <w:rFonts w:ascii="Tahoma" w:hAnsi="Tahoma" w:cs="Tahoma"/>
                <w:sz w:val="20"/>
                <w:szCs w:val="20"/>
              </w:rPr>
              <w:t>9</w:t>
            </w:r>
            <w:r w:rsidRPr="005C3BAD">
              <w:rPr>
                <w:rFonts w:ascii="Tahoma" w:hAnsi="Tahoma" w:cs="Tahoma"/>
                <w:sz w:val="20"/>
                <w:szCs w:val="20"/>
              </w:rPr>
              <w:t>0 (</w:t>
            </w:r>
            <w:r>
              <w:rPr>
                <w:rFonts w:ascii="Tahoma" w:hAnsi="Tahoma" w:cs="Tahoma"/>
                <w:sz w:val="20"/>
                <w:szCs w:val="20"/>
              </w:rPr>
              <w:t>девяносто</w:t>
            </w:r>
            <w:r w:rsidRPr="005C3BAD">
              <w:rPr>
                <w:rFonts w:ascii="Tahoma" w:hAnsi="Tahoma" w:cs="Tahoma"/>
                <w:sz w:val="20"/>
                <w:szCs w:val="20"/>
              </w:rPr>
              <w:t>) календарных дней с даты подписания Договора.</w:t>
            </w:r>
          </w:p>
        </w:tc>
        <w:tc>
          <w:tcPr>
            <w:tcW w:w="1470" w:type="dxa"/>
            <w:tcBorders>
              <w:top w:val="single" w:sz="4" w:space="0" w:color="auto"/>
              <w:left w:val="nil"/>
              <w:bottom w:val="single" w:sz="4" w:space="0" w:color="auto"/>
              <w:right w:val="single" w:sz="4" w:space="0" w:color="auto"/>
            </w:tcBorders>
            <w:shd w:val="clear" w:color="auto" w:fill="auto"/>
            <w:vAlign w:val="center"/>
          </w:tcPr>
          <w:p w14:paraId="078D4DE9" w14:textId="51E87DAF" w:rsidR="0005333C" w:rsidRPr="005C3BAD" w:rsidRDefault="0005333C" w:rsidP="00037E98">
            <w:pPr>
              <w:jc w:val="center"/>
              <w:rPr>
                <w:rFonts w:ascii="Tahoma" w:hAnsi="Tahoma" w:cs="Tahoma"/>
                <w:sz w:val="20"/>
                <w:szCs w:val="20"/>
              </w:rPr>
            </w:pPr>
            <w:r w:rsidRPr="005C3BAD">
              <w:rPr>
                <w:rFonts w:ascii="Tahoma" w:hAnsi="Tahoma" w:cs="Tahoma"/>
                <w:sz w:val="20"/>
                <w:szCs w:val="20"/>
              </w:rPr>
              <w:t>1</w:t>
            </w:r>
          </w:p>
        </w:tc>
      </w:tr>
    </w:tbl>
    <w:p w14:paraId="5AEEE5A6" w14:textId="03A2086A" w:rsidR="005F6C46" w:rsidRDefault="005F6C46" w:rsidP="0005333C">
      <w:pPr>
        <w:jc w:val="center"/>
        <w:rPr>
          <w:rFonts w:ascii="Tahoma" w:hAnsi="Tahoma" w:cs="Tahoma"/>
          <w:b/>
          <w:sz w:val="20"/>
          <w:szCs w:val="20"/>
        </w:rPr>
      </w:pPr>
    </w:p>
    <w:p w14:paraId="7A298FF7" w14:textId="77777777" w:rsidR="005F6C46" w:rsidRPr="00F360B4" w:rsidRDefault="005F6C46">
      <w:pPr>
        <w:spacing w:after="0" w:line="240" w:lineRule="auto"/>
        <w:rPr>
          <w:rFonts w:ascii="Tahoma" w:hAnsi="Tahoma" w:cs="Tahoma"/>
          <w:b/>
          <w:sz w:val="20"/>
          <w:szCs w:val="20"/>
          <w:lang w:val="en-US"/>
        </w:rPr>
      </w:pPr>
      <w:r>
        <w:rPr>
          <w:rFonts w:ascii="Tahoma" w:hAnsi="Tahoma" w:cs="Tahoma"/>
          <w:b/>
          <w:sz w:val="20"/>
          <w:szCs w:val="20"/>
        </w:rPr>
        <w:br w:type="page"/>
      </w:r>
    </w:p>
    <w:p w14:paraId="6697A232" w14:textId="77777777" w:rsidR="0005333C" w:rsidRPr="005F6C46" w:rsidRDefault="0005333C" w:rsidP="0005333C">
      <w:pPr>
        <w:pStyle w:val="af3"/>
        <w:jc w:val="right"/>
        <w:rPr>
          <w:rFonts w:ascii="Tahoma" w:hAnsi="Tahoma" w:cs="Tahoma"/>
          <w:b/>
          <w:i/>
          <w:sz w:val="20"/>
          <w:szCs w:val="20"/>
        </w:rPr>
      </w:pPr>
      <w:r w:rsidRPr="005F6C46">
        <w:rPr>
          <w:rFonts w:ascii="Tahoma" w:hAnsi="Tahoma" w:cs="Tahoma"/>
          <w:b/>
          <w:i/>
          <w:sz w:val="20"/>
          <w:szCs w:val="20"/>
        </w:rPr>
        <w:lastRenderedPageBreak/>
        <w:t>Приложение №1 к Существенным/техническим требованиям</w:t>
      </w:r>
    </w:p>
    <w:p w14:paraId="62364F4C" w14:textId="77777777" w:rsidR="0005333C" w:rsidRPr="005C3BAD" w:rsidRDefault="0005333C" w:rsidP="0005333C">
      <w:pPr>
        <w:pStyle w:val="af3"/>
        <w:jc w:val="right"/>
        <w:rPr>
          <w:rFonts w:ascii="Tahoma" w:hAnsi="Tahoma" w:cs="Tahoma"/>
          <w:sz w:val="20"/>
          <w:szCs w:val="20"/>
        </w:rPr>
      </w:pPr>
    </w:p>
    <w:p w14:paraId="588D0F78" w14:textId="58E6EC2C" w:rsidR="0005333C" w:rsidRPr="005F6C46" w:rsidRDefault="0005333C" w:rsidP="0005333C">
      <w:pPr>
        <w:pStyle w:val="af3"/>
        <w:jc w:val="center"/>
        <w:rPr>
          <w:rFonts w:ascii="Tahoma" w:hAnsi="Tahoma" w:cs="Tahoma"/>
          <w:b/>
          <w:iCs/>
          <w:color w:val="FF0000"/>
          <w:szCs w:val="20"/>
        </w:rPr>
      </w:pPr>
      <w:r w:rsidRPr="005F6C46">
        <w:rPr>
          <w:rFonts w:ascii="Tahoma" w:hAnsi="Tahoma" w:cs="Tahoma"/>
          <w:b/>
          <w:iCs/>
          <w:color w:val="FF0000"/>
          <w:sz w:val="20"/>
          <w:szCs w:val="20"/>
        </w:rPr>
        <w:t>ЛОТ №1 Технические требования к комплексам СОРМ-2</w:t>
      </w:r>
      <w:r w:rsidRPr="005F6C46">
        <w:rPr>
          <w:rFonts w:ascii="Tahoma" w:hAnsi="Tahoma" w:cs="Tahoma"/>
          <w:b/>
          <w:iCs/>
          <w:color w:val="FF0000"/>
          <w:szCs w:val="20"/>
        </w:rPr>
        <w:t xml:space="preserve"> </w:t>
      </w:r>
    </w:p>
    <w:p w14:paraId="369747E9" w14:textId="77777777" w:rsidR="0005333C" w:rsidRPr="005C3BAD" w:rsidRDefault="0005333C" w:rsidP="0005333C">
      <w:pPr>
        <w:pStyle w:val="af3"/>
        <w:jc w:val="center"/>
        <w:rPr>
          <w:rFonts w:ascii="Tahoma" w:hAnsi="Tahoma" w:cs="Tahoma"/>
          <w:b/>
          <w:iCs/>
          <w:sz w:val="20"/>
          <w:szCs w:val="20"/>
        </w:rPr>
      </w:pPr>
    </w:p>
    <w:p w14:paraId="64AE7CE6" w14:textId="70372DB0" w:rsidR="0005333C" w:rsidRPr="005C3BAD" w:rsidRDefault="0005333C" w:rsidP="005F6C46">
      <w:pPr>
        <w:pStyle w:val="16"/>
        <w:spacing w:before="0" w:after="0" w:line="286" w:lineRule="auto"/>
        <w:ind w:firstLine="580"/>
        <w:rPr>
          <w:rFonts w:ascii="Tahoma" w:hAnsi="Tahoma" w:cs="Tahoma"/>
        </w:rPr>
      </w:pPr>
      <w:r>
        <w:rPr>
          <w:rFonts w:ascii="Tahoma" w:hAnsi="Tahoma" w:cs="Tahoma"/>
          <w:b/>
          <w:bCs/>
          <w:i/>
          <w:iCs/>
          <w:u w:val="single"/>
        </w:rPr>
        <w:t xml:space="preserve">Комплексы </w:t>
      </w:r>
      <w:r w:rsidRPr="005C3BAD">
        <w:rPr>
          <w:rFonts w:ascii="Tahoma" w:hAnsi="Tahoma" w:cs="Tahoma"/>
          <w:b/>
          <w:bCs/>
          <w:i/>
          <w:iCs/>
          <w:u w:val="single"/>
        </w:rPr>
        <w:t>СОРМ-</w:t>
      </w:r>
      <w:r>
        <w:rPr>
          <w:rFonts w:ascii="Tahoma" w:hAnsi="Tahoma" w:cs="Tahoma"/>
          <w:b/>
          <w:bCs/>
          <w:i/>
          <w:iCs/>
          <w:u w:val="single"/>
        </w:rPr>
        <w:t>2</w:t>
      </w:r>
      <w:r w:rsidRPr="005C3BAD">
        <w:rPr>
          <w:rFonts w:ascii="Tahoma" w:hAnsi="Tahoma" w:cs="Tahoma"/>
          <w:b/>
          <w:bCs/>
          <w:i/>
          <w:iCs/>
          <w:u w:val="single"/>
        </w:rPr>
        <w:t xml:space="preserve"> должн</w:t>
      </w:r>
      <w:r>
        <w:rPr>
          <w:rFonts w:ascii="Tahoma" w:hAnsi="Tahoma" w:cs="Tahoma"/>
          <w:b/>
          <w:bCs/>
          <w:i/>
          <w:iCs/>
          <w:u w:val="single"/>
        </w:rPr>
        <w:t>ы</w:t>
      </w:r>
      <w:r w:rsidRPr="005C3BAD">
        <w:rPr>
          <w:rFonts w:ascii="Tahoma" w:hAnsi="Tahoma" w:cs="Tahoma"/>
          <w:b/>
          <w:bCs/>
          <w:i/>
          <w:iCs/>
          <w:u w:val="single"/>
        </w:rPr>
        <w:t xml:space="preserve"> соответствовать </w:t>
      </w:r>
      <w:r w:rsidRPr="005C3BAD">
        <w:rPr>
          <w:rFonts w:ascii="Tahoma" w:hAnsi="Tahoma" w:cs="Tahoma"/>
        </w:rPr>
        <w:t xml:space="preserve">Требованиям к Инструкции № 360 от 30 июня 2014, Правительства </w:t>
      </w:r>
      <w:proofErr w:type="spellStart"/>
      <w:r w:rsidRPr="005C3BAD">
        <w:rPr>
          <w:rFonts w:ascii="Tahoma" w:hAnsi="Tahoma" w:cs="Tahoma"/>
        </w:rPr>
        <w:t>Кыргызской</w:t>
      </w:r>
      <w:proofErr w:type="spellEnd"/>
      <w:r w:rsidRPr="005C3BAD">
        <w:rPr>
          <w:rFonts w:ascii="Tahoma" w:hAnsi="Tahoma" w:cs="Tahoma"/>
        </w:rPr>
        <w:t xml:space="preserve"> Республики о порядке взаимодействия операторов электросвязи и операторов мобильной сотовой связи с государственными органами </w:t>
      </w:r>
      <w:proofErr w:type="spellStart"/>
      <w:r w:rsidRPr="005C3BAD">
        <w:rPr>
          <w:rFonts w:ascii="Tahoma" w:hAnsi="Tahoma" w:cs="Tahoma"/>
        </w:rPr>
        <w:t>Кыргызской</w:t>
      </w:r>
      <w:proofErr w:type="spellEnd"/>
      <w:r w:rsidRPr="005C3BAD">
        <w:rPr>
          <w:rFonts w:ascii="Tahoma" w:hAnsi="Tahoma" w:cs="Tahoma"/>
        </w:rPr>
        <w:t xml:space="preserve"> Республики, осуществляющими оперативно-розыскную деятельность, а также ее Приложениям (</w:t>
      </w:r>
      <w:hyperlink r:id="rId8" w:history="1">
        <w:r w:rsidRPr="005C3BAD">
          <w:rPr>
            <w:rStyle w:val="a8"/>
            <w:rFonts w:ascii="Tahoma" w:hAnsi="Tahoma" w:cs="Tahoma"/>
          </w:rPr>
          <w:t>http://cbd.min</w:t>
        </w:r>
        <w:r w:rsidRPr="005C3BAD">
          <w:rPr>
            <w:rStyle w:val="a8"/>
            <w:rFonts w:ascii="Tahoma" w:hAnsi="Tahoma" w:cs="Tahoma"/>
            <w:lang w:val="en-US"/>
          </w:rPr>
          <w:t>j</w:t>
        </w:r>
        <w:r w:rsidRPr="005C3BAD">
          <w:rPr>
            <w:rStyle w:val="a8"/>
            <w:rFonts w:ascii="Tahoma" w:hAnsi="Tahoma" w:cs="Tahoma"/>
          </w:rPr>
          <w:t>ust.gov.kg/</w:t>
        </w:r>
        <w:proofErr w:type="spellStart"/>
        <w:r w:rsidRPr="005C3BAD">
          <w:rPr>
            <w:rStyle w:val="a8"/>
            <w:rFonts w:ascii="Tahoma" w:hAnsi="Tahoma" w:cs="Tahoma"/>
          </w:rPr>
          <w:t>act</w:t>
        </w:r>
        <w:proofErr w:type="spellEnd"/>
        <w:r w:rsidRPr="005C3BAD">
          <w:rPr>
            <w:rStyle w:val="a8"/>
            <w:rFonts w:ascii="Tahoma" w:hAnsi="Tahoma" w:cs="Tahoma"/>
          </w:rPr>
          <w:t>/</w:t>
        </w:r>
        <w:proofErr w:type="spellStart"/>
        <w:r w:rsidRPr="005C3BAD">
          <w:rPr>
            <w:rStyle w:val="a8"/>
            <w:rFonts w:ascii="Tahoma" w:hAnsi="Tahoma" w:cs="Tahoma"/>
          </w:rPr>
          <w:t>preview</w:t>
        </w:r>
        <w:proofErr w:type="spellEnd"/>
        <w:r w:rsidRPr="005C3BAD">
          <w:rPr>
            <w:rStyle w:val="a8"/>
            <w:rFonts w:ascii="Tahoma" w:hAnsi="Tahoma" w:cs="Tahoma"/>
          </w:rPr>
          <w:t>/</w:t>
        </w:r>
        <w:proofErr w:type="spellStart"/>
        <w:r w:rsidRPr="005C3BAD">
          <w:rPr>
            <w:rStyle w:val="a8"/>
            <w:rFonts w:ascii="Tahoma" w:hAnsi="Tahoma" w:cs="Tahoma"/>
          </w:rPr>
          <w:t>ru-ru</w:t>
        </w:r>
        <w:proofErr w:type="spellEnd"/>
        <w:r w:rsidRPr="005C3BAD">
          <w:rPr>
            <w:rStyle w:val="a8"/>
            <w:rFonts w:ascii="Tahoma" w:hAnsi="Tahoma" w:cs="Tahoma"/>
          </w:rPr>
          <w:t>/96622</w:t>
        </w:r>
      </w:hyperlink>
      <w:r w:rsidRPr="005C3BAD">
        <w:rPr>
          <w:rFonts w:ascii="Tahoma" w:hAnsi="Tahoma" w:cs="Tahoma"/>
          <w:u w:val="single"/>
        </w:rPr>
        <w:t>)</w:t>
      </w:r>
      <w:r>
        <w:rPr>
          <w:rFonts w:ascii="Tahoma" w:hAnsi="Tahoma" w:cs="Tahoma"/>
          <w:u w:val="single"/>
        </w:rPr>
        <w:t xml:space="preserve"> </w:t>
      </w:r>
    </w:p>
    <w:p w14:paraId="681F2C59" w14:textId="77777777" w:rsidR="0005333C" w:rsidRDefault="0005333C" w:rsidP="0005333C">
      <w:pPr>
        <w:pStyle w:val="Default"/>
        <w:ind w:left="720"/>
        <w:rPr>
          <w:rFonts w:ascii="Tahoma" w:hAnsi="Tahoma" w:cs="Tahoma"/>
          <w:color w:val="auto"/>
          <w:sz w:val="20"/>
          <w:szCs w:val="20"/>
        </w:rPr>
      </w:pPr>
      <w:r w:rsidRPr="0085773D">
        <w:rPr>
          <w:rFonts w:ascii="Tahoma" w:eastAsia="Times New Roman" w:hAnsi="Tahoma" w:cs="Tahoma"/>
          <w:b/>
          <w:bCs/>
          <w:i/>
          <w:iCs/>
          <w:color w:val="auto"/>
          <w:sz w:val="20"/>
          <w:szCs w:val="20"/>
          <w:u w:val="single"/>
        </w:rPr>
        <w:t>Комплекс СОРМ-2 должен отвечать</w:t>
      </w:r>
      <w:r w:rsidRPr="005C3BAD">
        <w:rPr>
          <w:rFonts w:ascii="Tahoma" w:hAnsi="Tahoma" w:cs="Tahoma"/>
          <w:color w:val="auto"/>
          <w:sz w:val="20"/>
          <w:szCs w:val="20"/>
        </w:rPr>
        <w:t xml:space="preserve"> перечисленным в таблице техническим характеристикам</w:t>
      </w:r>
      <w:r>
        <w:rPr>
          <w:rFonts w:ascii="Tahoma" w:hAnsi="Tahoma" w:cs="Tahoma"/>
          <w:color w:val="auto"/>
          <w:sz w:val="20"/>
          <w:szCs w:val="20"/>
        </w:rPr>
        <w:t>:</w:t>
      </w:r>
    </w:p>
    <w:p w14:paraId="0EF536BD" w14:textId="77777777" w:rsidR="0005333C" w:rsidRPr="005C3BAD" w:rsidRDefault="0005333C" w:rsidP="0005333C">
      <w:pPr>
        <w:pStyle w:val="Default"/>
        <w:ind w:left="720"/>
        <w:rPr>
          <w:rFonts w:ascii="Tahoma" w:hAnsi="Tahoma" w:cs="Tahoma"/>
          <w:color w:val="auto"/>
          <w:sz w:val="20"/>
          <w:szCs w:val="20"/>
        </w:rPr>
      </w:pPr>
    </w:p>
    <w:tbl>
      <w:tblPr>
        <w:tblStyle w:val="a9"/>
        <w:tblW w:w="10045" w:type="dxa"/>
        <w:tblInd w:w="-5" w:type="dxa"/>
        <w:tblLayout w:type="fixed"/>
        <w:tblLook w:val="0000" w:firstRow="0" w:lastRow="0" w:firstColumn="0" w:lastColumn="0" w:noHBand="0" w:noVBand="0"/>
      </w:tblPr>
      <w:tblGrid>
        <w:gridCol w:w="4248"/>
        <w:gridCol w:w="5797"/>
      </w:tblGrid>
      <w:tr w:rsidR="0005333C" w:rsidRPr="005C3BAD" w14:paraId="74C5A532" w14:textId="77777777" w:rsidTr="00611823">
        <w:trPr>
          <w:trHeight w:val="112"/>
        </w:trPr>
        <w:tc>
          <w:tcPr>
            <w:tcW w:w="4248" w:type="dxa"/>
          </w:tcPr>
          <w:p w14:paraId="7041B36B" w14:textId="77777777" w:rsidR="0005333C" w:rsidRPr="005C3BAD" w:rsidRDefault="0005333C" w:rsidP="00611823">
            <w:pPr>
              <w:pStyle w:val="Default"/>
              <w:jc w:val="center"/>
              <w:rPr>
                <w:rFonts w:ascii="Tahoma" w:hAnsi="Tahoma" w:cs="Tahoma"/>
                <w:color w:val="auto"/>
                <w:sz w:val="20"/>
                <w:szCs w:val="20"/>
              </w:rPr>
            </w:pPr>
            <w:r w:rsidRPr="005C3BAD">
              <w:rPr>
                <w:rFonts w:ascii="Tahoma" w:hAnsi="Tahoma" w:cs="Tahoma"/>
                <w:b/>
                <w:bCs/>
                <w:i/>
                <w:iCs/>
                <w:color w:val="auto"/>
                <w:sz w:val="20"/>
                <w:szCs w:val="20"/>
              </w:rPr>
              <w:t>Наименование</w:t>
            </w:r>
          </w:p>
        </w:tc>
        <w:tc>
          <w:tcPr>
            <w:tcW w:w="5797" w:type="dxa"/>
          </w:tcPr>
          <w:p w14:paraId="238D0A02" w14:textId="77777777" w:rsidR="0005333C" w:rsidRPr="005C3BAD" w:rsidRDefault="0005333C" w:rsidP="00611823">
            <w:pPr>
              <w:pStyle w:val="Default"/>
              <w:jc w:val="center"/>
              <w:rPr>
                <w:rFonts w:ascii="Tahoma" w:hAnsi="Tahoma" w:cs="Tahoma"/>
                <w:color w:val="auto"/>
                <w:sz w:val="20"/>
                <w:szCs w:val="20"/>
              </w:rPr>
            </w:pPr>
            <w:r w:rsidRPr="005C3BAD">
              <w:rPr>
                <w:rFonts w:ascii="Tahoma" w:hAnsi="Tahoma" w:cs="Tahoma"/>
                <w:b/>
                <w:bCs/>
                <w:i/>
                <w:iCs/>
                <w:color w:val="auto"/>
                <w:sz w:val="20"/>
                <w:szCs w:val="20"/>
              </w:rPr>
              <w:t>Описание</w:t>
            </w:r>
          </w:p>
        </w:tc>
      </w:tr>
      <w:tr w:rsidR="0005333C" w:rsidRPr="005C3BAD" w14:paraId="201F21B2" w14:textId="77777777" w:rsidTr="00611823">
        <w:trPr>
          <w:trHeight w:val="554"/>
        </w:trPr>
        <w:tc>
          <w:tcPr>
            <w:tcW w:w="4248" w:type="dxa"/>
          </w:tcPr>
          <w:p w14:paraId="5D5F7163" w14:textId="77777777" w:rsidR="0005333C" w:rsidRDefault="0005333C" w:rsidP="00611823">
            <w:pPr>
              <w:pStyle w:val="Default"/>
              <w:rPr>
                <w:rFonts w:ascii="Tahoma" w:hAnsi="Tahoma" w:cs="Tahoma"/>
                <w:color w:val="auto"/>
                <w:sz w:val="20"/>
                <w:szCs w:val="20"/>
              </w:rPr>
            </w:pPr>
          </w:p>
          <w:p w14:paraId="318DD77B"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Назначение системы </w:t>
            </w:r>
          </w:p>
        </w:tc>
        <w:tc>
          <w:tcPr>
            <w:tcW w:w="5797" w:type="dxa"/>
          </w:tcPr>
          <w:p w14:paraId="29904E78"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-2</w:t>
            </w:r>
            <w:r w:rsidRPr="005C3BAD">
              <w:rPr>
                <w:rFonts w:ascii="Tahoma" w:hAnsi="Tahoma" w:cs="Tahoma"/>
                <w:color w:val="auto"/>
                <w:sz w:val="20"/>
                <w:szCs w:val="20"/>
              </w:rPr>
              <w:t xml:space="preserve"> должен обеспечивать сбор и хранение информации с целью осуществления оперативно-розыскной деятельности на сетях электросвязи. </w:t>
            </w:r>
          </w:p>
        </w:tc>
      </w:tr>
      <w:tr w:rsidR="0005333C" w:rsidRPr="005C3BAD" w14:paraId="6EA0B4ED" w14:textId="77777777" w:rsidTr="00611823">
        <w:trPr>
          <w:trHeight w:val="1408"/>
        </w:trPr>
        <w:tc>
          <w:tcPr>
            <w:tcW w:w="4248" w:type="dxa"/>
          </w:tcPr>
          <w:p w14:paraId="655C63CE" w14:textId="77777777" w:rsidR="0005333C" w:rsidRDefault="0005333C" w:rsidP="00611823">
            <w:pPr>
              <w:pStyle w:val="Default"/>
              <w:rPr>
                <w:rFonts w:ascii="Tahoma" w:hAnsi="Tahoma" w:cs="Tahoma"/>
                <w:color w:val="auto"/>
                <w:sz w:val="20"/>
                <w:szCs w:val="20"/>
              </w:rPr>
            </w:pPr>
          </w:p>
          <w:p w14:paraId="246DD43E" w14:textId="77777777" w:rsidR="0005333C" w:rsidRDefault="0005333C" w:rsidP="00611823">
            <w:pPr>
              <w:pStyle w:val="Default"/>
              <w:rPr>
                <w:rFonts w:ascii="Tahoma" w:hAnsi="Tahoma" w:cs="Tahoma"/>
                <w:color w:val="auto"/>
                <w:sz w:val="20"/>
                <w:szCs w:val="20"/>
              </w:rPr>
            </w:pPr>
          </w:p>
          <w:p w14:paraId="24741269"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схеме перехвата трафика </w:t>
            </w:r>
          </w:p>
        </w:tc>
        <w:tc>
          <w:tcPr>
            <w:tcW w:w="5797" w:type="dxa"/>
          </w:tcPr>
          <w:p w14:paraId="13F30F5A" w14:textId="77777777" w:rsidR="0005333C" w:rsidRPr="001661D3" w:rsidRDefault="0005333C" w:rsidP="00611823">
            <w:pPr>
              <w:pStyle w:val="Default"/>
              <w:jc w:val="both"/>
              <w:rPr>
                <w:rFonts w:ascii="Tahoma" w:hAnsi="Tahoma" w:cs="Tahoma"/>
                <w:color w:val="auto"/>
                <w:sz w:val="20"/>
                <w:szCs w:val="20"/>
              </w:rPr>
            </w:pPr>
            <w:r w:rsidRPr="001661D3">
              <w:rPr>
                <w:rFonts w:ascii="Tahoma" w:hAnsi="Tahoma" w:cs="Tahoma"/>
                <w:sz w:val="20"/>
                <w:szCs w:val="20"/>
              </w:rPr>
              <w:t xml:space="preserve">Пассивное подключение к каналу посредством организованной </w:t>
            </w:r>
            <w:bookmarkStart w:id="2" w:name="OLE_LINK33"/>
            <w:bookmarkStart w:id="3" w:name="OLE_LINK34"/>
            <w:r w:rsidRPr="001661D3">
              <w:rPr>
                <w:rFonts w:ascii="Tahoma" w:hAnsi="Tahoma" w:cs="Tahoma"/>
                <w:sz w:val="20"/>
                <w:szCs w:val="20"/>
              </w:rPr>
              <w:t>SPAN</w:t>
            </w:r>
            <w:bookmarkEnd w:id="2"/>
            <w:bookmarkEnd w:id="3"/>
            <w:r w:rsidRPr="001661D3">
              <w:rPr>
                <w:rFonts w:ascii="Tahoma" w:hAnsi="Tahoma" w:cs="Tahoma"/>
                <w:sz w:val="20"/>
                <w:szCs w:val="20"/>
              </w:rPr>
              <w:t>-сессии</w:t>
            </w:r>
            <w:r>
              <w:rPr>
                <w:rFonts w:ascii="Tahoma" w:hAnsi="Tahoma" w:cs="Tahoma"/>
                <w:sz w:val="20"/>
                <w:szCs w:val="20"/>
              </w:rPr>
              <w:t xml:space="preserve"> </w:t>
            </w:r>
            <w:r w:rsidRPr="001661D3">
              <w:rPr>
                <w:rFonts w:ascii="Tahoma" w:hAnsi="Tahoma" w:cs="Tahoma"/>
                <w:sz w:val="20"/>
                <w:szCs w:val="20"/>
              </w:rPr>
              <w:t>(</w:t>
            </w:r>
            <w:proofErr w:type="spellStart"/>
            <w:r w:rsidRPr="001661D3">
              <w:rPr>
                <w:rFonts w:ascii="Tahoma" w:hAnsi="Tahoma" w:cs="Tahoma"/>
                <w:sz w:val="20"/>
                <w:szCs w:val="20"/>
              </w:rPr>
              <w:t>зеркалирование</w:t>
            </w:r>
            <w:proofErr w:type="spellEnd"/>
            <w:r w:rsidRPr="001661D3">
              <w:rPr>
                <w:rFonts w:ascii="Tahoma" w:hAnsi="Tahoma" w:cs="Tahoma"/>
                <w:sz w:val="20"/>
                <w:szCs w:val="20"/>
              </w:rPr>
              <w:t xml:space="preserve"> трафика через оптические порты </w:t>
            </w:r>
            <w:r>
              <w:rPr>
                <w:rFonts w:ascii="Tahoma" w:hAnsi="Tahoma" w:cs="Tahoma"/>
                <w:sz w:val="20"/>
                <w:szCs w:val="20"/>
              </w:rPr>
              <w:t>10/4</w:t>
            </w:r>
            <w:r w:rsidRPr="001661D3">
              <w:rPr>
                <w:rFonts w:ascii="Tahoma" w:hAnsi="Tahoma" w:cs="Tahoma"/>
                <w:sz w:val="20"/>
                <w:szCs w:val="20"/>
              </w:rPr>
              <w:t>0</w:t>
            </w:r>
            <w:r>
              <w:rPr>
                <w:rFonts w:ascii="Tahoma" w:hAnsi="Tahoma" w:cs="Tahoma"/>
                <w:sz w:val="20"/>
                <w:szCs w:val="20"/>
              </w:rPr>
              <w:t>/100</w:t>
            </w:r>
            <w:r w:rsidRPr="001661D3">
              <w:rPr>
                <w:rFonts w:ascii="Tahoma" w:hAnsi="Tahoma" w:cs="Tahoma"/>
                <w:sz w:val="20"/>
                <w:szCs w:val="20"/>
                <w:lang w:val="en-US"/>
              </w:rPr>
              <w:t>G</w:t>
            </w:r>
            <w:r w:rsidRPr="001661D3">
              <w:rPr>
                <w:rFonts w:ascii="Tahoma" w:hAnsi="Tahoma" w:cs="Tahoma"/>
                <w:sz w:val="20"/>
                <w:szCs w:val="20"/>
              </w:rPr>
              <w:t xml:space="preserve">). Подразумевает получение копии всего абонентского трафика, проходящего через телекоммуникационное </w:t>
            </w:r>
            <w:r>
              <w:rPr>
                <w:rFonts w:ascii="Tahoma" w:hAnsi="Tahoma" w:cs="Tahoma"/>
                <w:sz w:val="20"/>
                <w:szCs w:val="20"/>
              </w:rPr>
              <w:t>оборудование</w:t>
            </w:r>
          </w:p>
        </w:tc>
      </w:tr>
      <w:tr w:rsidR="0005333C" w:rsidRPr="005C3BAD" w14:paraId="2956474D" w14:textId="77777777" w:rsidTr="00611823">
        <w:trPr>
          <w:trHeight w:val="702"/>
        </w:trPr>
        <w:tc>
          <w:tcPr>
            <w:tcW w:w="4248" w:type="dxa"/>
          </w:tcPr>
          <w:p w14:paraId="2649E202" w14:textId="77777777" w:rsidR="0005333C" w:rsidRDefault="0005333C" w:rsidP="00611823">
            <w:pPr>
              <w:pStyle w:val="Default"/>
              <w:rPr>
                <w:rFonts w:ascii="Tahoma" w:hAnsi="Tahoma" w:cs="Tahoma"/>
                <w:color w:val="auto"/>
                <w:sz w:val="20"/>
                <w:szCs w:val="20"/>
              </w:rPr>
            </w:pPr>
          </w:p>
          <w:p w14:paraId="7B702E94" w14:textId="77777777" w:rsidR="0005333C" w:rsidRDefault="0005333C" w:rsidP="00611823">
            <w:pPr>
              <w:pStyle w:val="Default"/>
              <w:rPr>
                <w:rFonts w:ascii="Tahoma" w:hAnsi="Tahoma" w:cs="Tahoma"/>
                <w:color w:val="auto"/>
                <w:sz w:val="20"/>
                <w:szCs w:val="20"/>
              </w:rPr>
            </w:pPr>
          </w:p>
          <w:p w14:paraId="19B7EB63"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формату обрабатываемых данных </w:t>
            </w:r>
          </w:p>
        </w:tc>
        <w:tc>
          <w:tcPr>
            <w:tcW w:w="5797" w:type="dxa"/>
          </w:tcPr>
          <w:p w14:paraId="3FCE061D"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B02EFC">
              <w:rPr>
                <w:rFonts w:ascii="Tahoma" w:hAnsi="Tahoma" w:cs="Tahoma"/>
                <w:color w:val="auto"/>
                <w:sz w:val="20"/>
                <w:szCs w:val="20"/>
              </w:rPr>
              <w:t>2</w:t>
            </w:r>
            <w:r w:rsidRPr="005C3BAD">
              <w:rPr>
                <w:rFonts w:ascii="Tahoma" w:hAnsi="Tahoma" w:cs="Tahoma"/>
                <w:color w:val="auto"/>
                <w:sz w:val="20"/>
                <w:szCs w:val="20"/>
              </w:rPr>
              <w:t xml:space="preserve">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5C3BAD">
              <w:rPr>
                <w:rFonts w:ascii="Tahoma" w:hAnsi="Tahoma" w:cs="Tahoma"/>
                <w:color w:val="auto"/>
                <w:sz w:val="20"/>
                <w:szCs w:val="20"/>
                <w:lang w:val="en-US"/>
              </w:rPr>
              <w:t>SIPI</w:t>
            </w:r>
            <w:r w:rsidRPr="005C3BAD">
              <w:rPr>
                <w:rFonts w:ascii="Tahoma" w:hAnsi="Tahoma" w:cs="Tahoma"/>
                <w:color w:val="auto"/>
                <w:sz w:val="20"/>
                <w:szCs w:val="20"/>
              </w:rPr>
              <w:t xml:space="preserve"> и др. </w:t>
            </w:r>
          </w:p>
          <w:p w14:paraId="5DCD5582" w14:textId="77777777" w:rsidR="0005333C" w:rsidRPr="005C3BAD" w:rsidRDefault="0005333C" w:rsidP="00611823">
            <w:pPr>
              <w:pStyle w:val="Default"/>
              <w:jc w:val="both"/>
              <w:rPr>
                <w:rFonts w:ascii="Tahoma" w:hAnsi="Tahoma" w:cs="Tahoma"/>
                <w:color w:val="auto"/>
                <w:sz w:val="20"/>
                <w:szCs w:val="20"/>
              </w:rPr>
            </w:pPr>
          </w:p>
        </w:tc>
      </w:tr>
      <w:tr w:rsidR="00C95A3D" w:rsidRPr="005C3BAD" w14:paraId="43E329A7" w14:textId="77777777" w:rsidTr="00611823">
        <w:trPr>
          <w:trHeight w:val="702"/>
        </w:trPr>
        <w:tc>
          <w:tcPr>
            <w:tcW w:w="4248" w:type="dxa"/>
          </w:tcPr>
          <w:p w14:paraId="448966CC" w14:textId="24E73092" w:rsidR="00C95A3D" w:rsidRDefault="00C95A3D" w:rsidP="00C95A3D">
            <w:pPr>
              <w:pStyle w:val="Default"/>
              <w:rPr>
                <w:rFonts w:ascii="Tahoma" w:hAnsi="Tahoma" w:cs="Tahoma"/>
                <w:color w:val="auto"/>
                <w:sz w:val="20"/>
                <w:szCs w:val="20"/>
              </w:rPr>
            </w:pPr>
            <w:r w:rsidRPr="00847F13">
              <w:rPr>
                <w:rFonts w:ascii="Tahoma" w:hAnsi="Tahoma" w:cs="Tahoma"/>
                <w:sz w:val="20"/>
                <w:szCs w:val="20"/>
              </w:rPr>
              <w:t>Требования по подключению к Пульту Управления (ПУ)</w:t>
            </w:r>
          </w:p>
        </w:tc>
        <w:tc>
          <w:tcPr>
            <w:tcW w:w="5797" w:type="dxa"/>
          </w:tcPr>
          <w:p w14:paraId="49DD5FDD" w14:textId="77BF435A" w:rsidR="00C95A3D" w:rsidRDefault="00C95A3D" w:rsidP="00C95A3D">
            <w:pPr>
              <w:pStyle w:val="Default"/>
              <w:jc w:val="both"/>
              <w:rPr>
                <w:rFonts w:ascii="Tahoma" w:hAnsi="Tahoma" w:cs="Tahoma"/>
                <w:sz w:val="20"/>
                <w:szCs w:val="20"/>
              </w:rPr>
            </w:pPr>
            <w:r w:rsidRPr="00847F13">
              <w:rPr>
                <w:rFonts w:ascii="Tahoma" w:hAnsi="Tahoma" w:cs="Tahoma"/>
                <w:sz w:val="20"/>
                <w:szCs w:val="20"/>
              </w:rPr>
              <w:t>У комплекса должна быть возможность интеграции с существующим ПУ</w:t>
            </w:r>
            <w:r>
              <w:rPr>
                <w:rFonts w:ascii="Tahoma" w:hAnsi="Tahoma" w:cs="Tahoma"/>
                <w:sz w:val="20"/>
                <w:szCs w:val="20"/>
              </w:rPr>
              <w:t xml:space="preserve"> </w:t>
            </w:r>
            <w:r w:rsidRPr="00847F13">
              <w:rPr>
                <w:rFonts w:ascii="Tahoma" w:hAnsi="Tahoma" w:cs="Tahoma"/>
                <w:sz w:val="20"/>
                <w:szCs w:val="20"/>
              </w:rPr>
              <w:t xml:space="preserve">от ООО «Специальные технологии». </w:t>
            </w:r>
          </w:p>
          <w:p w14:paraId="66396BA3" w14:textId="02B6D10B" w:rsidR="00C10A08" w:rsidRPr="005C3BAD" w:rsidRDefault="00C10A08" w:rsidP="00C10A08">
            <w:pPr>
              <w:pStyle w:val="Default"/>
              <w:jc w:val="both"/>
              <w:rPr>
                <w:rFonts w:ascii="Tahoma" w:hAnsi="Tahoma" w:cs="Tahoma"/>
                <w:color w:val="auto"/>
                <w:sz w:val="20"/>
                <w:szCs w:val="20"/>
              </w:rPr>
            </w:pPr>
            <w:r w:rsidRPr="00571C77">
              <w:rPr>
                <w:rFonts w:ascii="Tahoma" w:hAnsi="Tahoma" w:cs="Tahoma"/>
                <w:iCs/>
                <w:sz w:val="20"/>
                <w:szCs w:val="20"/>
              </w:rPr>
              <w:t xml:space="preserve">В случае подачи конкурсной заявки не производителем оборудования, необходимо </w:t>
            </w:r>
            <w:r w:rsidRPr="00C10A08">
              <w:rPr>
                <w:rFonts w:ascii="Tahoma" w:hAnsi="Tahoma" w:cs="Tahoma"/>
                <w:iCs/>
                <w:sz w:val="20"/>
                <w:szCs w:val="20"/>
              </w:rPr>
              <w:t>предоставить сканированные копии оригиналов документов,</w:t>
            </w:r>
            <w:r>
              <w:rPr>
                <w:rFonts w:ascii="Tahoma" w:hAnsi="Tahoma" w:cs="Tahoma"/>
                <w:iCs/>
                <w:sz w:val="20"/>
                <w:szCs w:val="20"/>
              </w:rPr>
              <w:t xml:space="preserve"> </w:t>
            </w:r>
            <w:r w:rsidRPr="00571C77">
              <w:rPr>
                <w:rFonts w:ascii="Tahoma" w:hAnsi="Tahoma" w:cs="Tahoma"/>
                <w:iCs/>
                <w:sz w:val="20"/>
                <w:szCs w:val="20"/>
              </w:rPr>
              <w:t>подтверждающих,</w:t>
            </w:r>
            <w:r>
              <w:rPr>
                <w:rFonts w:ascii="Tahoma" w:hAnsi="Tahoma" w:cs="Tahoma"/>
                <w:iCs/>
                <w:sz w:val="20"/>
                <w:szCs w:val="20"/>
              </w:rPr>
              <w:t xml:space="preserve"> </w:t>
            </w:r>
            <w:r w:rsidRPr="00847F13">
              <w:rPr>
                <w:rFonts w:ascii="Tahoma" w:hAnsi="Tahoma" w:cs="Tahoma"/>
                <w:sz w:val="20"/>
                <w:szCs w:val="20"/>
              </w:rPr>
              <w:t xml:space="preserve">возможность </w:t>
            </w:r>
            <w:r w:rsidR="00A33689">
              <w:rPr>
                <w:rFonts w:ascii="Tahoma" w:hAnsi="Tahoma" w:cs="Tahoma"/>
                <w:sz w:val="20"/>
                <w:szCs w:val="20"/>
              </w:rPr>
              <w:t xml:space="preserve">и правомочность </w:t>
            </w:r>
            <w:r w:rsidRPr="00847F13">
              <w:rPr>
                <w:rFonts w:ascii="Tahoma" w:hAnsi="Tahoma" w:cs="Tahoma"/>
                <w:sz w:val="20"/>
                <w:szCs w:val="20"/>
              </w:rPr>
              <w:t>интеграции с существующим ПУ</w:t>
            </w:r>
            <w:r>
              <w:rPr>
                <w:rFonts w:ascii="Tahoma" w:hAnsi="Tahoma" w:cs="Tahoma"/>
                <w:sz w:val="20"/>
                <w:szCs w:val="20"/>
              </w:rPr>
              <w:t xml:space="preserve"> </w:t>
            </w:r>
            <w:r w:rsidRPr="00847F13">
              <w:rPr>
                <w:rFonts w:ascii="Tahoma" w:hAnsi="Tahoma" w:cs="Tahoma"/>
                <w:sz w:val="20"/>
                <w:szCs w:val="20"/>
              </w:rPr>
              <w:t>от ООО «Специальные технологии»</w:t>
            </w:r>
            <w:r>
              <w:rPr>
                <w:rFonts w:ascii="Tahoma" w:hAnsi="Tahoma" w:cs="Tahoma"/>
                <w:sz w:val="20"/>
                <w:szCs w:val="20"/>
              </w:rPr>
              <w:t xml:space="preserve"> </w:t>
            </w:r>
          </w:p>
        </w:tc>
      </w:tr>
      <w:tr w:rsidR="003C62A0" w:rsidRPr="005C3BAD" w14:paraId="41774AA5" w14:textId="77777777" w:rsidTr="00611823">
        <w:trPr>
          <w:trHeight w:val="702"/>
        </w:trPr>
        <w:tc>
          <w:tcPr>
            <w:tcW w:w="4248" w:type="dxa"/>
          </w:tcPr>
          <w:p w14:paraId="562F7FF1" w14:textId="2261914F" w:rsidR="003C62A0" w:rsidRPr="00847F13" w:rsidRDefault="003C62A0" w:rsidP="003C62A0">
            <w:pPr>
              <w:pStyle w:val="Default"/>
              <w:rPr>
                <w:rFonts w:ascii="Tahoma" w:hAnsi="Tahoma" w:cs="Tahoma"/>
                <w:sz w:val="20"/>
                <w:szCs w:val="20"/>
              </w:rPr>
            </w:pPr>
            <w:r>
              <w:rPr>
                <w:rFonts w:ascii="Tahoma" w:hAnsi="Tahoma" w:cs="Tahoma"/>
                <w:sz w:val="20"/>
                <w:szCs w:val="20"/>
              </w:rPr>
              <w:t xml:space="preserve">Требования к </w:t>
            </w:r>
            <w:r w:rsidRPr="00BE48CC">
              <w:rPr>
                <w:rFonts w:ascii="Tahoma" w:hAnsi="Tahoma" w:cs="Tahoma"/>
                <w:sz w:val="20"/>
                <w:szCs w:val="20"/>
              </w:rPr>
              <w:t>Комплект</w:t>
            </w:r>
            <w:r>
              <w:rPr>
                <w:rFonts w:ascii="Tahoma" w:hAnsi="Tahoma" w:cs="Tahoma"/>
                <w:sz w:val="20"/>
                <w:szCs w:val="20"/>
              </w:rPr>
              <w:t>у</w:t>
            </w:r>
            <w:r w:rsidRPr="00BE48CC">
              <w:rPr>
                <w:rFonts w:ascii="Tahoma" w:hAnsi="Tahoma" w:cs="Tahoma"/>
                <w:sz w:val="20"/>
                <w:szCs w:val="20"/>
              </w:rPr>
              <w:t xml:space="preserve"> оборудования</w:t>
            </w:r>
            <w:r>
              <w:rPr>
                <w:rFonts w:ascii="Tahoma" w:hAnsi="Tahoma" w:cs="Tahoma"/>
                <w:sz w:val="20"/>
                <w:szCs w:val="20"/>
              </w:rPr>
              <w:t xml:space="preserve"> и ПО</w:t>
            </w:r>
            <w:r w:rsidRPr="00BE48CC">
              <w:rPr>
                <w:rFonts w:ascii="Tahoma" w:hAnsi="Tahoma" w:cs="Tahoma"/>
                <w:sz w:val="20"/>
                <w:szCs w:val="20"/>
              </w:rPr>
              <w:t xml:space="preserve"> для модернизации УУКС-220 000/22 до уровня УУКС-360 000/22х10GE.2х100G</w:t>
            </w:r>
          </w:p>
        </w:tc>
        <w:tc>
          <w:tcPr>
            <w:tcW w:w="5797" w:type="dxa"/>
          </w:tcPr>
          <w:p w14:paraId="4FFBFBCD" w14:textId="1A07CA9B" w:rsidR="003C62A0" w:rsidRDefault="003C62A0" w:rsidP="003C62A0">
            <w:pPr>
              <w:pStyle w:val="Default"/>
              <w:jc w:val="both"/>
              <w:rPr>
                <w:rFonts w:ascii="Tahoma" w:hAnsi="Tahoma" w:cs="Tahoma"/>
                <w:sz w:val="20"/>
                <w:szCs w:val="20"/>
              </w:rPr>
            </w:pPr>
            <w:r w:rsidRPr="00847F13">
              <w:rPr>
                <w:rFonts w:ascii="Tahoma" w:hAnsi="Tahoma" w:cs="Tahoma"/>
                <w:sz w:val="20"/>
                <w:szCs w:val="20"/>
              </w:rPr>
              <w:t xml:space="preserve">У </w:t>
            </w:r>
            <w:r>
              <w:rPr>
                <w:rFonts w:ascii="Tahoma" w:hAnsi="Tahoma" w:cs="Tahoma"/>
                <w:sz w:val="20"/>
                <w:szCs w:val="20"/>
              </w:rPr>
              <w:t xml:space="preserve">комплекта оборудования и ПО для расширения </w:t>
            </w:r>
            <w:r w:rsidRPr="00847F13">
              <w:rPr>
                <w:rFonts w:ascii="Tahoma" w:hAnsi="Tahoma" w:cs="Tahoma"/>
                <w:sz w:val="20"/>
                <w:szCs w:val="20"/>
              </w:rPr>
              <w:t xml:space="preserve">должна быть возможность интеграции </w:t>
            </w:r>
            <w:r>
              <w:rPr>
                <w:rFonts w:ascii="Tahoma" w:hAnsi="Tahoma" w:cs="Tahoma"/>
                <w:sz w:val="20"/>
                <w:szCs w:val="20"/>
              </w:rPr>
              <w:t>к</w:t>
            </w:r>
            <w:r w:rsidRPr="00847F13">
              <w:rPr>
                <w:rFonts w:ascii="Tahoma" w:hAnsi="Tahoma" w:cs="Tahoma"/>
                <w:sz w:val="20"/>
                <w:szCs w:val="20"/>
              </w:rPr>
              <w:t xml:space="preserve"> существующим </w:t>
            </w:r>
            <w:r>
              <w:rPr>
                <w:rFonts w:ascii="Tahoma" w:hAnsi="Tahoma" w:cs="Tahoma"/>
                <w:sz w:val="20"/>
                <w:szCs w:val="20"/>
              </w:rPr>
              <w:t>АПК</w:t>
            </w:r>
            <w:r w:rsidRPr="00847F13">
              <w:rPr>
                <w:rFonts w:ascii="Tahoma" w:hAnsi="Tahoma" w:cs="Tahoma"/>
                <w:sz w:val="20"/>
                <w:szCs w:val="20"/>
              </w:rPr>
              <w:t xml:space="preserve">. </w:t>
            </w:r>
          </w:p>
          <w:p w14:paraId="774C3417" w14:textId="1665C409" w:rsidR="003C62A0" w:rsidRPr="00847F13" w:rsidRDefault="003C62A0" w:rsidP="003C62A0">
            <w:pPr>
              <w:pStyle w:val="Default"/>
              <w:jc w:val="both"/>
              <w:rPr>
                <w:rFonts w:ascii="Tahoma" w:hAnsi="Tahoma" w:cs="Tahoma"/>
                <w:sz w:val="20"/>
                <w:szCs w:val="20"/>
              </w:rPr>
            </w:pPr>
            <w:r w:rsidRPr="00571C77">
              <w:rPr>
                <w:rFonts w:ascii="Tahoma" w:hAnsi="Tahoma" w:cs="Tahoma"/>
                <w:iCs/>
                <w:sz w:val="20"/>
                <w:szCs w:val="20"/>
              </w:rPr>
              <w:t xml:space="preserve">В случае подачи конкурсной заявки не производителем оборудования, необходимо </w:t>
            </w:r>
            <w:r w:rsidRPr="00C10A08">
              <w:rPr>
                <w:rFonts w:ascii="Tahoma" w:hAnsi="Tahoma" w:cs="Tahoma"/>
                <w:iCs/>
                <w:sz w:val="20"/>
                <w:szCs w:val="20"/>
              </w:rPr>
              <w:t>предоставить сканированные копии оригиналов документов,</w:t>
            </w:r>
            <w:r>
              <w:rPr>
                <w:rFonts w:ascii="Tahoma" w:hAnsi="Tahoma" w:cs="Tahoma"/>
                <w:iCs/>
                <w:sz w:val="20"/>
                <w:szCs w:val="20"/>
              </w:rPr>
              <w:t xml:space="preserve"> </w:t>
            </w:r>
            <w:r w:rsidRPr="00571C77">
              <w:rPr>
                <w:rFonts w:ascii="Tahoma" w:hAnsi="Tahoma" w:cs="Tahoma"/>
                <w:iCs/>
                <w:sz w:val="20"/>
                <w:szCs w:val="20"/>
              </w:rPr>
              <w:t>подтверждающих,</w:t>
            </w:r>
            <w:r>
              <w:rPr>
                <w:rFonts w:ascii="Tahoma" w:hAnsi="Tahoma" w:cs="Tahoma"/>
                <w:iCs/>
                <w:sz w:val="20"/>
                <w:szCs w:val="20"/>
              </w:rPr>
              <w:t xml:space="preserve"> </w:t>
            </w:r>
            <w:r>
              <w:rPr>
                <w:rFonts w:ascii="Tahoma" w:hAnsi="Tahoma" w:cs="Tahoma"/>
                <w:sz w:val="20"/>
                <w:szCs w:val="20"/>
              </w:rPr>
              <w:t>правомочность</w:t>
            </w:r>
            <w:r w:rsidRPr="00847F13">
              <w:rPr>
                <w:rFonts w:ascii="Tahoma" w:hAnsi="Tahoma" w:cs="Tahoma"/>
                <w:sz w:val="20"/>
                <w:szCs w:val="20"/>
              </w:rPr>
              <w:t xml:space="preserve"> интеграции </w:t>
            </w:r>
            <w:r>
              <w:rPr>
                <w:rFonts w:ascii="Tahoma" w:hAnsi="Tahoma" w:cs="Tahoma"/>
                <w:sz w:val="20"/>
                <w:szCs w:val="20"/>
              </w:rPr>
              <w:t>к</w:t>
            </w:r>
            <w:r w:rsidRPr="00847F13">
              <w:rPr>
                <w:rFonts w:ascii="Tahoma" w:hAnsi="Tahoma" w:cs="Tahoma"/>
                <w:sz w:val="20"/>
                <w:szCs w:val="20"/>
              </w:rPr>
              <w:t xml:space="preserve"> существующ</w:t>
            </w:r>
            <w:r>
              <w:rPr>
                <w:rFonts w:ascii="Tahoma" w:hAnsi="Tahoma" w:cs="Tahoma"/>
                <w:sz w:val="20"/>
                <w:szCs w:val="20"/>
              </w:rPr>
              <w:t>ему</w:t>
            </w:r>
            <w:r w:rsidRPr="00847F13">
              <w:rPr>
                <w:rFonts w:ascii="Tahoma" w:hAnsi="Tahoma" w:cs="Tahoma"/>
                <w:sz w:val="20"/>
                <w:szCs w:val="20"/>
              </w:rPr>
              <w:t xml:space="preserve"> </w:t>
            </w:r>
            <w:r>
              <w:rPr>
                <w:rFonts w:ascii="Tahoma" w:hAnsi="Tahoma" w:cs="Tahoma"/>
                <w:sz w:val="20"/>
                <w:szCs w:val="20"/>
              </w:rPr>
              <w:t xml:space="preserve">АПК </w:t>
            </w:r>
            <w:r w:rsidRPr="00BE48CC">
              <w:rPr>
                <w:rFonts w:ascii="Tahoma" w:hAnsi="Tahoma" w:cs="Tahoma"/>
                <w:sz w:val="20"/>
                <w:szCs w:val="20"/>
              </w:rPr>
              <w:t>УУКС-220 000/22</w:t>
            </w:r>
            <w:r>
              <w:rPr>
                <w:rFonts w:ascii="Tahoma" w:hAnsi="Tahoma" w:cs="Tahoma"/>
                <w:sz w:val="20"/>
                <w:szCs w:val="20"/>
              </w:rPr>
              <w:t xml:space="preserve">, выданных производителем АПК </w:t>
            </w:r>
            <w:r w:rsidRPr="00BE48CC">
              <w:rPr>
                <w:rFonts w:ascii="Tahoma" w:hAnsi="Tahoma" w:cs="Tahoma"/>
                <w:sz w:val="20"/>
                <w:szCs w:val="20"/>
              </w:rPr>
              <w:t>УУКС-220 000/22</w:t>
            </w:r>
            <w:r>
              <w:rPr>
                <w:rFonts w:ascii="Tahoma" w:hAnsi="Tahoma" w:cs="Tahoma"/>
                <w:sz w:val="20"/>
                <w:szCs w:val="20"/>
              </w:rPr>
              <w:t>.</w:t>
            </w:r>
          </w:p>
        </w:tc>
      </w:tr>
      <w:tr w:rsidR="0005333C" w:rsidRPr="005C3BAD" w14:paraId="51ACA0A5" w14:textId="77777777" w:rsidTr="00611823">
        <w:trPr>
          <w:trHeight w:val="544"/>
        </w:trPr>
        <w:tc>
          <w:tcPr>
            <w:tcW w:w="4248" w:type="dxa"/>
          </w:tcPr>
          <w:p w14:paraId="6DFA1E1A"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объемам обрабатываемого трафика </w:t>
            </w:r>
          </w:p>
        </w:tc>
        <w:tc>
          <w:tcPr>
            <w:tcW w:w="5797" w:type="dxa"/>
          </w:tcPr>
          <w:p w14:paraId="2F61B013" w14:textId="513CCB53" w:rsidR="0005333C" w:rsidRPr="00B52D66" w:rsidRDefault="0005333C" w:rsidP="00611823">
            <w:pPr>
              <w:pStyle w:val="Default"/>
              <w:jc w:val="both"/>
              <w:rPr>
                <w:rFonts w:ascii="Tahoma" w:hAnsi="Tahoma" w:cs="Tahoma"/>
                <w:color w:val="auto"/>
                <w:sz w:val="20"/>
                <w:szCs w:val="20"/>
              </w:rPr>
            </w:pPr>
            <w:r>
              <w:rPr>
                <w:rFonts w:ascii="Tahoma" w:hAnsi="Tahoma" w:cs="Tahoma"/>
                <w:color w:val="auto"/>
                <w:sz w:val="20"/>
                <w:szCs w:val="20"/>
              </w:rPr>
              <w:t>36</w:t>
            </w:r>
            <w:r w:rsidRPr="005C3BAD">
              <w:rPr>
                <w:rFonts w:ascii="Tahoma" w:hAnsi="Tahoma" w:cs="Tahoma"/>
                <w:color w:val="auto"/>
                <w:sz w:val="20"/>
                <w:szCs w:val="20"/>
                <w:lang w:val="en-US"/>
              </w:rPr>
              <w:t>0</w:t>
            </w:r>
            <w:r w:rsidRPr="005C3BAD">
              <w:rPr>
                <w:rFonts w:ascii="Tahoma" w:hAnsi="Tahoma" w:cs="Tahoma"/>
                <w:color w:val="auto"/>
                <w:sz w:val="20"/>
                <w:szCs w:val="20"/>
              </w:rPr>
              <w:t>Гбит</w:t>
            </w:r>
            <w:r w:rsidR="00556C33">
              <w:rPr>
                <w:rFonts w:ascii="Tahoma" w:hAnsi="Tahoma" w:cs="Tahoma"/>
                <w:color w:val="auto"/>
                <w:sz w:val="20"/>
                <w:szCs w:val="20"/>
              </w:rPr>
              <w:t>/с</w:t>
            </w:r>
          </w:p>
        </w:tc>
      </w:tr>
      <w:tr w:rsidR="0005333C" w:rsidRPr="005C3BAD" w14:paraId="10E80F7D" w14:textId="77777777" w:rsidTr="00611823">
        <w:trPr>
          <w:trHeight w:val="544"/>
        </w:trPr>
        <w:tc>
          <w:tcPr>
            <w:tcW w:w="4248" w:type="dxa"/>
          </w:tcPr>
          <w:p w14:paraId="669BA850"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модернизации </w:t>
            </w:r>
          </w:p>
        </w:tc>
        <w:tc>
          <w:tcPr>
            <w:tcW w:w="5797" w:type="dxa"/>
          </w:tcPr>
          <w:p w14:paraId="7C95051D"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 xml:space="preserve">Оборудование должно иметь модульную конструкцию. </w:t>
            </w:r>
          </w:p>
          <w:p w14:paraId="7BF213A1"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05333C" w:rsidRPr="005C3BAD" w14:paraId="58E1A909" w14:textId="77777777" w:rsidTr="00611823">
        <w:trPr>
          <w:trHeight w:val="544"/>
        </w:trPr>
        <w:tc>
          <w:tcPr>
            <w:tcW w:w="4248" w:type="dxa"/>
          </w:tcPr>
          <w:p w14:paraId="31A6D599" w14:textId="77777777" w:rsidR="0005333C" w:rsidRPr="005C3BAD" w:rsidRDefault="0005333C" w:rsidP="00611823">
            <w:pPr>
              <w:pStyle w:val="Default"/>
              <w:rPr>
                <w:rFonts w:ascii="Tahoma" w:hAnsi="Tahoma" w:cs="Tahoma"/>
                <w:color w:val="auto"/>
                <w:sz w:val="20"/>
                <w:szCs w:val="20"/>
              </w:rPr>
            </w:pPr>
            <w:r>
              <w:rPr>
                <w:rFonts w:ascii="Tahoma" w:hAnsi="Tahoma" w:cs="Tahoma"/>
                <w:color w:val="auto"/>
                <w:sz w:val="20"/>
                <w:szCs w:val="20"/>
              </w:rPr>
              <w:t>Производительность оборудования</w:t>
            </w:r>
          </w:p>
        </w:tc>
        <w:tc>
          <w:tcPr>
            <w:tcW w:w="5797" w:type="dxa"/>
          </w:tcPr>
          <w:p w14:paraId="685D2858" w14:textId="77777777" w:rsidR="0005333C" w:rsidRPr="000D6A32" w:rsidRDefault="0005333C" w:rsidP="00611823">
            <w:pPr>
              <w:pStyle w:val="Default"/>
              <w:jc w:val="both"/>
              <w:rPr>
                <w:rFonts w:ascii="Tahoma" w:hAnsi="Tahoma" w:cs="Tahoma"/>
                <w:color w:val="auto"/>
                <w:sz w:val="20"/>
                <w:szCs w:val="20"/>
              </w:rPr>
            </w:pPr>
            <w:r>
              <w:rPr>
                <w:rFonts w:ascii="Tahoma" w:hAnsi="Tahoma" w:cs="Tahoma"/>
                <w:color w:val="auto"/>
                <w:sz w:val="20"/>
                <w:szCs w:val="20"/>
              </w:rPr>
              <w:t>360Гбит/с</w:t>
            </w:r>
          </w:p>
        </w:tc>
      </w:tr>
    </w:tbl>
    <w:p w14:paraId="641E9BC7" w14:textId="77777777" w:rsidR="0005333C" w:rsidRDefault="0005333C" w:rsidP="005F6C46">
      <w:pPr>
        <w:spacing w:after="0" w:line="259" w:lineRule="auto"/>
        <w:rPr>
          <w:rFonts w:ascii="Tahoma" w:eastAsiaTheme="minorHAnsi" w:hAnsi="Tahoma" w:cs="Tahoma"/>
          <w:sz w:val="20"/>
          <w:szCs w:val="20"/>
        </w:rPr>
      </w:pPr>
    </w:p>
    <w:p w14:paraId="3186493C" w14:textId="6BA119D2" w:rsidR="00A80A07" w:rsidRDefault="00A80A07" w:rsidP="00343CCA">
      <w:pPr>
        <w:pStyle w:val="Default"/>
        <w:rPr>
          <w:rFonts w:ascii="Tahoma" w:hAnsi="Tahoma" w:cs="Tahoma"/>
          <w:b/>
          <w:bCs/>
          <w:i/>
          <w:iCs/>
          <w:sz w:val="20"/>
          <w:szCs w:val="20"/>
        </w:rPr>
      </w:pPr>
      <w:r>
        <w:rPr>
          <w:rFonts w:ascii="Tahoma" w:hAnsi="Tahoma" w:cs="Tahoma"/>
          <w:b/>
          <w:bCs/>
          <w:i/>
          <w:iCs/>
          <w:sz w:val="20"/>
          <w:szCs w:val="20"/>
        </w:rPr>
        <w:t>Объем расширения:</w:t>
      </w:r>
    </w:p>
    <w:p w14:paraId="1E688181" w14:textId="50B86DAC" w:rsidR="00A80A07" w:rsidRDefault="00A80A07" w:rsidP="00343CCA">
      <w:pPr>
        <w:pStyle w:val="Default"/>
        <w:rPr>
          <w:rFonts w:ascii="Tahoma" w:hAnsi="Tahoma" w:cs="Tahoma"/>
          <w:bCs/>
          <w:iCs/>
          <w:sz w:val="20"/>
          <w:szCs w:val="20"/>
        </w:rPr>
      </w:pPr>
      <w:r>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4E542DB5" w14:textId="65573F8A"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поставка оборудования для модернизации;</w:t>
      </w:r>
    </w:p>
    <w:p w14:paraId="5F2D8605" w14:textId="64FF5D47"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работ по доставке, поверке и монтажу оборудования;</w:t>
      </w:r>
    </w:p>
    <w:p w14:paraId="33AA667A" w14:textId="32B6C518"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пуско-наладочных работ;</w:t>
      </w:r>
    </w:p>
    <w:p w14:paraId="28B4049C" w14:textId="12E1DA1C" w:rsidR="00A80A07" w:rsidRDefault="00A80A07" w:rsidP="005F6C46">
      <w:pPr>
        <w:pStyle w:val="Default"/>
        <w:spacing w:after="44"/>
        <w:ind w:left="357"/>
        <w:rPr>
          <w:rFonts w:ascii="Tahoma" w:hAnsi="Tahoma" w:cs="Tahoma"/>
          <w:bCs/>
          <w:iCs/>
          <w:sz w:val="20"/>
          <w:szCs w:val="20"/>
        </w:rPr>
      </w:pPr>
      <w:r w:rsidRPr="005326E8">
        <w:rPr>
          <w:rFonts w:ascii="Tahoma" w:hAnsi="Tahoma" w:cs="Tahoma"/>
          <w:bCs/>
          <w:iCs/>
          <w:sz w:val="20"/>
          <w:szCs w:val="20"/>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7D7927C1" w14:textId="09D72718"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гарантийная поддержка комплекса.</w:t>
      </w:r>
    </w:p>
    <w:p w14:paraId="1E03776C" w14:textId="77777777" w:rsidR="00A80A07" w:rsidRPr="005F6C46" w:rsidRDefault="00A80A07" w:rsidP="00343CCA">
      <w:pPr>
        <w:pStyle w:val="Default"/>
        <w:rPr>
          <w:rFonts w:ascii="Tahoma" w:hAnsi="Tahoma" w:cs="Tahoma"/>
          <w:bCs/>
          <w:iCs/>
          <w:sz w:val="20"/>
          <w:szCs w:val="20"/>
        </w:rPr>
      </w:pPr>
    </w:p>
    <w:p w14:paraId="20CBC611" w14:textId="0533DBDC" w:rsidR="00343CCA" w:rsidRPr="005C3BAD" w:rsidRDefault="00343CCA" w:rsidP="00343CCA">
      <w:pPr>
        <w:pStyle w:val="Default"/>
        <w:rPr>
          <w:rFonts w:ascii="Tahoma" w:hAnsi="Tahoma" w:cs="Tahoma"/>
          <w:b/>
          <w:i/>
          <w:sz w:val="20"/>
          <w:szCs w:val="20"/>
        </w:rPr>
      </w:pPr>
      <w:r w:rsidRPr="005C3BAD">
        <w:rPr>
          <w:rFonts w:ascii="Tahoma" w:hAnsi="Tahoma" w:cs="Tahoma"/>
          <w:b/>
          <w:bCs/>
          <w:i/>
          <w:iCs/>
          <w:sz w:val="20"/>
          <w:szCs w:val="20"/>
        </w:rPr>
        <w:t xml:space="preserve">Требования к комплектации </w:t>
      </w:r>
      <w:r>
        <w:rPr>
          <w:rFonts w:ascii="Tahoma" w:hAnsi="Tahoma" w:cs="Tahoma"/>
          <w:b/>
          <w:bCs/>
          <w:i/>
          <w:iCs/>
          <w:sz w:val="20"/>
          <w:szCs w:val="20"/>
        </w:rPr>
        <w:t>АПК СОРМ-2</w:t>
      </w:r>
      <w:r w:rsidRPr="005C3BAD">
        <w:rPr>
          <w:rFonts w:ascii="Tahoma" w:hAnsi="Tahoma" w:cs="Tahoma"/>
          <w:b/>
          <w:bCs/>
          <w:i/>
          <w:iCs/>
          <w:sz w:val="20"/>
          <w:szCs w:val="20"/>
        </w:rPr>
        <w:t xml:space="preserve"> </w:t>
      </w:r>
    </w:p>
    <w:p w14:paraId="447A40FC" w14:textId="5A3555EC" w:rsidR="00343CCA" w:rsidRDefault="00343CCA" w:rsidP="00343CCA">
      <w:pPr>
        <w:pStyle w:val="Default"/>
        <w:rPr>
          <w:rFonts w:ascii="Tahoma" w:hAnsi="Tahoma" w:cs="Tahoma"/>
          <w:sz w:val="20"/>
          <w:szCs w:val="20"/>
        </w:rPr>
      </w:pPr>
      <w:r w:rsidRPr="005C3BAD">
        <w:rPr>
          <w:rFonts w:ascii="Tahoma" w:hAnsi="Tahoma" w:cs="Tahoma"/>
          <w:sz w:val="20"/>
          <w:szCs w:val="20"/>
        </w:rPr>
        <w:lastRenderedPageBreak/>
        <w:t>В состав Комплекса должны входит</w:t>
      </w:r>
      <w:r w:rsidR="005C132A">
        <w:rPr>
          <w:rFonts w:ascii="Tahoma" w:hAnsi="Tahoma" w:cs="Tahoma"/>
          <w:sz w:val="20"/>
          <w:szCs w:val="20"/>
        </w:rPr>
        <w:t>ь</w:t>
      </w:r>
      <w:r w:rsidRPr="005C3BAD">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211BCFFA" w14:textId="77777777" w:rsidR="00343CCA" w:rsidRDefault="00343CCA" w:rsidP="00343CCA">
      <w:pPr>
        <w:pStyle w:val="Default"/>
        <w:numPr>
          <w:ilvl w:val="0"/>
          <w:numId w:val="25"/>
        </w:numPr>
        <w:spacing w:after="44"/>
        <w:rPr>
          <w:rFonts w:ascii="Tahoma" w:hAnsi="Tahoma" w:cs="Tahoma"/>
          <w:sz w:val="20"/>
          <w:szCs w:val="20"/>
        </w:rPr>
      </w:pPr>
      <w:r>
        <w:rPr>
          <w:rFonts w:ascii="Tahoma" w:hAnsi="Tahoma" w:cs="Tahoma"/>
          <w:sz w:val="20"/>
          <w:szCs w:val="20"/>
        </w:rPr>
        <w:t xml:space="preserve">Пульт управления (ПУ); </w:t>
      </w:r>
    </w:p>
    <w:p w14:paraId="430667C9" w14:textId="77777777" w:rsidR="00343CCA" w:rsidRPr="005C3BAD"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технологические коммутаторы; </w:t>
      </w:r>
    </w:p>
    <w:p w14:paraId="67C86C2C" w14:textId="77777777" w:rsidR="00343CCA" w:rsidRPr="005C3BAD"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соединительные кабели; </w:t>
      </w:r>
    </w:p>
    <w:p w14:paraId="0EEAD23E" w14:textId="77777777" w:rsidR="00343CCA"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кросс-</w:t>
      </w:r>
      <w:proofErr w:type="spellStart"/>
      <w:r w:rsidRPr="005C3BAD">
        <w:rPr>
          <w:rFonts w:ascii="Tahoma" w:hAnsi="Tahoma" w:cs="Tahoma"/>
          <w:sz w:val="20"/>
          <w:szCs w:val="20"/>
        </w:rPr>
        <w:t>сплиттеры</w:t>
      </w:r>
      <w:proofErr w:type="spellEnd"/>
      <w:r w:rsidRPr="005C3BAD">
        <w:rPr>
          <w:rFonts w:ascii="Tahoma" w:hAnsi="Tahoma" w:cs="Tahoma"/>
          <w:sz w:val="20"/>
          <w:szCs w:val="20"/>
        </w:rPr>
        <w:t xml:space="preserve">; </w:t>
      </w:r>
    </w:p>
    <w:p w14:paraId="61904A78" w14:textId="77777777" w:rsidR="00343CCA" w:rsidRPr="005C3BAD" w:rsidRDefault="00343CCA" w:rsidP="00343CCA">
      <w:pPr>
        <w:pStyle w:val="Default"/>
        <w:numPr>
          <w:ilvl w:val="0"/>
          <w:numId w:val="25"/>
        </w:numPr>
        <w:spacing w:after="44"/>
        <w:rPr>
          <w:rFonts w:ascii="Tahoma" w:hAnsi="Tahoma" w:cs="Tahoma"/>
          <w:sz w:val="20"/>
          <w:szCs w:val="20"/>
        </w:rPr>
      </w:pPr>
      <w:r>
        <w:rPr>
          <w:rFonts w:ascii="Tahoma" w:hAnsi="Tahoma" w:cs="Tahoma"/>
          <w:sz w:val="20"/>
          <w:szCs w:val="20"/>
          <w:lang w:val="en-US"/>
        </w:rPr>
        <w:t>SFP-</w:t>
      </w:r>
      <w:r>
        <w:rPr>
          <w:rFonts w:ascii="Tahoma" w:hAnsi="Tahoma" w:cs="Tahoma"/>
          <w:sz w:val="20"/>
          <w:szCs w:val="20"/>
        </w:rPr>
        <w:t>модули;</w:t>
      </w:r>
    </w:p>
    <w:p w14:paraId="7785D567" w14:textId="77777777" w:rsidR="00343CCA"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телекоммуникационные шкафы; </w:t>
      </w:r>
    </w:p>
    <w:p w14:paraId="6458BB44" w14:textId="77777777" w:rsidR="00343CCA" w:rsidRPr="00EB271D" w:rsidRDefault="00343CCA" w:rsidP="00343CCA">
      <w:pPr>
        <w:pStyle w:val="Default"/>
        <w:numPr>
          <w:ilvl w:val="0"/>
          <w:numId w:val="25"/>
        </w:numPr>
        <w:spacing w:after="44"/>
        <w:rPr>
          <w:rFonts w:ascii="Tahoma" w:hAnsi="Tahoma" w:cs="Tahoma"/>
          <w:sz w:val="16"/>
          <w:szCs w:val="20"/>
        </w:rPr>
      </w:pPr>
      <w:r w:rsidRPr="00EB271D">
        <w:rPr>
          <w:rFonts w:ascii="Tahoma" w:hAnsi="Tahoma" w:cs="Tahoma"/>
          <w:sz w:val="20"/>
          <w:shd w:val="clear" w:color="auto" w:fill="FFFFFF"/>
        </w:rPr>
        <w:t>прочие расходные материалы и предметы</w:t>
      </w:r>
      <w:r>
        <w:rPr>
          <w:rFonts w:ascii="Tahoma" w:hAnsi="Tahoma" w:cs="Tahoma"/>
          <w:sz w:val="20"/>
          <w:shd w:val="clear" w:color="auto" w:fill="FFFFFF"/>
        </w:rPr>
        <w:t>;</w:t>
      </w:r>
    </w:p>
    <w:p w14:paraId="3B14FA71" w14:textId="77777777" w:rsidR="00343CCA" w:rsidRDefault="00343CCA" w:rsidP="00343CCA">
      <w:pPr>
        <w:pStyle w:val="Default"/>
        <w:ind w:firstLine="708"/>
        <w:jc w:val="both"/>
        <w:rPr>
          <w:rFonts w:ascii="Tahoma" w:hAnsi="Tahoma" w:cs="Tahoma"/>
          <w:b/>
          <w:i/>
          <w:sz w:val="20"/>
          <w:szCs w:val="20"/>
        </w:rPr>
      </w:pPr>
    </w:p>
    <w:p w14:paraId="2ED8999E" w14:textId="46079C81" w:rsidR="00343CCA" w:rsidRPr="005C3BAD" w:rsidRDefault="00343CCA" w:rsidP="00343CCA">
      <w:pPr>
        <w:pStyle w:val="Default"/>
        <w:ind w:firstLine="708"/>
        <w:jc w:val="both"/>
        <w:rPr>
          <w:rFonts w:ascii="Tahoma" w:hAnsi="Tahoma" w:cs="Tahoma"/>
          <w:sz w:val="20"/>
          <w:szCs w:val="20"/>
        </w:rPr>
      </w:pPr>
      <w:r w:rsidRPr="005C3BAD">
        <w:rPr>
          <w:rFonts w:ascii="Tahoma" w:hAnsi="Tahoma" w:cs="Tahoma"/>
          <w:b/>
          <w:i/>
          <w:sz w:val="20"/>
          <w:szCs w:val="20"/>
        </w:rPr>
        <w:t>Гарантийный срок</w:t>
      </w:r>
      <w:r w:rsidRPr="005C3BAD">
        <w:rPr>
          <w:rFonts w:ascii="Tahoma" w:hAnsi="Tahoma" w:cs="Tahoma"/>
          <w:sz w:val="20"/>
          <w:szCs w:val="20"/>
        </w:rPr>
        <w:t xml:space="preserve"> должен быть не менее 24</w:t>
      </w:r>
      <w:r w:rsidR="006F16C0">
        <w:rPr>
          <w:rFonts w:ascii="Tahoma" w:hAnsi="Tahoma" w:cs="Tahoma"/>
          <w:sz w:val="20"/>
          <w:szCs w:val="20"/>
        </w:rPr>
        <w:t xml:space="preserve"> (двадцати четырех)</w:t>
      </w:r>
      <w:r w:rsidRPr="005C3BAD">
        <w:rPr>
          <w:rFonts w:ascii="Tahoma" w:hAnsi="Tahoma" w:cs="Tahoma"/>
          <w:sz w:val="20"/>
          <w:szCs w:val="20"/>
        </w:rPr>
        <w:t xml:space="preserve"> месяцев с момента ввода в эксп</w:t>
      </w:r>
      <w:r>
        <w:rPr>
          <w:rFonts w:ascii="Tahoma" w:hAnsi="Tahoma" w:cs="Tahoma"/>
          <w:sz w:val="20"/>
          <w:szCs w:val="20"/>
        </w:rPr>
        <w:t>луатацию оборудования</w:t>
      </w:r>
      <w:r w:rsidRPr="005C3BAD">
        <w:rPr>
          <w:rFonts w:ascii="Tahoma" w:hAnsi="Tahoma" w:cs="Tahoma"/>
          <w:sz w:val="20"/>
          <w:szCs w:val="20"/>
        </w:rPr>
        <w:t xml:space="preserve">. </w:t>
      </w:r>
    </w:p>
    <w:p w14:paraId="468A10B3" w14:textId="77777777" w:rsidR="00343CCA" w:rsidRPr="005C3BAD" w:rsidRDefault="00343CCA" w:rsidP="00343CCA">
      <w:pPr>
        <w:pStyle w:val="Default"/>
        <w:ind w:firstLine="708"/>
        <w:jc w:val="both"/>
        <w:rPr>
          <w:rFonts w:ascii="Tahoma" w:hAnsi="Tahoma" w:cs="Tahoma"/>
          <w:sz w:val="20"/>
          <w:szCs w:val="20"/>
        </w:rPr>
      </w:pPr>
      <w:r w:rsidRPr="005C3BAD">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вследствие некомпетентного обращения, обслуживания, хранения и транспортирования введенного в эксплуатацию оборудования. </w:t>
      </w:r>
    </w:p>
    <w:p w14:paraId="39AF75C0" w14:textId="77777777" w:rsidR="00343CCA" w:rsidRPr="005C3BAD" w:rsidRDefault="00343CCA" w:rsidP="00343CCA">
      <w:pPr>
        <w:pStyle w:val="Default"/>
        <w:ind w:firstLine="708"/>
        <w:jc w:val="both"/>
        <w:rPr>
          <w:rFonts w:ascii="Tahoma" w:hAnsi="Tahoma" w:cs="Tahoma"/>
          <w:sz w:val="20"/>
          <w:szCs w:val="20"/>
        </w:rPr>
      </w:pPr>
      <w:r w:rsidRPr="005C3BAD">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1B450E9C" w14:textId="77777777" w:rsidR="00343CCA" w:rsidRDefault="00343CCA" w:rsidP="00343CCA">
      <w:pPr>
        <w:pStyle w:val="Default"/>
        <w:ind w:firstLine="708"/>
        <w:jc w:val="both"/>
        <w:rPr>
          <w:rFonts w:ascii="Tahoma" w:hAnsi="Tahoma" w:cs="Tahoma"/>
          <w:sz w:val="20"/>
          <w:szCs w:val="20"/>
        </w:rPr>
      </w:pPr>
      <w:r w:rsidRPr="005C3BAD">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p w14:paraId="29D058AD" w14:textId="77777777" w:rsidR="00343CCA" w:rsidRDefault="00343CCA" w:rsidP="00343CCA">
      <w:pPr>
        <w:pStyle w:val="af3"/>
        <w:rPr>
          <w:rFonts w:ascii="Tahoma" w:hAnsi="Tahoma" w:cs="Tahoma"/>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343CCA" w:rsidRPr="005D040C" w14:paraId="512C9E33" w14:textId="77777777" w:rsidTr="00611823">
        <w:trPr>
          <w:trHeight w:val="513"/>
        </w:trPr>
        <w:tc>
          <w:tcPr>
            <w:tcW w:w="2263" w:type="dxa"/>
            <w:shd w:val="clear" w:color="000000" w:fill="C0C0C0"/>
            <w:vAlign w:val="center"/>
            <w:hideMark/>
          </w:tcPr>
          <w:p w14:paraId="38E6A5E3" w14:textId="77777777" w:rsidR="00343CCA" w:rsidRPr="005D040C" w:rsidRDefault="00343CCA" w:rsidP="00611823">
            <w:pPr>
              <w:jc w:val="center"/>
              <w:rPr>
                <w:rFonts w:ascii="Tahoma" w:hAnsi="Tahoma" w:cs="Tahoma"/>
                <w:b/>
                <w:bCs/>
                <w:color w:val="000000"/>
                <w:sz w:val="20"/>
                <w:szCs w:val="20"/>
              </w:rPr>
            </w:pPr>
            <w:r>
              <w:rPr>
                <w:rFonts w:ascii="Tahoma" w:hAnsi="Tahoma" w:cs="Tahoma"/>
                <w:b/>
                <w:bCs/>
                <w:color w:val="000000"/>
                <w:sz w:val="20"/>
                <w:szCs w:val="20"/>
              </w:rPr>
              <w:t>Наименование</w:t>
            </w:r>
          </w:p>
        </w:tc>
        <w:tc>
          <w:tcPr>
            <w:tcW w:w="3261" w:type="dxa"/>
            <w:shd w:val="clear" w:color="000000" w:fill="C0C0C0"/>
          </w:tcPr>
          <w:p w14:paraId="0376C26C" w14:textId="77777777" w:rsidR="00343CCA" w:rsidRPr="005D040C" w:rsidRDefault="00343CCA" w:rsidP="00611823">
            <w:pPr>
              <w:jc w:val="center"/>
              <w:rPr>
                <w:rFonts w:ascii="Tahoma" w:hAnsi="Tahoma" w:cs="Tahoma"/>
                <w:b/>
                <w:bCs/>
                <w:color w:val="000000"/>
                <w:sz w:val="20"/>
                <w:szCs w:val="20"/>
              </w:rPr>
            </w:pPr>
            <w:r>
              <w:rPr>
                <w:rFonts w:ascii="Tahoma" w:hAnsi="Tahoma" w:cs="Tahoma"/>
                <w:b/>
                <w:bCs/>
                <w:color w:val="000000"/>
                <w:sz w:val="20"/>
                <w:szCs w:val="20"/>
              </w:rPr>
              <w:t xml:space="preserve">Характеристики </w:t>
            </w:r>
          </w:p>
        </w:tc>
        <w:tc>
          <w:tcPr>
            <w:tcW w:w="1559" w:type="dxa"/>
            <w:shd w:val="clear" w:color="000000" w:fill="C0C0C0"/>
          </w:tcPr>
          <w:p w14:paraId="7E0D4B40" w14:textId="77777777" w:rsidR="00343CCA" w:rsidRPr="005D040C" w:rsidRDefault="00343CCA" w:rsidP="00611823">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p w14:paraId="5F0CC1EC" w14:textId="77777777" w:rsidR="00343CCA" w:rsidRPr="005D040C" w:rsidRDefault="00343CCA" w:rsidP="00611823">
            <w:pPr>
              <w:jc w:val="center"/>
              <w:rPr>
                <w:rFonts w:ascii="Tahoma" w:hAnsi="Tahoma" w:cs="Tahoma"/>
                <w:b/>
                <w:bCs/>
                <w:color w:val="000000"/>
                <w:sz w:val="20"/>
                <w:szCs w:val="20"/>
              </w:rPr>
            </w:pPr>
          </w:p>
        </w:tc>
        <w:tc>
          <w:tcPr>
            <w:tcW w:w="992" w:type="dxa"/>
            <w:shd w:val="clear" w:color="000000" w:fill="C0C0C0"/>
            <w:vAlign w:val="center"/>
          </w:tcPr>
          <w:p w14:paraId="07785554" w14:textId="77777777" w:rsidR="00343CCA" w:rsidRPr="005D040C" w:rsidRDefault="00343CCA" w:rsidP="00611823">
            <w:pPr>
              <w:jc w:val="center"/>
              <w:rPr>
                <w:rFonts w:ascii="Tahoma" w:hAnsi="Tahoma" w:cs="Tahoma"/>
                <w:b/>
                <w:bCs/>
                <w:color w:val="000000"/>
                <w:sz w:val="20"/>
                <w:szCs w:val="20"/>
              </w:rPr>
            </w:pPr>
            <w:r w:rsidRPr="005D040C">
              <w:rPr>
                <w:rFonts w:ascii="Tahoma" w:hAnsi="Tahoma" w:cs="Tahoma"/>
                <w:b/>
                <w:bCs/>
                <w:color w:val="000000"/>
                <w:sz w:val="20"/>
                <w:szCs w:val="20"/>
              </w:rPr>
              <w:t xml:space="preserve">Количество </w:t>
            </w:r>
          </w:p>
        </w:tc>
        <w:tc>
          <w:tcPr>
            <w:tcW w:w="1690" w:type="dxa"/>
            <w:shd w:val="clear" w:color="000000" w:fill="C0C0C0"/>
            <w:vAlign w:val="center"/>
          </w:tcPr>
          <w:p w14:paraId="2E6E1BC8" w14:textId="77777777" w:rsidR="00343CCA" w:rsidRPr="005D040C" w:rsidRDefault="00343CCA" w:rsidP="00611823">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343CCA" w:rsidRPr="005D040C" w14:paraId="4FCFF6DA" w14:textId="77777777" w:rsidTr="00611823">
        <w:trPr>
          <w:trHeight w:val="342"/>
        </w:trPr>
        <w:tc>
          <w:tcPr>
            <w:tcW w:w="2263" w:type="dxa"/>
            <w:shd w:val="clear" w:color="auto" w:fill="auto"/>
            <w:vAlign w:val="center"/>
          </w:tcPr>
          <w:p w14:paraId="37BDDC80" w14:textId="77777777" w:rsidR="00343CCA" w:rsidRPr="008A1F5F" w:rsidRDefault="00343CCA" w:rsidP="00611823">
            <w:pPr>
              <w:rPr>
                <w:rFonts w:ascii="Tahoma" w:hAnsi="Tahoma" w:cs="Tahoma"/>
                <w:sz w:val="20"/>
                <w:szCs w:val="20"/>
              </w:rPr>
            </w:pPr>
            <w:r w:rsidRPr="00BE48CC">
              <w:rPr>
                <w:rFonts w:ascii="Tahoma" w:hAnsi="Tahoma" w:cs="Tahoma"/>
                <w:sz w:val="20"/>
                <w:szCs w:val="20"/>
              </w:rPr>
              <w:t>Комплект оборудования для модернизации УУКС-220 000/22 до уровня УУКС-360 000/22х10GE.2х100G</w:t>
            </w:r>
          </w:p>
        </w:tc>
        <w:tc>
          <w:tcPr>
            <w:tcW w:w="3261" w:type="dxa"/>
          </w:tcPr>
          <w:p w14:paraId="09C0E967" w14:textId="77777777" w:rsidR="00343CCA" w:rsidRPr="008A1F5F" w:rsidRDefault="00343CCA" w:rsidP="00611823">
            <w:pPr>
              <w:rPr>
                <w:rFonts w:ascii="Tahoma" w:hAnsi="Tahoma" w:cs="Tahoma"/>
                <w:color w:val="000000"/>
                <w:sz w:val="20"/>
                <w:szCs w:val="20"/>
              </w:rPr>
            </w:pPr>
            <w:r w:rsidRPr="00BE48CC">
              <w:rPr>
                <w:rFonts w:ascii="Tahoma" w:hAnsi="Tahoma" w:cs="Tahoma"/>
                <w:color w:val="000000"/>
                <w:sz w:val="20"/>
                <w:szCs w:val="20"/>
              </w:rPr>
              <w:t>Обработка трафика до 360 Гбит/с, интерфейсы: 22x10GE, 2x100G</w:t>
            </w:r>
          </w:p>
        </w:tc>
        <w:tc>
          <w:tcPr>
            <w:tcW w:w="1559" w:type="dxa"/>
            <w:vAlign w:val="center"/>
          </w:tcPr>
          <w:p w14:paraId="48C6D229" w14:textId="77777777" w:rsidR="00343CCA" w:rsidRPr="008B65E4" w:rsidRDefault="00343CCA" w:rsidP="00611823">
            <w:pPr>
              <w:jc w:val="center"/>
              <w:rPr>
                <w:rFonts w:ascii="Tahoma" w:hAnsi="Tahoma" w:cs="Tahoma"/>
                <w:color w:val="000000"/>
                <w:sz w:val="20"/>
                <w:szCs w:val="20"/>
              </w:rPr>
            </w:pPr>
          </w:p>
        </w:tc>
        <w:tc>
          <w:tcPr>
            <w:tcW w:w="992" w:type="dxa"/>
            <w:vAlign w:val="center"/>
          </w:tcPr>
          <w:p w14:paraId="0E793C26" w14:textId="77777777" w:rsidR="00343CCA" w:rsidRPr="008A1F5F" w:rsidRDefault="00343CCA" w:rsidP="00611823">
            <w:pPr>
              <w:jc w:val="center"/>
              <w:rPr>
                <w:rFonts w:ascii="Tahoma" w:hAnsi="Tahoma" w:cs="Tahoma"/>
                <w:color w:val="000000"/>
                <w:sz w:val="20"/>
                <w:szCs w:val="20"/>
                <w:lang w:val="en-US"/>
              </w:rPr>
            </w:pPr>
            <w:r>
              <w:rPr>
                <w:rFonts w:ascii="Tahoma" w:hAnsi="Tahoma" w:cs="Tahoma"/>
                <w:color w:val="000000"/>
                <w:sz w:val="20"/>
                <w:szCs w:val="20"/>
                <w:lang w:val="en-US"/>
              </w:rPr>
              <w:t>1</w:t>
            </w:r>
          </w:p>
        </w:tc>
        <w:tc>
          <w:tcPr>
            <w:tcW w:w="1690" w:type="dxa"/>
            <w:shd w:val="clear" w:color="auto" w:fill="auto"/>
            <w:vAlign w:val="center"/>
          </w:tcPr>
          <w:p w14:paraId="5C053BB2" w14:textId="77777777" w:rsidR="00343CCA" w:rsidRPr="008B65E4" w:rsidRDefault="00343CCA" w:rsidP="00611823">
            <w:pPr>
              <w:jc w:val="center"/>
              <w:rPr>
                <w:rFonts w:ascii="Tahoma" w:hAnsi="Tahoma" w:cs="Tahoma"/>
                <w:color w:val="000000"/>
                <w:sz w:val="20"/>
                <w:szCs w:val="20"/>
              </w:rPr>
            </w:pPr>
          </w:p>
        </w:tc>
      </w:tr>
    </w:tbl>
    <w:p w14:paraId="40979F7D" w14:textId="77777777" w:rsidR="00343CCA" w:rsidRDefault="00343CCA" w:rsidP="00343CCA">
      <w:pPr>
        <w:pStyle w:val="af3"/>
        <w:rPr>
          <w:rFonts w:ascii="Tahoma" w:hAnsi="Tahoma" w:cs="Tahoma"/>
          <w:sz w:val="20"/>
          <w:szCs w:val="20"/>
        </w:rPr>
      </w:pPr>
    </w:p>
    <w:p w14:paraId="13CE5435" w14:textId="77777777" w:rsidR="00343CCA" w:rsidRDefault="00343CCA" w:rsidP="00343CCA">
      <w:pPr>
        <w:spacing w:after="160" w:line="259" w:lineRule="auto"/>
        <w:rPr>
          <w:rFonts w:ascii="Tahoma" w:hAnsi="Tahoma" w:cs="Tahoma"/>
          <w:sz w:val="20"/>
          <w:szCs w:val="20"/>
        </w:rPr>
      </w:pPr>
      <w:r>
        <w:rPr>
          <w:rFonts w:ascii="Tahoma" w:hAnsi="Tahoma" w:cs="Tahoma"/>
          <w:sz w:val="20"/>
          <w:szCs w:val="20"/>
        </w:rPr>
        <w:br w:type="page"/>
      </w:r>
    </w:p>
    <w:p w14:paraId="1927AF97" w14:textId="32E2F75A" w:rsidR="00343CCA" w:rsidRDefault="00343CCA" w:rsidP="00343CCA">
      <w:pPr>
        <w:pStyle w:val="af3"/>
        <w:jc w:val="center"/>
        <w:rPr>
          <w:rFonts w:ascii="Tahoma" w:hAnsi="Tahoma" w:cs="Tahoma"/>
          <w:b/>
          <w:iCs/>
          <w:sz w:val="20"/>
          <w:szCs w:val="20"/>
        </w:rPr>
      </w:pPr>
      <w:r w:rsidRPr="00793AAB">
        <w:rPr>
          <w:rFonts w:ascii="Tahoma" w:hAnsi="Tahoma" w:cs="Tahoma"/>
          <w:b/>
          <w:iCs/>
          <w:sz w:val="20"/>
          <w:szCs w:val="20"/>
        </w:rPr>
        <w:lastRenderedPageBreak/>
        <w:t>ЛОТ</w:t>
      </w:r>
      <w:r>
        <w:rPr>
          <w:rFonts w:ascii="Tahoma" w:hAnsi="Tahoma" w:cs="Tahoma"/>
          <w:b/>
          <w:iCs/>
          <w:sz w:val="20"/>
          <w:szCs w:val="20"/>
        </w:rPr>
        <w:t xml:space="preserve"> </w:t>
      </w:r>
      <w:r w:rsidRPr="00793AAB">
        <w:rPr>
          <w:rFonts w:ascii="Tahoma" w:hAnsi="Tahoma" w:cs="Tahoma"/>
          <w:b/>
          <w:iCs/>
          <w:sz w:val="20"/>
          <w:szCs w:val="20"/>
        </w:rPr>
        <w:t>№</w:t>
      </w:r>
      <w:r>
        <w:rPr>
          <w:rFonts w:ascii="Tahoma" w:hAnsi="Tahoma" w:cs="Tahoma"/>
          <w:b/>
          <w:iCs/>
          <w:sz w:val="20"/>
          <w:szCs w:val="20"/>
        </w:rPr>
        <w:t>2</w:t>
      </w:r>
      <w:r w:rsidRPr="00793AAB">
        <w:rPr>
          <w:rFonts w:ascii="Tahoma" w:hAnsi="Tahoma" w:cs="Tahoma"/>
          <w:b/>
          <w:iCs/>
          <w:sz w:val="20"/>
          <w:szCs w:val="20"/>
        </w:rPr>
        <w:t xml:space="preserve"> Технические требования к комплексам СОРМ-</w:t>
      </w:r>
      <w:r>
        <w:rPr>
          <w:rFonts w:ascii="Tahoma" w:hAnsi="Tahoma" w:cs="Tahoma"/>
          <w:b/>
          <w:iCs/>
          <w:sz w:val="20"/>
          <w:szCs w:val="20"/>
        </w:rPr>
        <w:t>3</w:t>
      </w:r>
    </w:p>
    <w:p w14:paraId="4837F5E3" w14:textId="77777777" w:rsidR="005F6C46" w:rsidRPr="00281523" w:rsidRDefault="005F6C46" w:rsidP="00343CCA">
      <w:pPr>
        <w:pStyle w:val="af3"/>
        <w:jc w:val="center"/>
        <w:rPr>
          <w:rFonts w:ascii="Tahoma" w:hAnsi="Tahoma" w:cs="Tahoma"/>
          <w:b/>
          <w:iCs/>
          <w:szCs w:val="20"/>
        </w:rPr>
      </w:pPr>
    </w:p>
    <w:p w14:paraId="054B1583" w14:textId="682E9012" w:rsidR="0005333C" w:rsidRPr="00847F13" w:rsidRDefault="0005333C" w:rsidP="00847F13">
      <w:pPr>
        <w:pStyle w:val="16"/>
        <w:spacing w:before="0" w:after="0" w:line="240" w:lineRule="auto"/>
        <w:ind w:firstLine="580"/>
        <w:rPr>
          <w:rFonts w:ascii="Tahoma" w:hAnsi="Tahoma" w:cs="Tahoma"/>
        </w:rPr>
      </w:pPr>
      <w:r w:rsidRPr="00847F13">
        <w:rPr>
          <w:rFonts w:ascii="Tahoma" w:hAnsi="Tahoma" w:cs="Tahoma"/>
          <w:b/>
          <w:bCs/>
          <w:i/>
          <w:iCs/>
          <w:u w:val="single"/>
        </w:rPr>
        <w:t>Комплекс СОРМ-3 должен обеспечивать</w:t>
      </w:r>
      <w:r w:rsidRPr="00847F13">
        <w:rPr>
          <w:rFonts w:ascii="Tahoma" w:hAnsi="Tahoma" w:cs="Tahoma"/>
        </w:rPr>
        <w:t xml:space="preserve"> долговременное хранение и предоставление по запросам со стороны уполномоченных подразделений органов безопасности информации об абонентах оператора связи и оказанных им услугах связи. Объем хранилища баз данных (БД) должен быть рассчитан на хранение информации не менее 3-х летнего периода.  </w:t>
      </w:r>
    </w:p>
    <w:p w14:paraId="2C84EB81" w14:textId="6AD818FB" w:rsidR="0005333C" w:rsidRPr="00847F13" w:rsidRDefault="0005333C" w:rsidP="00847F13">
      <w:pPr>
        <w:pStyle w:val="16"/>
        <w:spacing w:before="0" w:after="0" w:line="240" w:lineRule="auto"/>
        <w:ind w:firstLine="580"/>
        <w:rPr>
          <w:rFonts w:ascii="Tahoma" w:hAnsi="Tahoma" w:cs="Tahoma"/>
        </w:rPr>
      </w:pPr>
      <w:r w:rsidRPr="00847F13">
        <w:rPr>
          <w:rFonts w:ascii="Tahoma" w:hAnsi="Tahoma" w:cs="Tahoma"/>
        </w:rPr>
        <w:t>Информация должна хранит</w:t>
      </w:r>
      <w:r w:rsidR="005C132A" w:rsidRPr="00847F13">
        <w:rPr>
          <w:rFonts w:ascii="Tahoma" w:hAnsi="Tahoma" w:cs="Tahoma"/>
          <w:lang w:val="ru-RU"/>
        </w:rPr>
        <w:t>ь</w:t>
      </w:r>
      <w:proofErr w:type="spellStart"/>
      <w:r w:rsidRPr="00847F13">
        <w:rPr>
          <w:rFonts w:ascii="Tahoma" w:hAnsi="Tahoma" w:cs="Tahoma"/>
        </w:rPr>
        <w:t>ся</w:t>
      </w:r>
      <w:proofErr w:type="spellEnd"/>
      <w:r w:rsidRPr="00847F13">
        <w:rPr>
          <w:rFonts w:ascii="Tahoma" w:hAnsi="Tahoma" w:cs="Tahoma"/>
        </w:rPr>
        <w:t xml:space="preserve"> в виде проиндексированных по всем полям баз данных, запись в которые происходит непосредственно в момент получения и обработки события, связанного с предоставлением услуги. Временной интервал между предоставлением услуги абоненту и доступности для запросов информации о предоставленной услуге - не более 5 секунд.</w:t>
      </w:r>
    </w:p>
    <w:p w14:paraId="22CAFAA4" w14:textId="77777777" w:rsidR="0005333C" w:rsidRPr="00847F13" w:rsidRDefault="0005333C" w:rsidP="00847F13">
      <w:pPr>
        <w:pStyle w:val="16"/>
        <w:spacing w:before="0" w:after="0" w:line="240" w:lineRule="auto"/>
        <w:ind w:firstLine="360"/>
        <w:rPr>
          <w:rFonts w:ascii="Tahoma" w:hAnsi="Tahoma" w:cs="Tahoma"/>
        </w:rPr>
      </w:pPr>
      <w:r w:rsidRPr="00847F13">
        <w:rPr>
          <w:rFonts w:ascii="Tahoma" w:hAnsi="Tahoma" w:cs="Tahoma"/>
          <w:b/>
          <w:bCs/>
          <w:i/>
          <w:iCs/>
          <w:u w:val="single"/>
        </w:rPr>
        <w:t>Комплекс СОРМ-3 должен обеспечивать:</w:t>
      </w:r>
    </w:p>
    <w:p w14:paraId="5FFE2558" w14:textId="77777777" w:rsidR="0005333C" w:rsidRPr="00847F13" w:rsidRDefault="0005333C" w:rsidP="00847F13">
      <w:pPr>
        <w:pStyle w:val="16"/>
        <w:widowControl w:val="0"/>
        <w:numPr>
          <w:ilvl w:val="0"/>
          <w:numId w:val="24"/>
        </w:numPr>
        <w:shd w:val="clear" w:color="auto" w:fill="auto"/>
        <w:tabs>
          <w:tab w:val="left" w:pos="824"/>
        </w:tabs>
        <w:spacing w:before="0" w:after="0" w:line="240" w:lineRule="auto"/>
        <w:rPr>
          <w:rFonts w:ascii="Tahoma" w:hAnsi="Tahoma" w:cs="Tahoma"/>
        </w:rPr>
      </w:pPr>
      <w:bookmarkStart w:id="4" w:name="bookmark2"/>
      <w:bookmarkEnd w:id="4"/>
      <w:r w:rsidRPr="00847F13">
        <w:rPr>
          <w:rFonts w:ascii="Tahoma" w:hAnsi="Tahoma" w:cs="Tahoma"/>
        </w:rPr>
        <w:t xml:space="preserve">прием и первичную обработку информации об использовании абонентами служб передачи данных, услуг служб передачи данных и предоставляемых им </w:t>
      </w:r>
      <w:proofErr w:type="spellStart"/>
      <w:r w:rsidRPr="00847F13">
        <w:rPr>
          <w:rFonts w:ascii="Tahoma" w:hAnsi="Tahoma" w:cs="Tahoma"/>
        </w:rPr>
        <w:t>телематических</w:t>
      </w:r>
      <w:proofErr w:type="spellEnd"/>
      <w:r w:rsidRPr="00847F13">
        <w:rPr>
          <w:rFonts w:ascii="Tahoma" w:hAnsi="Tahoma" w:cs="Tahoma"/>
        </w:rPr>
        <w:t xml:space="preserve"> служб;</w:t>
      </w:r>
    </w:p>
    <w:p w14:paraId="33EB818D" w14:textId="77777777" w:rsidR="0005333C" w:rsidRPr="00847F13" w:rsidRDefault="0005333C" w:rsidP="00847F13">
      <w:pPr>
        <w:pStyle w:val="16"/>
        <w:widowControl w:val="0"/>
        <w:numPr>
          <w:ilvl w:val="0"/>
          <w:numId w:val="24"/>
        </w:numPr>
        <w:shd w:val="clear" w:color="auto" w:fill="auto"/>
        <w:tabs>
          <w:tab w:val="left" w:pos="829"/>
        </w:tabs>
        <w:spacing w:before="0" w:after="0" w:line="240" w:lineRule="auto"/>
        <w:rPr>
          <w:rFonts w:ascii="Tahoma" w:hAnsi="Tahoma" w:cs="Tahoma"/>
        </w:rPr>
      </w:pPr>
      <w:bookmarkStart w:id="5" w:name="bookmark3"/>
      <w:bookmarkEnd w:id="5"/>
      <w:r w:rsidRPr="00847F13">
        <w:rPr>
          <w:rFonts w:ascii="Tahoma" w:hAnsi="Tahoma" w:cs="Tahoma"/>
        </w:rPr>
        <w:t xml:space="preserve">организацию БД для накопления, хранения и обработки информации об использовании абонентами служб передачи данных, услуг служб передачи данных и предоставляемых им </w:t>
      </w:r>
      <w:proofErr w:type="spellStart"/>
      <w:r w:rsidRPr="00847F13">
        <w:rPr>
          <w:rFonts w:ascii="Tahoma" w:hAnsi="Tahoma" w:cs="Tahoma"/>
        </w:rPr>
        <w:t>телематических</w:t>
      </w:r>
      <w:proofErr w:type="spellEnd"/>
      <w:r w:rsidRPr="00847F13">
        <w:rPr>
          <w:rFonts w:ascii="Tahoma" w:hAnsi="Tahoma" w:cs="Tahoma"/>
        </w:rPr>
        <w:t xml:space="preserve"> служб;</w:t>
      </w:r>
    </w:p>
    <w:p w14:paraId="6CD5DD3B" w14:textId="77777777" w:rsidR="0005333C" w:rsidRPr="00847F13" w:rsidRDefault="0005333C" w:rsidP="00847F13">
      <w:pPr>
        <w:pStyle w:val="16"/>
        <w:widowControl w:val="0"/>
        <w:numPr>
          <w:ilvl w:val="0"/>
          <w:numId w:val="24"/>
        </w:numPr>
        <w:shd w:val="clear" w:color="auto" w:fill="auto"/>
        <w:tabs>
          <w:tab w:val="left" w:pos="842"/>
        </w:tabs>
        <w:spacing w:before="0" w:after="0" w:line="240" w:lineRule="auto"/>
        <w:rPr>
          <w:rFonts w:ascii="Tahoma" w:hAnsi="Tahoma" w:cs="Tahoma"/>
        </w:rPr>
      </w:pPr>
      <w:bookmarkStart w:id="6" w:name="bookmark4"/>
      <w:bookmarkEnd w:id="6"/>
      <w:r w:rsidRPr="00847F13">
        <w:rPr>
          <w:rFonts w:ascii="Tahoma" w:hAnsi="Tahoma" w:cs="Tahoma"/>
        </w:rPr>
        <w:t>круглосуточный удаленный доступ к БД ИС со стороны пункта управления (ПУ);</w:t>
      </w:r>
    </w:p>
    <w:p w14:paraId="6395068F" w14:textId="77777777" w:rsidR="0005333C" w:rsidRPr="00847F13" w:rsidRDefault="0005333C" w:rsidP="00847F13">
      <w:pPr>
        <w:pStyle w:val="16"/>
        <w:widowControl w:val="0"/>
        <w:numPr>
          <w:ilvl w:val="0"/>
          <w:numId w:val="24"/>
        </w:numPr>
        <w:shd w:val="clear" w:color="auto" w:fill="auto"/>
        <w:tabs>
          <w:tab w:val="left" w:pos="842"/>
        </w:tabs>
        <w:spacing w:before="0" w:after="0" w:line="240" w:lineRule="auto"/>
        <w:rPr>
          <w:rFonts w:ascii="Tahoma" w:hAnsi="Tahoma" w:cs="Tahoma"/>
        </w:rPr>
      </w:pPr>
      <w:bookmarkStart w:id="7" w:name="bookmark5"/>
      <w:bookmarkEnd w:id="7"/>
      <w:r w:rsidRPr="00847F13">
        <w:rPr>
          <w:rFonts w:ascii="Tahoma" w:hAnsi="Tahoma" w:cs="Tahoma"/>
        </w:rPr>
        <w:t>возможность получения информации о принадлежности абонентских номеров БД;</w:t>
      </w:r>
    </w:p>
    <w:p w14:paraId="67298BF7" w14:textId="77777777" w:rsidR="0005333C" w:rsidRPr="00847F13" w:rsidRDefault="0005333C" w:rsidP="00847F13">
      <w:pPr>
        <w:pStyle w:val="16"/>
        <w:widowControl w:val="0"/>
        <w:numPr>
          <w:ilvl w:val="0"/>
          <w:numId w:val="24"/>
        </w:numPr>
        <w:shd w:val="clear" w:color="auto" w:fill="auto"/>
        <w:tabs>
          <w:tab w:val="left" w:pos="834"/>
        </w:tabs>
        <w:spacing w:before="0" w:after="0" w:line="240" w:lineRule="auto"/>
        <w:rPr>
          <w:rFonts w:ascii="Tahoma" w:hAnsi="Tahoma" w:cs="Tahoma"/>
        </w:rPr>
      </w:pPr>
      <w:bookmarkStart w:id="8" w:name="bookmark6"/>
      <w:bookmarkEnd w:id="8"/>
      <w:r w:rsidRPr="00847F13">
        <w:rPr>
          <w:rFonts w:ascii="Tahoma" w:hAnsi="Tahoma" w:cs="Tahoma"/>
        </w:rPr>
        <w:t>обработку запросов со стороны ПУ о предоставленных услугах и передачу на ПУ результатов обработки запросов;</w:t>
      </w:r>
    </w:p>
    <w:p w14:paraId="3FEB71C6" w14:textId="77777777" w:rsidR="0005333C" w:rsidRPr="00847F13" w:rsidRDefault="0005333C" w:rsidP="00847F13">
      <w:pPr>
        <w:pStyle w:val="16"/>
        <w:widowControl w:val="0"/>
        <w:numPr>
          <w:ilvl w:val="0"/>
          <w:numId w:val="24"/>
        </w:numPr>
        <w:shd w:val="clear" w:color="auto" w:fill="auto"/>
        <w:tabs>
          <w:tab w:val="left" w:pos="847"/>
        </w:tabs>
        <w:spacing w:before="0" w:after="0" w:line="240" w:lineRule="auto"/>
        <w:rPr>
          <w:rFonts w:ascii="Tahoma" w:hAnsi="Tahoma" w:cs="Tahoma"/>
        </w:rPr>
      </w:pPr>
      <w:bookmarkStart w:id="9" w:name="bookmark7"/>
      <w:bookmarkEnd w:id="9"/>
      <w:r w:rsidRPr="00847F13">
        <w:rPr>
          <w:rFonts w:ascii="Tahoma" w:hAnsi="Tahoma" w:cs="Tahoma"/>
        </w:rPr>
        <w:t>защиту от несанкционированного доступа к данным.</w:t>
      </w:r>
    </w:p>
    <w:p w14:paraId="46789A1D" w14:textId="77777777" w:rsidR="0005333C" w:rsidRPr="00847F13" w:rsidRDefault="0005333C" w:rsidP="00847F13">
      <w:pPr>
        <w:pStyle w:val="16"/>
        <w:widowControl w:val="0"/>
        <w:numPr>
          <w:ilvl w:val="0"/>
          <w:numId w:val="24"/>
        </w:numPr>
        <w:shd w:val="clear" w:color="auto" w:fill="auto"/>
        <w:spacing w:before="0" w:after="0" w:line="240" w:lineRule="auto"/>
        <w:rPr>
          <w:rFonts w:ascii="Tahoma" w:hAnsi="Tahoma" w:cs="Tahoma"/>
        </w:rPr>
      </w:pPr>
      <w:r w:rsidRPr="00847F13">
        <w:rPr>
          <w:rFonts w:ascii="Tahoma" w:hAnsi="Tahoma" w:cs="Tahoma"/>
        </w:rPr>
        <w:t>Интерфейс оборудования должен быть совместим с ПУ, установленным у пользователя СОРМ.</w:t>
      </w:r>
    </w:p>
    <w:p w14:paraId="60C7B551" w14:textId="77777777" w:rsidR="0005333C" w:rsidRPr="00847F13" w:rsidRDefault="0005333C" w:rsidP="00847F13">
      <w:pPr>
        <w:pStyle w:val="Default"/>
        <w:ind w:left="720"/>
        <w:rPr>
          <w:rFonts w:ascii="Tahoma" w:hAnsi="Tahoma" w:cs="Tahoma"/>
          <w:color w:val="auto"/>
          <w:sz w:val="20"/>
          <w:szCs w:val="20"/>
        </w:rPr>
      </w:pPr>
      <w:r w:rsidRPr="00847F13">
        <w:rPr>
          <w:rFonts w:ascii="Tahoma" w:hAnsi="Tahoma" w:cs="Tahoma"/>
          <w:color w:val="auto"/>
          <w:sz w:val="20"/>
          <w:szCs w:val="20"/>
        </w:rPr>
        <w:t>Комплекс СОРМ-3 должен отвечать перечисленным в таблице техническим характеристикам:</w:t>
      </w:r>
    </w:p>
    <w:tbl>
      <w:tblPr>
        <w:tblStyle w:val="a9"/>
        <w:tblW w:w="10045" w:type="dxa"/>
        <w:tblLayout w:type="fixed"/>
        <w:tblLook w:val="0000" w:firstRow="0" w:lastRow="0" w:firstColumn="0" w:lastColumn="0" w:noHBand="0" w:noVBand="0"/>
      </w:tblPr>
      <w:tblGrid>
        <w:gridCol w:w="4248"/>
        <w:gridCol w:w="5797"/>
      </w:tblGrid>
      <w:tr w:rsidR="0005333C" w:rsidRPr="00847F13" w14:paraId="5F23FC9E" w14:textId="77777777" w:rsidTr="003C62A0">
        <w:trPr>
          <w:trHeight w:val="112"/>
        </w:trPr>
        <w:tc>
          <w:tcPr>
            <w:tcW w:w="4248" w:type="dxa"/>
          </w:tcPr>
          <w:p w14:paraId="6883D6B0"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b/>
                <w:bCs/>
                <w:i/>
                <w:iCs/>
                <w:color w:val="auto"/>
                <w:sz w:val="20"/>
                <w:szCs w:val="20"/>
              </w:rPr>
              <w:t xml:space="preserve">Наименование </w:t>
            </w:r>
          </w:p>
        </w:tc>
        <w:tc>
          <w:tcPr>
            <w:tcW w:w="5797" w:type="dxa"/>
          </w:tcPr>
          <w:p w14:paraId="24D01E37"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b/>
                <w:bCs/>
                <w:i/>
                <w:iCs/>
                <w:color w:val="auto"/>
                <w:sz w:val="20"/>
                <w:szCs w:val="20"/>
              </w:rPr>
              <w:t xml:space="preserve">Описание </w:t>
            </w:r>
          </w:p>
        </w:tc>
      </w:tr>
      <w:tr w:rsidR="0005333C" w:rsidRPr="00847F13" w14:paraId="277E3D76" w14:textId="77777777" w:rsidTr="003C62A0">
        <w:trPr>
          <w:trHeight w:val="554"/>
        </w:trPr>
        <w:tc>
          <w:tcPr>
            <w:tcW w:w="4248" w:type="dxa"/>
          </w:tcPr>
          <w:p w14:paraId="029F3509"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Назначение системы </w:t>
            </w:r>
          </w:p>
        </w:tc>
        <w:tc>
          <w:tcPr>
            <w:tcW w:w="5797" w:type="dxa"/>
          </w:tcPr>
          <w:p w14:paraId="30C24282"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Комплекс СОРМ-3 должен обеспечивать сбор и хранение информации с целью осуществления оперативно-розыскной деятельности на сетях электросвязи. </w:t>
            </w:r>
          </w:p>
        </w:tc>
      </w:tr>
      <w:tr w:rsidR="0005333C" w:rsidRPr="00847F13" w14:paraId="11C12D1D" w14:textId="77777777" w:rsidTr="003C62A0">
        <w:trPr>
          <w:trHeight w:val="1408"/>
        </w:trPr>
        <w:tc>
          <w:tcPr>
            <w:tcW w:w="4248" w:type="dxa"/>
          </w:tcPr>
          <w:p w14:paraId="3108A63E"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Требования к схеме перехвата трафика </w:t>
            </w:r>
          </w:p>
        </w:tc>
        <w:tc>
          <w:tcPr>
            <w:tcW w:w="5797" w:type="dxa"/>
          </w:tcPr>
          <w:p w14:paraId="33DE7237" w14:textId="2B7608A2"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Перехват трафика должен выполнят</w:t>
            </w:r>
            <w:r w:rsidR="005C132A" w:rsidRPr="00847F13">
              <w:rPr>
                <w:rFonts w:ascii="Tahoma" w:hAnsi="Tahoma" w:cs="Tahoma"/>
                <w:color w:val="auto"/>
                <w:sz w:val="20"/>
                <w:szCs w:val="20"/>
              </w:rPr>
              <w:t>ь</w:t>
            </w:r>
            <w:r w:rsidRPr="00847F13">
              <w:rPr>
                <w:rFonts w:ascii="Tahoma" w:hAnsi="Tahoma" w:cs="Tahoma"/>
                <w:color w:val="auto"/>
                <w:sz w:val="20"/>
                <w:szCs w:val="20"/>
              </w:rPr>
              <w:t xml:space="preserve">ся на каналах связи с использованием пассивных оптических </w:t>
            </w:r>
            <w:proofErr w:type="spellStart"/>
            <w:r w:rsidRPr="00847F13">
              <w:rPr>
                <w:rFonts w:ascii="Tahoma" w:hAnsi="Tahoma" w:cs="Tahoma"/>
                <w:color w:val="auto"/>
                <w:sz w:val="20"/>
                <w:szCs w:val="20"/>
              </w:rPr>
              <w:t>сплиттеров</w:t>
            </w:r>
            <w:proofErr w:type="spellEnd"/>
            <w:r w:rsidRPr="00847F13">
              <w:rPr>
                <w:rFonts w:ascii="Tahoma" w:hAnsi="Tahoma" w:cs="Tahoma"/>
                <w:color w:val="auto"/>
                <w:sz w:val="20"/>
                <w:szCs w:val="20"/>
              </w:rPr>
              <w:t xml:space="preserve">; </w:t>
            </w:r>
          </w:p>
          <w:p w14:paraId="77D06BB6"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Трафик авторизаций (</w:t>
            </w:r>
            <w:proofErr w:type="spellStart"/>
            <w:r w:rsidRPr="00847F13">
              <w:rPr>
                <w:rFonts w:ascii="Tahoma" w:hAnsi="Tahoma" w:cs="Tahoma"/>
                <w:color w:val="auto"/>
                <w:sz w:val="20"/>
                <w:szCs w:val="20"/>
              </w:rPr>
              <w:t>radius</w:t>
            </w:r>
            <w:proofErr w:type="spellEnd"/>
            <w:r w:rsidRPr="00847F13">
              <w:rPr>
                <w:rFonts w:ascii="Tahoma" w:hAnsi="Tahoma" w:cs="Tahoma"/>
                <w:color w:val="auto"/>
                <w:sz w:val="20"/>
                <w:szCs w:val="20"/>
              </w:rPr>
              <w:t xml:space="preserve"> и т.д.) и NAT-</w:t>
            </w:r>
            <w:proofErr w:type="spellStart"/>
            <w:r w:rsidRPr="00847F13">
              <w:rPr>
                <w:rFonts w:ascii="Tahoma" w:hAnsi="Tahoma" w:cs="Tahoma"/>
                <w:color w:val="auto"/>
                <w:sz w:val="20"/>
                <w:szCs w:val="20"/>
              </w:rPr>
              <w:t>логи</w:t>
            </w:r>
            <w:proofErr w:type="spellEnd"/>
            <w:r w:rsidRPr="00847F13">
              <w:rPr>
                <w:rFonts w:ascii="Tahoma" w:hAnsi="Tahoma" w:cs="Tahoma"/>
                <w:color w:val="auto"/>
                <w:sz w:val="20"/>
                <w:szCs w:val="20"/>
              </w:rPr>
              <w:t xml:space="preserve"> должны быть приняты из каналов связи вместе с общим потоком данных или приниматься на выделенном порту СОРМ-3; </w:t>
            </w:r>
          </w:p>
        </w:tc>
      </w:tr>
      <w:tr w:rsidR="0005333C" w:rsidRPr="00847F13" w14:paraId="73F8052D" w14:textId="77777777" w:rsidTr="003C62A0">
        <w:trPr>
          <w:trHeight w:val="702"/>
        </w:trPr>
        <w:tc>
          <w:tcPr>
            <w:tcW w:w="4248" w:type="dxa"/>
          </w:tcPr>
          <w:p w14:paraId="3AEC7F16"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Требования к формату обрабатываемых данных </w:t>
            </w:r>
          </w:p>
        </w:tc>
        <w:tc>
          <w:tcPr>
            <w:tcW w:w="5797" w:type="dxa"/>
          </w:tcPr>
          <w:p w14:paraId="1DD448C2"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Комплекс СОРМ-3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847F13">
              <w:rPr>
                <w:rFonts w:ascii="Tahoma" w:hAnsi="Tahoma" w:cs="Tahoma"/>
                <w:color w:val="auto"/>
                <w:sz w:val="20"/>
                <w:szCs w:val="20"/>
                <w:lang w:val="en-US"/>
              </w:rPr>
              <w:t>SIPI</w:t>
            </w:r>
            <w:r w:rsidRPr="00847F13">
              <w:rPr>
                <w:rFonts w:ascii="Tahoma" w:hAnsi="Tahoma" w:cs="Tahoma"/>
                <w:color w:val="auto"/>
                <w:sz w:val="20"/>
                <w:szCs w:val="20"/>
              </w:rPr>
              <w:t xml:space="preserve"> и др. </w:t>
            </w:r>
          </w:p>
        </w:tc>
      </w:tr>
      <w:tr w:rsidR="0005333C" w:rsidRPr="00847F13" w14:paraId="5A70A039" w14:textId="77777777" w:rsidTr="003C62A0">
        <w:trPr>
          <w:trHeight w:val="841"/>
        </w:trPr>
        <w:tc>
          <w:tcPr>
            <w:tcW w:w="4248" w:type="dxa"/>
          </w:tcPr>
          <w:p w14:paraId="0CEB933A"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Требования по подключению к Пульту Управления (ПУ)</w:t>
            </w:r>
          </w:p>
        </w:tc>
        <w:tc>
          <w:tcPr>
            <w:tcW w:w="5797" w:type="dxa"/>
          </w:tcPr>
          <w:p w14:paraId="406B8301" w14:textId="77777777" w:rsidR="00C10A08" w:rsidRDefault="00C10A08" w:rsidP="00C10A08">
            <w:pPr>
              <w:pStyle w:val="Default"/>
              <w:jc w:val="both"/>
              <w:rPr>
                <w:rFonts w:ascii="Tahoma" w:hAnsi="Tahoma" w:cs="Tahoma"/>
                <w:sz w:val="20"/>
                <w:szCs w:val="20"/>
              </w:rPr>
            </w:pPr>
            <w:r w:rsidRPr="00847F13">
              <w:rPr>
                <w:rFonts w:ascii="Tahoma" w:hAnsi="Tahoma" w:cs="Tahoma"/>
                <w:sz w:val="20"/>
                <w:szCs w:val="20"/>
              </w:rPr>
              <w:t>У комплекса должна быть возможность интеграции с существующим ПУ</w:t>
            </w:r>
            <w:r>
              <w:rPr>
                <w:rFonts w:ascii="Tahoma" w:hAnsi="Tahoma" w:cs="Tahoma"/>
                <w:sz w:val="20"/>
                <w:szCs w:val="20"/>
              </w:rPr>
              <w:t xml:space="preserve"> </w:t>
            </w:r>
            <w:r w:rsidRPr="00847F13">
              <w:rPr>
                <w:rFonts w:ascii="Tahoma" w:hAnsi="Tahoma" w:cs="Tahoma"/>
                <w:sz w:val="20"/>
                <w:szCs w:val="20"/>
              </w:rPr>
              <w:t xml:space="preserve">от ООО «Специальные технологии». </w:t>
            </w:r>
          </w:p>
          <w:p w14:paraId="447BBF8F" w14:textId="4680726E" w:rsidR="0005333C" w:rsidRPr="00847F13" w:rsidRDefault="00C10A08" w:rsidP="00C10A08">
            <w:pPr>
              <w:pStyle w:val="Default"/>
              <w:rPr>
                <w:rFonts w:ascii="Tahoma" w:hAnsi="Tahoma" w:cs="Tahoma"/>
                <w:sz w:val="20"/>
                <w:szCs w:val="20"/>
              </w:rPr>
            </w:pPr>
            <w:r w:rsidRPr="00571C77">
              <w:rPr>
                <w:rFonts w:ascii="Tahoma" w:hAnsi="Tahoma" w:cs="Tahoma"/>
                <w:iCs/>
                <w:sz w:val="20"/>
                <w:szCs w:val="20"/>
              </w:rPr>
              <w:t xml:space="preserve">В случае подачи конкурсной заявки не производителем оборудования, необходимо </w:t>
            </w:r>
            <w:r w:rsidRPr="00C10A08">
              <w:rPr>
                <w:rFonts w:ascii="Tahoma" w:hAnsi="Tahoma" w:cs="Tahoma"/>
                <w:iCs/>
                <w:sz w:val="20"/>
                <w:szCs w:val="20"/>
              </w:rPr>
              <w:t>предоставить сканированные копии оригиналов документов,</w:t>
            </w:r>
            <w:r>
              <w:rPr>
                <w:rFonts w:ascii="Tahoma" w:hAnsi="Tahoma" w:cs="Tahoma"/>
                <w:iCs/>
                <w:sz w:val="20"/>
                <w:szCs w:val="20"/>
              </w:rPr>
              <w:t xml:space="preserve"> </w:t>
            </w:r>
            <w:r w:rsidRPr="00571C77">
              <w:rPr>
                <w:rFonts w:ascii="Tahoma" w:hAnsi="Tahoma" w:cs="Tahoma"/>
                <w:iCs/>
                <w:sz w:val="20"/>
                <w:szCs w:val="20"/>
              </w:rPr>
              <w:t>подтверждающих,</w:t>
            </w:r>
            <w:r>
              <w:rPr>
                <w:rFonts w:ascii="Tahoma" w:hAnsi="Tahoma" w:cs="Tahoma"/>
                <w:iCs/>
                <w:sz w:val="20"/>
                <w:szCs w:val="20"/>
              </w:rPr>
              <w:t xml:space="preserve"> </w:t>
            </w:r>
            <w:r w:rsidRPr="00847F13">
              <w:rPr>
                <w:rFonts w:ascii="Tahoma" w:hAnsi="Tahoma" w:cs="Tahoma"/>
                <w:sz w:val="20"/>
                <w:szCs w:val="20"/>
              </w:rPr>
              <w:t xml:space="preserve">возможность </w:t>
            </w:r>
            <w:r w:rsidR="00A33689">
              <w:rPr>
                <w:rFonts w:ascii="Tahoma" w:hAnsi="Tahoma" w:cs="Tahoma"/>
                <w:sz w:val="20"/>
                <w:szCs w:val="20"/>
              </w:rPr>
              <w:t xml:space="preserve">и правомочность </w:t>
            </w:r>
            <w:r w:rsidRPr="00847F13">
              <w:rPr>
                <w:rFonts w:ascii="Tahoma" w:hAnsi="Tahoma" w:cs="Tahoma"/>
                <w:sz w:val="20"/>
                <w:szCs w:val="20"/>
              </w:rPr>
              <w:t>интеграции с существующим ПУ</w:t>
            </w:r>
            <w:r>
              <w:rPr>
                <w:rFonts w:ascii="Tahoma" w:hAnsi="Tahoma" w:cs="Tahoma"/>
                <w:sz w:val="20"/>
                <w:szCs w:val="20"/>
              </w:rPr>
              <w:t xml:space="preserve"> </w:t>
            </w:r>
            <w:r w:rsidRPr="00847F13">
              <w:rPr>
                <w:rFonts w:ascii="Tahoma" w:hAnsi="Tahoma" w:cs="Tahoma"/>
                <w:sz w:val="20"/>
                <w:szCs w:val="20"/>
              </w:rPr>
              <w:t>от ООО «Специальные технологии»</w:t>
            </w:r>
          </w:p>
        </w:tc>
      </w:tr>
      <w:tr w:rsidR="003C62A0" w:rsidRPr="00847F13" w14:paraId="4043B239" w14:textId="77777777" w:rsidTr="003C62A0">
        <w:trPr>
          <w:trHeight w:val="841"/>
        </w:trPr>
        <w:tc>
          <w:tcPr>
            <w:tcW w:w="4248" w:type="dxa"/>
          </w:tcPr>
          <w:p w14:paraId="5F71BD9B" w14:textId="1F023F00" w:rsidR="003C62A0" w:rsidRPr="00847F13" w:rsidRDefault="003C62A0" w:rsidP="003C62A0">
            <w:pPr>
              <w:pStyle w:val="Default"/>
              <w:rPr>
                <w:rFonts w:ascii="Tahoma" w:hAnsi="Tahoma" w:cs="Tahoma"/>
                <w:sz w:val="20"/>
                <w:szCs w:val="20"/>
              </w:rPr>
            </w:pPr>
            <w:r>
              <w:rPr>
                <w:rFonts w:ascii="Tahoma" w:hAnsi="Tahoma" w:cs="Tahoma"/>
                <w:sz w:val="20"/>
                <w:szCs w:val="20"/>
              </w:rPr>
              <w:t xml:space="preserve">Требования к </w:t>
            </w:r>
            <w:r w:rsidRPr="00BE48CC">
              <w:rPr>
                <w:rFonts w:ascii="Tahoma" w:hAnsi="Tahoma" w:cs="Tahoma"/>
                <w:sz w:val="20"/>
                <w:szCs w:val="20"/>
              </w:rPr>
              <w:t>Комплект</w:t>
            </w:r>
            <w:r>
              <w:rPr>
                <w:rFonts w:ascii="Tahoma" w:hAnsi="Tahoma" w:cs="Tahoma"/>
                <w:sz w:val="20"/>
                <w:szCs w:val="20"/>
              </w:rPr>
              <w:t>у</w:t>
            </w:r>
            <w:r w:rsidRPr="00BE48CC">
              <w:rPr>
                <w:rFonts w:ascii="Tahoma" w:hAnsi="Tahoma" w:cs="Tahoma"/>
                <w:sz w:val="20"/>
                <w:szCs w:val="20"/>
              </w:rPr>
              <w:t xml:space="preserve"> оборудования</w:t>
            </w:r>
            <w:r>
              <w:rPr>
                <w:rFonts w:ascii="Tahoma" w:hAnsi="Tahoma" w:cs="Tahoma"/>
                <w:sz w:val="20"/>
                <w:szCs w:val="20"/>
              </w:rPr>
              <w:t xml:space="preserve"> и ПО</w:t>
            </w:r>
            <w:r w:rsidRPr="00BE48CC">
              <w:rPr>
                <w:rFonts w:ascii="Tahoma" w:hAnsi="Tahoma" w:cs="Tahoma"/>
                <w:sz w:val="20"/>
                <w:szCs w:val="20"/>
              </w:rPr>
              <w:t xml:space="preserve"> для модернизации SVR.DB.220G.20.3 до уровня SVR.DB.360G.36.12</w:t>
            </w:r>
          </w:p>
        </w:tc>
        <w:tc>
          <w:tcPr>
            <w:tcW w:w="5797" w:type="dxa"/>
          </w:tcPr>
          <w:p w14:paraId="0BBF2F3F" w14:textId="77777777" w:rsidR="003C62A0" w:rsidRDefault="003C62A0" w:rsidP="003C62A0">
            <w:pPr>
              <w:pStyle w:val="Default"/>
              <w:jc w:val="both"/>
              <w:rPr>
                <w:rFonts w:ascii="Tahoma" w:hAnsi="Tahoma" w:cs="Tahoma"/>
                <w:sz w:val="20"/>
                <w:szCs w:val="20"/>
              </w:rPr>
            </w:pPr>
            <w:r w:rsidRPr="00847F13">
              <w:rPr>
                <w:rFonts w:ascii="Tahoma" w:hAnsi="Tahoma" w:cs="Tahoma"/>
                <w:sz w:val="20"/>
                <w:szCs w:val="20"/>
              </w:rPr>
              <w:t xml:space="preserve">У </w:t>
            </w:r>
            <w:r>
              <w:rPr>
                <w:rFonts w:ascii="Tahoma" w:hAnsi="Tahoma" w:cs="Tahoma"/>
                <w:sz w:val="20"/>
                <w:szCs w:val="20"/>
              </w:rPr>
              <w:t xml:space="preserve">комплекта оборудования и ПО для расширения </w:t>
            </w:r>
            <w:r w:rsidRPr="00847F13">
              <w:rPr>
                <w:rFonts w:ascii="Tahoma" w:hAnsi="Tahoma" w:cs="Tahoma"/>
                <w:sz w:val="20"/>
                <w:szCs w:val="20"/>
              </w:rPr>
              <w:t xml:space="preserve">должна быть возможность интеграции </w:t>
            </w:r>
            <w:r>
              <w:rPr>
                <w:rFonts w:ascii="Tahoma" w:hAnsi="Tahoma" w:cs="Tahoma"/>
                <w:sz w:val="20"/>
                <w:szCs w:val="20"/>
              </w:rPr>
              <w:t>к</w:t>
            </w:r>
            <w:r w:rsidRPr="00847F13">
              <w:rPr>
                <w:rFonts w:ascii="Tahoma" w:hAnsi="Tahoma" w:cs="Tahoma"/>
                <w:sz w:val="20"/>
                <w:szCs w:val="20"/>
              </w:rPr>
              <w:t xml:space="preserve"> существующим </w:t>
            </w:r>
            <w:r>
              <w:rPr>
                <w:rFonts w:ascii="Tahoma" w:hAnsi="Tahoma" w:cs="Tahoma"/>
                <w:sz w:val="20"/>
                <w:szCs w:val="20"/>
              </w:rPr>
              <w:t>АПК</w:t>
            </w:r>
            <w:r w:rsidRPr="00847F13">
              <w:rPr>
                <w:rFonts w:ascii="Tahoma" w:hAnsi="Tahoma" w:cs="Tahoma"/>
                <w:sz w:val="20"/>
                <w:szCs w:val="20"/>
              </w:rPr>
              <w:t xml:space="preserve">. </w:t>
            </w:r>
          </w:p>
          <w:p w14:paraId="2983CC5C" w14:textId="098CD88D" w:rsidR="003C62A0" w:rsidRPr="00847F13" w:rsidRDefault="003C62A0" w:rsidP="003C62A0">
            <w:pPr>
              <w:pStyle w:val="Default"/>
              <w:jc w:val="both"/>
              <w:rPr>
                <w:rFonts w:ascii="Tahoma" w:hAnsi="Tahoma" w:cs="Tahoma"/>
                <w:sz w:val="20"/>
                <w:szCs w:val="20"/>
              </w:rPr>
            </w:pPr>
            <w:r w:rsidRPr="00571C77">
              <w:rPr>
                <w:rFonts w:ascii="Tahoma" w:hAnsi="Tahoma" w:cs="Tahoma"/>
                <w:iCs/>
                <w:sz w:val="20"/>
                <w:szCs w:val="20"/>
              </w:rPr>
              <w:t xml:space="preserve">В случае подачи конкурсной заявки не производителем оборудования, необходимо </w:t>
            </w:r>
            <w:r w:rsidRPr="00C10A08">
              <w:rPr>
                <w:rFonts w:ascii="Tahoma" w:hAnsi="Tahoma" w:cs="Tahoma"/>
                <w:iCs/>
                <w:sz w:val="20"/>
                <w:szCs w:val="20"/>
              </w:rPr>
              <w:t>предоставить сканированные копии оригиналов документов,</w:t>
            </w:r>
            <w:r>
              <w:rPr>
                <w:rFonts w:ascii="Tahoma" w:hAnsi="Tahoma" w:cs="Tahoma"/>
                <w:iCs/>
                <w:sz w:val="20"/>
                <w:szCs w:val="20"/>
              </w:rPr>
              <w:t xml:space="preserve"> </w:t>
            </w:r>
            <w:r w:rsidRPr="00571C77">
              <w:rPr>
                <w:rFonts w:ascii="Tahoma" w:hAnsi="Tahoma" w:cs="Tahoma"/>
                <w:iCs/>
                <w:sz w:val="20"/>
                <w:szCs w:val="20"/>
              </w:rPr>
              <w:t>подтверждающих,</w:t>
            </w:r>
            <w:r>
              <w:rPr>
                <w:rFonts w:ascii="Tahoma" w:hAnsi="Tahoma" w:cs="Tahoma"/>
                <w:iCs/>
                <w:sz w:val="20"/>
                <w:szCs w:val="20"/>
              </w:rPr>
              <w:t xml:space="preserve"> </w:t>
            </w:r>
            <w:r>
              <w:rPr>
                <w:rFonts w:ascii="Tahoma" w:hAnsi="Tahoma" w:cs="Tahoma"/>
                <w:sz w:val="20"/>
                <w:szCs w:val="20"/>
              </w:rPr>
              <w:t>правомочность</w:t>
            </w:r>
            <w:r w:rsidRPr="00847F13">
              <w:rPr>
                <w:rFonts w:ascii="Tahoma" w:hAnsi="Tahoma" w:cs="Tahoma"/>
                <w:sz w:val="20"/>
                <w:szCs w:val="20"/>
              </w:rPr>
              <w:t xml:space="preserve"> интеграции </w:t>
            </w:r>
            <w:r>
              <w:rPr>
                <w:rFonts w:ascii="Tahoma" w:hAnsi="Tahoma" w:cs="Tahoma"/>
                <w:sz w:val="20"/>
                <w:szCs w:val="20"/>
              </w:rPr>
              <w:t>к</w:t>
            </w:r>
            <w:r w:rsidRPr="00847F13">
              <w:rPr>
                <w:rFonts w:ascii="Tahoma" w:hAnsi="Tahoma" w:cs="Tahoma"/>
                <w:sz w:val="20"/>
                <w:szCs w:val="20"/>
              </w:rPr>
              <w:t xml:space="preserve"> существующ</w:t>
            </w:r>
            <w:r>
              <w:rPr>
                <w:rFonts w:ascii="Tahoma" w:hAnsi="Tahoma" w:cs="Tahoma"/>
                <w:sz w:val="20"/>
                <w:szCs w:val="20"/>
              </w:rPr>
              <w:t>ему</w:t>
            </w:r>
            <w:r w:rsidRPr="00847F13">
              <w:rPr>
                <w:rFonts w:ascii="Tahoma" w:hAnsi="Tahoma" w:cs="Tahoma"/>
                <w:sz w:val="20"/>
                <w:szCs w:val="20"/>
              </w:rPr>
              <w:t xml:space="preserve"> </w:t>
            </w:r>
            <w:r>
              <w:rPr>
                <w:rFonts w:ascii="Tahoma" w:hAnsi="Tahoma" w:cs="Tahoma"/>
                <w:sz w:val="20"/>
                <w:szCs w:val="20"/>
              </w:rPr>
              <w:t xml:space="preserve">АПК </w:t>
            </w:r>
            <w:r w:rsidRPr="00BE48CC">
              <w:rPr>
                <w:rFonts w:ascii="Tahoma" w:hAnsi="Tahoma" w:cs="Tahoma"/>
                <w:sz w:val="20"/>
                <w:szCs w:val="20"/>
              </w:rPr>
              <w:t>SVR.DB.220G.20.3</w:t>
            </w:r>
            <w:r>
              <w:rPr>
                <w:rFonts w:ascii="Tahoma" w:hAnsi="Tahoma" w:cs="Tahoma"/>
                <w:sz w:val="20"/>
                <w:szCs w:val="20"/>
              </w:rPr>
              <w:t xml:space="preserve">, выданных производителем АПК </w:t>
            </w:r>
            <w:r w:rsidRPr="00BE48CC">
              <w:rPr>
                <w:rFonts w:ascii="Tahoma" w:hAnsi="Tahoma" w:cs="Tahoma"/>
                <w:sz w:val="20"/>
                <w:szCs w:val="20"/>
              </w:rPr>
              <w:t>SVR.DB.220G.20.3</w:t>
            </w:r>
          </w:p>
        </w:tc>
      </w:tr>
      <w:tr w:rsidR="0005333C" w:rsidRPr="00847F13" w14:paraId="52B06495" w14:textId="77777777" w:rsidTr="003C62A0">
        <w:trPr>
          <w:trHeight w:val="1277"/>
        </w:trPr>
        <w:tc>
          <w:tcPr>
            <w:tcW w:w="4248" w:type="dxa"/>
          </w:tcPr>
          <w:p w14:paraId="2DBF8B4B"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Требования к модернизации </w:t>
            </w:r>
          </w:p>
        </w:tc>
        <w:tc>
          <w:tcPr>
            <w:tcW w:w="5797" w:type="dxa"/>
          </w:tcPr>
          <w:p w14:paraId="284F74E5"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Оборудование должно иметь модульную конструкцию. </w:t>
            </w:r>
          </w:p>
          <w:p w14:paraId="0B4434F5"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05333C" w:rsidRPr="00847F13" w14:paraId="2F8B3F05" w14:textId="77777777" w:rsidTr="003C62A0">
        <w:trPr>
          <w:trHeight w:val="2316"/>
        </w:trPr>
        <w:tc>
          <w:tcPr>
            <w:tcW w:w="4248" w:type="dxa"/>
          </w:tcPr>
          <w:p w14:paraId="540F9034"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lastRenderedPageBreak/>
              <w:t xml:space="preserve">Технико-функциональные характеристики комплекса </w:t>
            </w:r>
          </w:p>
        </w:tc>
        <w:tc>
          <w:tcPr>
            <w:tcW w:w="5797" w:type="dxa"/>
          </w:tcPr>
          <w:p w14:paraId="741C0031" w14:textId="0A7EBD78"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Комплекс СОРМ-3 должен накапливать следующую информацию о соединениях абонентов в сети передачи данных</w:t>
            </w:r>
            <w:r w:rsidR="008E60BC" w:rsidRPr="00847F13">
              <w:rPr>
                <w:rFonts w:ascii="Tahoma" w:hAnsi="Tahoma" w:cs="Tahoma"/>
                <w:color w:val="auto"/>
                <w:sz w:val="20"/>
                <w:szCs w:val="20"/>
              </w:rPr>
              <w:t>:</w:t>
            </w:r>
          </w:p>
          <w:p w14:paraId="4A100C0B" w14:textId="5B28E282"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 информацию о подключении (отключении) абонента к сети передачи данных (AAA-имя пользователя </w:t>
            </w:r>
            <w:proofErr w:type="spellStart"/>
            <w:r w:rsidRPr="00847F13">
              <w:rPr>
                <w:rFonts w:ascii="Tahoma" w:hAnsi="Tahoma" w:cs="Tahoma"/>
                <w:color w:val="auto"/>
                <w:sz w:val="20"/>
                <w:szCs w:val="20"/>
              </w:rPr>
              <w:t>login</w:t>
            </w:r>
            <w:proofErr w:type="spellEnd"/>
            <w:r w:rsidRPr="00847F13">
              <w:rPr>
                <w:rFonts w:ascii="Tahoma" w:hAnsi="Tahoma" w:cs="Tahoma"/>
                <w:color w:val="auto"/>
                <w:sz w:val="20"/>
                <w:szCs w:val="20"/>
              </w:rPr>
              <w:t>)</w:t>
            </w:r>
            <w:r w:rsidR="008E60BC" w:rsidRPr="00847F13">
              <w:rPr>
                <w:rFonts w:ascii="Tahoma" w:hAnsi="Tahoma" w:cs="Tahoma"/>
                <w:color w:val="auto"/>
                <w:sz w:val="20"/>
                <w:szCs w:val="20"/>
              </w:rPr>
              <w:t>;</w:t>
            </w:r>
          </w:p>
          <w:p w14:paraId="64AAEA38" w14:textId="61BA19EF"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общую информацию для всех записей об использовании абонентами услуг связи и ресурсов сети передачи данных (за исключением соединений подключения/отключения к сети свя</w:t>
            </w:r>
            <w:r w:rsidR="008E60BC" w:rsidRPr="00847F13">
              <w:rPr>
                <w:rFonts w:ascii="Tahoma" w:hAnsi="Tahoma" w:cs="Tahoma"/>
                <w:color w:val="auto"/>
                <w:sz w:val="20"/>
                <w:szCs w:val="20"/>
              </w:rPr>
              <w:t>зи, трансляции сетевых адресов);</w:t>
            </w:r>
          </w:p>
          <w:p w14:paraId="0BE85996" w14:textId="633FEFD2"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HTTP-соединениях с -информационными ресурсами сети передачи данных (посещение страниц в сети "Интернет")</w:t>
            </w:r>
            <w:r w:rsidR="008E60BC" w:rsidRPr="00847F13">
              <w:rPr>
                <w:rFonts w:ascii="Tahoma" w:hAnsi="Tahoma" w:cs="Tahoma"/>
                <w:color w:val="auto"/>
                <w:sz w:val="20"/>
                <w:szCs w:val="20"/>
              </w:rPr>
              <w:t>;</w:t>
            </w:r>
          </w:p>
          <w:p w14:paraId="6BC190E7" w14:textId="66A58375"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соединениях передачи почтовых сообщений</w:t>
            </w:r>
            <w:r w:rsidR="008E60BC" w:rsidRPr="00847F13">
              <w:rPr>
                <w:rFonts w:ascii="Tahoma" w:hAnsi="Tahoma" w:cs="Tahoma"/>
                <w:color w:val="auto"/>
                <w:sz w:val="20"/>
                <w:szCs w:val="20"/>
              </w:rPr>
              <w:t>;</w:t>
            </w:r>
          </w:p>
          <w:p w14:paraId="7BE0DDB5" w14:textId="176839C2" w:rsidR="0005333C" w:rsidRPr="00847F13" w:rsidRDefault="008E60B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 </w:t>
            </w:r>
            <w:r w:rsidR="0005333C" w:rsidRPr="00847F13">
              <w:rPr>
                <w:rFonts w:ascii="Tahoma" w:hAnsi="Tahoma" w:cs="Tahoma"/>
                <w:color w:val="auto"/>
                <w:sz w:val="20"/>
                <w:szCs w:val="20"/>
              </w:rPr>
              <w:t>информацию о соединениях передачи электронных сообщений между пользователями (служебных сообщениях, мгновенных сообщениях, коротких сообщениях, мультимедийных сообщениях, отправленные посредством сети передачи данных)</w:t>
            </w:r>
            <w:r w:rsidRPr="00847F13">
              <w:rPr>
                <w:rFonts w:ascii="Tahoma" w:hAnsi="Tahoma" w:cs="Tahoma"/>
                <w:color w:val="auto"/>
                <w:sz w:val="20"/>
                <w:szCs w:val="20"/>
              </w:rPr>
              <w:t>;</w:t>
            </w:r>
          </w:p>
          <w:p w14:paraId="7CA66941" w14:textId="41B24D7A"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соединениях голосовой, видео и прочей связи посредством сети передачи данных</w:t>
            </w:r>
            <w:r w:rsidR="008E60BC" w:rsidRPr="00847F13">
              <w:rPr>
                <w:rFonts w:ascii="Tahoma" w:hAnsi="Tahoma" w:cs="Tahoma"/>
                <w:color w:val="auto"/>
                <w:sz w:val="20"/>
                <w:szCs w:val="20"/>
              </w:rPr>
              <w:t>;</w:t>
            </w:r>
          </w:p>
          <w:p w14:paraId="1720D03C" w14:textId="6103D169"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соединениях передачи файловых данных</w:t>
            </w:r>
            <w:r w:rsidR="008E60BC" w:rsidRPr="00847F13">
              <w:rPr>
                <w:rFonts w:ascii="Tahoma" w:hAnsi="Tahoma" w:cs="Tahoma"/>
                <w:color w:val="auto"/>
                <w:sz w:val="20"/>
                <w:szCs w:val="20"/>
              </w:rPr>
              <w:t>;</w:t>
            </w:r>
          </w:p>
          <w:p w14:paraId="60E15DBE"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-информацию о трансляции сетевых адресов пользователей, накапливаемую отдельными техническими и программными средствами ИС ОРМ по согласованию с ПУ</w:t>
            </w:r>
          </w:p>
          <w:p w14:paraId="75A0A949" w14:textId="550A4659"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Технические и программные средства ИС ОРМ должны накапливать информацию об изменении местоположения абонентов</w:t>
            </w:r>
            <w:r w:rsidR="008E60BC" w:rsidRPr="00847F13">
              <w:rPr>
                <w:rFonts w:ascii="Tahoma" w:hAnsi="Tahoma" w:cs="Tahoma"/>
                <w:color w:val="auto"/>
                <w:sz w:val="20"/>
                <w:szCs w:val="20"/>
              </w:rPr>
              <w:t>.</w:t>
            </w:r>
          </w:p>
        </w:tc>
      </w:tr>
      <w:tr w:rsidR="0005333C" w:rsidRPr="00847F13" w14:paraId="0B0682C7" w14:textId="77777777" w:rsidTr="003C62A0">
        <w:trPr>
          <w:trHeight w:val="544"/>
        </w:trPr>
        <w:tc>
          <w:tcPr>
            <w:tcW w:w="4248" w:type="dxa"/>
          </w:tcPr>
          <w:p w14:paraId="0BFD7311"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Требования к объемам обрабатываемого трафика </w:t>
            </w:r>
          </w:p>
        </w:tc>
        <w:tc>
          <w:tcPr>
            <w:tcW w:w="5797" w:type="dxa"/>
          </w:tcPr>
          <w:p w14:paraId="15341B42" w14:textId="19ADF328"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360Гбит</w:t>
            </w:r>
            <w:r w:rsidR="00556C33" w:rsidRPr="00847F13">
              <w:rPr>
                <w:rFonts w:ascii="Tahoma" w:hAnsi="Tahoma" w:cs="Tahoma"/>
                <w:color w:val="auto"/>
                <w:sz w:val="20"/>
                <w:szCs w:val="20"/>
              </w:rPr>
              <w:t>/с</w:t>
            </w:r>
          </w:p>
        </w:tc>
      </w:tr>
      <w:tr w:rsidR="0005333C" w:rsidRPr="00847F13" w14:paraId="435CC908" w14:textId="77777777" w:rsidTr="003C62A0">
        <w:trPr>
          <w:trHeight w:val="544"/>
        </w:trPr>
        <w:tc>
          <w:tcPr>
            <w:tcW w:w="4248" w:type="dxa"/>
          </w:tcPr>
          <w:p w14:paraId="13D3D0EE"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sz w:val="20"/>
                <w:szCs w:val="20"/>
              </w:rPr>
              <w:t>Требования к хранению трафика</w:t>
            </w:r>
          </w:p>
        </w:tc>
        <w:tc>
          <w:tcPr>
            <w:tcW w:w="5797" w:type="dxa"/>
          </w:tcPr>
          <w:p w14:paraId="4002FC9F"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 хранение информации об абонентах - 36 месяцев</w:t>
            </w:r>
          </w:p>
          <w:p w14:paraId="4DA24883"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 xml:space="preserve">- хранение статистики (декодированные IPDR) -36 месяцев </w:t>
            </w:r>
          </w:p>
          <w:p w14:paraId="65C4A0E1"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 хранение статистики (</w:t>
            </w:r>
            <w:proofErr w:type="spellStart"/>
            <w:r w:rsidRPr="00847F13">
              <w:rPr>
                <w:rFonts w:ascii="Tahoma" w:hAnsi="Tahoma" w:cs="Tahoma"/>
                <w:sz w:val="20"/>
                <w:szCs w:val="20"/>
              </w:rPr>
              <w:t>недекодированные</w:t>
            </w:r>
            <w:proofErr w:type="spellEnd"/>
            <w:r w:rsidRPr="00847F13">
              <w:rPr>
                <w:rFonts w:ascii="Tahoma" w:hAnsi="Tahoma" w:cs="Tahoma"/>
                <w:sz w:val="20"/>
                <w:szCs w:val="20"/>
              </w:rPr>
              <w:t xml:space="preserve"> IPDR) -12 месяцев</w:t>
            </w:r>
          </w:p>
        </w:tc>
      </w:tr>
    </w:tbl>
    <w:p w14:paraId="4504DD3F" w14:textId="77777777" w:rsidR="00B52D66" w:rsidRPr="00847F13" w:rsidRDefault="00B52D66" w:rsidP="00847F13">
      <w:pPr>
        <w:pStyle w:val="Default"/>
        <w:rPr>
          <w:rFonts w:ascii="Tahoma" w:hAnsi="Tahoma" w:cs="Tahoma"/>
          <w:b/>
          <w:bCs/>
          <w:i/>
          <w:iCs/>
          <w:sz w:val="20"/>
          <w:szCs w:val="20"/>
        </w:rPr>
      </w:pPr>
      <w:r w:rsidRPr="00847F13">
        <w:rPr>
          <w:rFonts w:ascii="Tahoma" w:hAnsi="Tahoma" w:cs="Tahoma"/>
          <w:b/>
          <w:bCs/>
          <w:i/>
          <w:iCs/>
          <w:sz w:val="20"/>
          <w:szCs w:val="20"/>
        </w:rPr>
        <w:t>Объем расширения:</w:t>
      </w:r>
    </w:p>
    <w:p w14:paraId="66A896A5" w14:textId="77777777" w:rsidR="00B52D66" w:rsidRPr="00847F13" w:rsidRDefault="00B52D66" w:rsidP="00847F13">
      <w:pPr>
        <w:pStyle w:val="Default"/>
        <w:rPr>
          <w:rFonts w:ascii="Tahoma" w:hAnsi="Tahoma" w:cs="Tahoma"/>
          <w:bCs/>
          <w:iCs/>
          <w:sz w:val="20"/>
          <w:szCs w:val="20"/>
        </w:rPr>
      </w:pPr>
      <w:r w:rsidRPr="00847F13">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6CA83332"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поставка оборудования для модернизации;</w:t>
      </w:r>
    </w:p>
    <w:p w14:paraId="0BC0FDA7"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выполнение комплекса работ по доставке, поверке и монтажу оборудования;</w:t>
      </w:r>
    </w:p>
    <w:p w14:paraId="05CFA625"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выполнение комплекса пуско-наладочных работ;</w:t>
      </w:r>
    </w:p>
    <w:p w14:paraId="0A258EF2"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5DE9818D"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гарантийная поддержка комплекса.</w:t>
      </w:r>
    </w:p>
    <w:p w14:paraId="5E39B5DA" w14:textId="6214569C" w:rsidR="0005333C" w:rsidRPr="00847F13" w:rsidRDefault="0005333C" w:rsidP="00847F13">
      <w:pPr>
        <w:pStyle w:val="Default"/>
        <w:rPr>
          <w:rFonts w:ascii="Tahoma" w:hAnsi="Tahoma" w:cs="Tahoma"/>
          <w:b/>
          <w:i/>
          <w:sz w:val="20"/>
          <w:szCs w:val="20"/>
        </w:rPr>
      </w:pPr>
      <w:r w:rsidRPr="00847F13">
        <w:rPr>
          <w:rFonts w:ascii="Tahoma" w:hAnsi="Tahoma" w:cs="Tahoma"/>
          <w:b/>
          <w:bCs/>
          <w:i/>
          <w:iCs/>
          <w:sz w:val="20"/>
          <w:szCs w:val="20"/>
        </w:rPr>
        <w:t xml:space="preserve">Требования к комплектации АПК СОРМ-3 </w:t>
      </w:r>
    </w:p>
    <w:p w14:paraId="670262F4" w14:textId="7C6C118F" w:rsidR="0005333C" w:rsidRPr="00847F13" w:rsidRDefault="0005333C" w:rsidP="00847F13">
      <w:pPr>
        <w:pStyle w:val="Default"/>
        <w:rPr>
          <w:rFonts w:ascii="Tahoma" w:hAnsi="Tahoma" w:cs="Tahoma"/>
          <w:sz w:val="20"/>
          <w:szCs w:val="20"/>
        </w:rPr>
      </w:pPr>
      <w:r w:rsidRPr="00847F13">
        <w:rPr>
          <w:rFonts w:ascii="Tahoma" w:hAnsi="Tahoma" w:cs="Tahoma"/>
          <w:sz w:val="20"/>
          <w:szCs w:val="20"/>
        </w:rPr>
        <w:t>В состав Комплекса должны входит</w:t>
      </w:r>
      <w:r w:rsidR="005C132A" w:rsidRPr="00847F13">
        <w:rPr>
          <w:rFonts w:ascii="Tahoma" w:hAnsi="Tahoma" w:cs="Tahoma"/>
          <w:sz w:val="20"/>
          <w:szCs w:val="20"/>
        </w:rPr>
        <w:t>ь</w:t>
      </w:r>
      <w:r w:rsidRPr="00847F13">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619B2705"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Пульт управления (ПУ); </w:t>
      </w:r>
    </w:p>
    <w:p w14:paraId="1834D8BD"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технологические коммутаторы; </w:t>
      </w:r>
    </w:p>
    <w:p w14:paraId="3E6B900B"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соединительные кабели; </w:t>
      </w:r>
    </w:p>
    <w:p w14:paraId="3F81D77A"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кросс-</w:t>
      </w:r>
      <w:proofErr w:type="spellStart"/>
      <w:r w:rsidRPr="00847F13">
        <w:rPr>
          <w:rFonts w:ascii="Tahoma" w:hAnsi="Tahoma" w:cs="Tahoma"/>
          <w:sz w:val="20"/>
          <w:szCs w:val="20"/>
        </w:rPr>
        <w:t>сплиттеры</w:t>
      </w:r>
      <w:proofErr w:type="spellEnd"/>
      <w:r w:rsidRPr="00847F13">
        <w:rPr>
          <w:rFonts w:ascii="Tahoma" w:hAnsi="Tahoma" w:cs="Tahoma"/>
          <w:sz w:val="20"/>
          <w:szCs w:val="20"/>
        </w:rPr>
        <w:t xml:space="preserve">; </w:t>
      </w:r>
    </w:p>
    <w:p w14:paraId="73344938"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lang w:val="en-US"/>
        </w:rPr>
        <w:t>SFP-</w:t>
      </w:r>
      <w:r w:rsidRPr="00847F13">
        <w:rPr>
          <w:rFonts w:ascii="Tahoma" w:hAnsi="Tahoma" w:cs="Tahoma"/>
          <w:sz w:val="20"/>
          <w:szCs w:val="20"/>
        </w:rPr>
        <w:t>модули;</w:t>
      </w:r>
    </w:p>
    <w:p w14:paraId="37E9EABF"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телекоммуникационные шкафы; </w:t>
      </w:r>
    </w:p>
    <w:p w14:paraId="23DF6F8A"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shd w:val="clear" w:color="auto" w:fill="FFFFFF"/>
        </w:rPr>
        <w:t>прочие расходные материалы и предметы;</w:t>
      </w:r>
    </w:p>
    <w:p w14:paraId="5DA39878" w14:textId="0327DCFD"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b/>
          <w:i/>
          <w:sz w:val="20"/>
          <w:szCs w:val="20"/>
        </w:rPr>
        <w:t>Гарантийный срок</w:t>
      </w:r>
      <w:r w:rsidRPr="00847F13">
        <w:rPr>
          <w:rFonts w:ascii="Tahoma" w:hAnsi="Tahoma" w:cs="Tahoma"/>
          <w:sz w:val="20"/>
          <w:szCs w:val="20"/>
        </w:rPr>
        <w:t xml:space="preserve"> должен быть не менее </w:t>
      </w:r>
      <w:r w:rsidR="006F16C0" w:rsidRPr="00847F13">
        <w:rPr>
          <w:rFonts w:ascii="Tahoma" w:hAnsi="Tahoma" w:cs="Tahoma"/>
          <w:sz w:val="20"/>
          <w:szCs w:val="20"/>
        </w:rPr>
        <w:t xml:space="preserve">24 (двадцати </w:t>
      </w:r>
      <w:proofErr w:type="gramStart"/>
      <w:r w:rsidR="006F16C0" w:rsidRPr="00847F13">
        <w:rPr>
          <w:rFonts w:ascii="Tahoma" w:hAnsi="Tahoma" w:cs="Tahoma"/>
          <w:sz w:val="20"/>
          <w:szCs w:val="20"/>
        </w:rPr>
        <w:t xml:space="preserve">четырех) </w:t>
      </w:r>
      <w:r w:rsidRPr="00847F13">
        <w:rPr>
          <w:rFonts w:ascii="Tahoma" w:hAnsi="Tahoma" w:cs="Tahoma"/>
          <w:sz w:val="20"/>
          <w:szCs w:val="20"/>
        </w:rPr>
        <w:t xml:space="preserve"> месяцев</w:t>
      </w:r>
      <w:proofErr w:type="gramEnd"/>
      <w:r w:rsidRPr="00847F13">
        <w:rPr>
          <w:rFonts w:ascii="Tahoma" w:hAnsi="Tahoma" w:cs="Tahoma"/>
          <w:sz w:val="20"/>
          <w:szCs w:val="20"/>
        </w:rPr>
        <w:t xml:space="preserve"> с момента ввода в эксплуатацию оборудования. </w:t>
      </w:r>
    </w:p>
    <w:p w14:paraId="681D1419" w14:textId="77777777"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вследствие некомпетентного обращения, обслуживания, хранения и транспортирования введенного в эксплуатацию оборудования. </w:t>
      </w:r>
    </w:p>
    <w:p w14:paraId="3E99017D" w14:textId="77777777"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w:t>
      </w:r>
      <w:r w:rsidRPr="00847F13">
        <w:rPr>
          <w:rFonts w:ascii="Tahoma" w:hAnsi="Tahoma" w:cs="Tahoma"/>
          <w:sz w:val="20"/>
          <w:szCs w:val="20"/>
        </w:rPr>
        <w:lastRenderedPageBreak/>
        <w:t xml:space="preserve">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0EDADC4C" w14:textId="77777777"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05333C" w:rsidRPr="005D040C" w14:paraId="73BB234C" w14:textId="77777777" w:rsidTr="00847F13">
        <w:trPr>
          <w:trHeight w:val="513"/>
        </w:trPr>
        <w:tc>
          <w:tcPr>
            <w:tcW w:w="2263" w:type="dxa"/>
            <w:shd w:val="clear" w:color="000000" w:fill="C0C0C0"/>
            <w:vAlign w:val="center"/>
            <w:hideMark/>
          </w:tcPr>
          <w:p w14:paraId="121E2B71" w14:textId="77777777" w:rsidR="0005333C" w:rsidRPr="005D040C" w:rsidRDefault="0005333C" w:rsidP="00847F13">
            <w:pPr>
              <w:jc w:val="center"/>
              <w:rPr>
                <w:rFonts w:ascii="Tahoma" w:hAnsi="Tahoma" w:cs="Tahoma"/>
                <w:b/>
                <w:bCs/>
                <w:color w:val="000000"/>
                <w:sz w:val="20"/>
                <w:szCs w:val="20"/>
              </w:rPr>
            </w:pPr>
            <w:bookmarkStart w:id="10" w:name="bookmark147"/>
            <w:bookmarkEnd w:id="10"/>
            <w:r>
              <w:rPr>
                <w:rFonts w:ascii="Tahoma" w:hAnsi="Tahoma" w:cs="Tahoma"/>
                <w:b/>
                <w:bCs/>
                <w:color w:val="000000"/>
                <w:sz w:val="20"/>
                <w:szCs w:val="20"/>
              </w:rPr>
              <w:t>Наименование</w:t>
            </w:r>
          </w:p>
        </w:tc>
        <w:tc>
          <w:tcPr>
            <w:tcW w:w="3261" w:type="dxa"/>
            <w:shd w:val="clear" w:color="000000" w:fill="C0C0C0"/>
            <w:vAlign w:val="center"/>
          </w:tcPr>
          <w:p w14:paraId="2A7555E9" w14:textId="283B25F9" w:rsidR="0005333C" w:rsidRPr="005D040C" w:rsidRDefault="0005333C" w:rsidP="00847F13">
            <w:pPr>
              <w:jc w:val="center"/>
              <w:rPr>
                <w:rFonts w:ascii="Tahoma" w:hAnsi="Tahoma" w:cs="Tahoma"/>
                <w:b/>
                <w:bCs/>
                <w:color w:val="000000"/>
                <w:sz w:val="20"/>
                <w:szCs w:val="20"/>
              </w:rPr>
            </w:pPr>
            <w:r>
              <w:rPr>
                <w:rFonts w:ascii="Tahoma" w:hAnsi="Tahoma" w:cs="Tahoma"/>
                <w:b/>
                <w:bCs/>
                <w:color w:val="000000"/>
                <w:sz w:val="20"/>
                <w:szCs w:val="20"/>
              </w:rPr>
              <w:t>Характеристики</w:t>
            </w:r>
          </w:p>
        </w:tc>
        <w:tc>
          <w:tcPr>
            <w:tcW w:w="1559" w:type="dxa"/>
            <w:shd w:val="clear" w:color="000000" w:fill="C0C0C0"/>
            <w:vAlign w:val="center"/>
          </w:tcPr>
          <w:p w14:paraId="6ECF2D21" w14:textId="731DFAB0" w:rsidR="0005333C" w:rsidRPr="005D040C" w:rsidRDefault="0005333C" w:rsidP="00847F13">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tc>
        <w:tc>
          <w:tcPr>
            <w:tcW w:w="992" w:type="dxa"/>
            <w:shd w:val="clear" w:color="000000" w:fill="C0C0C0"/>
            <w:vAlign w:val="center"/>
          </w:tcPr>
          <w:p w14:paraId="1D033277" w14:textId="002C79CF" w:rsidR="0005333C" w:rsidRPr="005D040C" w:rsidRDefault="0005333C" w:rsidP="00847F13">
            <w:pPr>
              <w:jc w:val="center"/>
              <w:rPr>
                <w:rFonts w:ascii="Tahoma" w:hAnsi="Tahoma" w:cs="Tahoma"/>
                <w:b/>
                <w:bCs/>
                <w:color w:val="000000"/>
                <w:sz w:val="20"/>
                <w:szCs w:val="20"/>
              </w:rPr>
            </w:pPr>
            <w:r w:rsidRPr="005D040C">
              <w:rPr>
                <w:rFonts w:ascii="Tahoma" w:hAnsi="Tahoma" w:cs="Tahoma"/>
                <w:b/>
                <w:bCs/>
                <w:color w:val="000000"/>
                <w:sz w:val="20"/>
                <w:szCs w:val="20"/>
              </w:rPr>
              <w:t>Количество</w:t>
            </w:r>
          </w:p>
        </w:tc>
        <w:tc>
          <w:tcPr>
            <w:tcW w:w="1690" w:type="dxa"/>
            <w:shd w:val="clear" w:color="000000" w:fill="C0C0C0"/>
            <w:vAlign w:val="center"/>
          </w:tcPr>
          <w:p w14:paraId="1EB3D33A" w14:textId="77777777" w:rsidR="0005333C" w:rsidRPr="005D040C" w:rsidRDefault="0005333C" w:rsidP="00847F13">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05333C" w:rsidRPr="005D040C" w14:paraId="177D24F7" w14:textId="77777777" w:rsidTr="00611823">
        <w:trPr>
          <w:trHeight w:val="342"/>
        </w:trPr>
        <w:tc>
          <w:tcPr>
            <w:tcW w:w="2263" w:type="dxa"/>
            <w:shd w:val="clear" w:color="auto" w:fill="auto"/>
            <w:vAlign w:val="center"/>
          </w:tcPr>
          <w:p w14:paraId="04488ECB" w14:textId="77777777" w:rsidR="0005333C" w:rsidRPr="007C161D" w:rsidRDefault="0005333C" w:rsidP="00847F13">
            <w:pPr>
              <w:spacing w:after="0" w:line="240" w:lineRule="auto"/>
              <w:rPr>
                <w:rFonts w:ascii="Tahoma" w:hAnsi="Tahoma" w:cs="Tahoma"/>
                <w:color w:val="000000"/>
                <w:sz w:val="20"/>
                <w:szCs w:val="20"/>
              </w:rPr>
            </w:pPr>
            <w:r w:rsidRPr="00BE48CC">
              <w:rPr>
                <w:rFonts w:ascii="Tahoma" w:hAnsi="Tahoma" w:cs="Tahoma"/>
                <w:sz w:val="20"/>
                <w:szCs w:val="20"/>
              </w:rPr>
              <w:t>Комплект оборудования для модернизации Устройства хранения информации SVR.DB.220G.20.3 до уровня SVR.DB.360G.36.12</w:t>
            </w:r>
          </w:p>
        </w:tc>
        <w:tc>
          <w:tcPr>
            <w:tcW w:w="3261" w:type="dxa"/>
          </w:tcPr>
          <w:p w14:paraId="6E9AB884" w14:textId="77777777" w:rsidR="0005333C" w:rsidRPr="00BE48CC"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Хранение статистических данных об</w:t>
            </w:r>
          </w:p>
          <w:p w14:paraId="40A597B0" w14:textId="77777777" w:rsidR="0005333C" w:rsidRPr="00BE48CC"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 абонентах 36 мес.,</w:t>
            </w:r>
          </w:p>
          <w:p w14:paraId="2BB91EF8" w14:textId="77777777" w:rsidR="0005333C" w:rsidRPr="00BE48CC"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 декодируемом трафике ПД - 36 мес.,</w:t>
            </w:r>
          </w:p>
          <w:p w14:paraId="77E5D660" w14:textId="76655465" w:rsidR="0005333C" w:rsidRPr="00BE48CC" w:rsidRDefault="006F39AD" w:rsidP="00847F13">
            <w:pPr>
              <w:spacing w:after="0" w:line="240" w:lineRule="auto"/>
              <w:rPr>
                <w:rFonts w:ascii="Tahoma" w:hAnsi="Tahoma" w:cs="Tahoma"/>
                <w:color w:val="000000"/>
                <w:sz w:val="20"/>
                <w:szCs w:val="20"/>
              </w:rPr>
            </w:pPr>
            <w:r>
              <w:rPr>
                <w:rFonts w:ascii="Tahoma" w:hAnsi="Tahoma" w:cs="Tahoma"/>
                <w:color w:val="000000"/>
                <w:sz w:val="20"/>
                <w:szCs w:val="20"/>
              </w:rPr>
              <w:t xml:space="preserve">- </w:t>
            </w:r>
            <w:proofErr w:type="spellStart"/>
            <w:r>
              <w:rPr>
                <w:rFonts w:ascii="Tahoma" w:hAnsi="Tahoma" w:cs="Tahoma"/>
                <w:color w:val="000000"/>
                <w:sz w:val="20"/>
                <w:szCs w:val="20"/>
              </w:rPr>
              <w:t>недекодируемом</w:t>
            </w:r>
            <w:proofErr w:type="spellEnd"/>
            <w:r>
              <w:rPr>
                <w:rFonts w:ascii="Tahoma" w:hAnsi="Tahoma" w:cs="Tahoma"/>
                <w:color w:val="000000"/>
                <w:sz w:val="20"/>
                <w:szCs w:val="20"/>
              </w:rPr>
              <w:t xml:space="preserve"> траф</w:t>
            </w:r>
            <w:r w:rsidR="0005333C" w:rsidRPr="00BE48CC">
              <w:rPr>
                <w:rFonts w:ascii="Tahoma" w:hAnsi="Tahoma" w:cs="Tahoma"/>
                <w:color w:val="000000"/>
                <w:sz w:val="20"/>
                <w:szCs w:val="20"/>
              </w:rPr>
              <w:t>ике ПД - 12 мес. (трафик ЧНН/средний - 360/205,2 Гбит/с),</w:t>
            </w:r>
          </w:p>
          <w:p w14:paraId="475E0940" w14:textId="77777777" w:rsidR="0005333C" w:rsidRPr="007C161D"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 общий объем ИСБД 3078 ТБ</w:t>
            </w:r>
            <w:r w:rsidRPr="00BE48CC" w:rsidDel="00BE48CC">
              <w:rPr>
                <w:rFonts w:ascii="Tahoma" w:hAnsi="Tahoma" w:cs="Tahoma"/>
                <w:color w:val="000000"/>
                <w:sz w:val="20"/>
                <w:szCs w:val="20"/>
              </w:rPr>
              <w:t xml:space="preserve"> </w:t>
            </w:r>
          </w:p>
        </w:tc>
        <w:tc>
          <w:tcPr>
            <w:tcW w:w="1559" w:type="dxa"/>
            <w:vAlign w:val="center"/>
          </w:tcPr>
          <w:p w14:paraId="7D95B722" w14:textId="77777777" w:rsidR="0005333C" w:rsidRPr="008B65E4" w:rsidRDefault="0005333C" w:rsidP="00847F13">
            <w:pPr>
              <w:spacing w:after="0"/>
              <w:jc w:val="center"/>
              <w:rPr>
                <w:rFonts w:ascii="Tahoma" w:hAnsi="Tahoma" w:cs="Tahoma"/>
                <w:color w:val="000000"/>
                <w:sz w:val="20"/>
                <w:szCs w:val="20"/>
              </w:rPr>
            </w:pPr>
          </w:p>
        </w:tc>
        <w:tc>
          <w:tcPr>
            <w:tcW w:w="992" w:type="dxa"/>
            <w:vAlign w:val="center"/>
          </w:tcPr>
          <w:p w14:paraId="739FA037" w14:textId="77777777" w:rsidR="0005333C" w:rsidRPr="008B65E4" w:rsidRDefault="0005333C" w:rsidP="00847F13">
            <w:pPr>
              <w:spacing w:after="0"/>
              <w:jc w:val="center"/>
              <w:rPr>
                <w:rFonts w:ascii="Tahoma" w:hAnsi="Tahoma" w:cs="Tahoma"/>
                <w:color w:val="000000"/>
                <w:sz w:val="20"/>
                <w:szCs w:val="20"/>
              </w:rPr>
            </w:pPr>
            <w:r w:rsidRPr="008B65E4">
              <w:rPr>
                <w:rFonts w:ascii="Tahoma" w:hAnsi="Tahoma" w:cs="Tahoma"/>
                <w:color w:val="000000"/>
                <w:sz w:val="20"/>
                <w:szCs w:val="20"/>
              </w:rPr>
              <w:t>1</w:t>
            </w:r>
          </w:p>
        </w:tc>
        <w:tc>
          <w:tcPr>
            <w:tcW w:w="1690" w:type="dxa"/>
            <w:shd w:val="clear" w:color="auto" w:fill="auto"/>
            <w:vAlign w:val="center"/>
          </w:tcPr>
          <w:p w14:paraId="4DD24A67" w14:textId="77777777" w:rsidR="0005333C" w:rsidRPr="008B65E4" w:rsidRDefault="0005333C" w:rsidP="00847F13">
            <w:pPr>
              <w:spacing w:after="0"/>
              <w:jc w:val="center"/>
              <w:rPr>
                <w:rFonts w:ascii="Tahoma" w:hAnsi="Tahoma" w:cs="Tahoma"/>
                <w:color w:val="000000"/>
                <w:sz w:val="20"/>
                <w:szCs w:val="20"/>
              </w:rPr>
            </w:pPr>
          </w:p>
        </w:tc>
      </w:tr>
    </w:tbl>
    <w:p w14:paraId="36FFDF83" w14:textId="77777777" w:rsidR="0005333C" w:rsidRDefault="0005333C" w:rsidP="0005333C">
      <w:pPr>
        <w:pStyle w:val="af3"/>
        <w:rPr>
          <w:rFonts w:ascii="Tahoma" w:hAnsi="Tahoma" w:cs="Tahoma"/>
          <w:sz w:val="20"/>
          <w:szCs w:val="20"/>
        </w:rPr>
      </w:pPr>
    </w:p>
    <w:p w14:paraId="769C4CF2" w14:textId="34467709" w:rsidR="0005333C" w:rsidRDefault="0005333C" w:rsidP="00343CCA">
      <w:pPr>
        <w:spacing w:after="160" w:line="259" w:lineRule="auto"/>
        <w:rPr>
          <w:rFonts w:ascii="Tahoma" w:hAnsi="Tahoma" w:cs="Tahoma"/>
          <w:b/>
          <w:sz w:val="20"/>
          <w:szCs w:val="20"/>
        </w:rPr>
      </w:pPr>
      <w:r>
        <w:rPr>
          <w:rFonts w:ascii="Tahoma" w:hAnsi="Tahoma" w:cs="Tahoma"/>
          <w:sz w:val="20"/>
          <w:szCs w:val="20"/>
        </w:rPr>
        <w:br w:type="page"/>
      </w:r>
    </w:p>
    <w:p w14:paraId="54B85869" w14:textId="47147369" w:rsidR="00510B43" w:rsidRPr="00FD380D" w:rsidRDefault="00510B43" w:rsidP="00510B43">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3F249F11" w14:textId="77777777" w:rsidR="00510B43" w:rsidRPr="00FD380D" w:rsidRDefault="00510B43" w:rsidP="00510B43">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7AF730BB" w14:textId="77777777" w:rsidR="00510B43" w:rsidRPr="00FD380D" w:rsidRDefault="00510B43"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382" w:type="dxa"/>
        <w:tblInd w:w="-176" w:type="dxa"/>
        <w:tblLayout w:type="fixed"/>
        <w:tblLook w:val="04A0" w:firstRow="1" w:lastRow="0" w:firstColumn="1" w:lastColumn="0" w:noHBand="0" w:noVBand="1"/>
      </w:tblPr>
      <w:tblGrid>
        <w:gridCol w:w="236"/>
        <w:gridCol w:w="10005"/>
        <w:gridCol w:w="141"/>
      </w:tblGrid>
      <w:tr w:rsidR="00510B43" w:rsidRPr="00FD380D" w14:paraId="16E76DAD" w14:textId="77777777" w:rsidTr="00CA57EC">
        <w:trPr>
          <w:gridAfter w:val="1"/>
          <w:wAfter w:w="141" w:type="dxa"/>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005"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7F80740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На Приглашение № ____ </w:t>
            </w:r>
            <w:r w:rsidR="006F39AD" w:rsidRPr="00FD380D">
              <w:rPr>
                <w:rFonts w:ascii="Tahoma" w:hAnsi="Tahoma" w:cs="Tahoma"/>
                <w:spacing w:val="-3"/>
                <w:sz w:val="20"/>
                <w:szCs w:val="20"/>
              </w:rPr>
              <w:t>от «</w:t>
            </w:r>
            <w:r w:rsidRPr="00FD380D">
              <w:rPr>
                <w:rFonts w:ascii="Tahoma" w:hAnsi="Tahoma" w:cs="Tahoma"/>
                <w:spacing w:val="-3"/>
                <w:sz w:val="20"/>
                <w:szCs w:val="20"/>
              </w:rPr>
              <w:t>_</w:t>
            </w:r>
            <w:r w:rsidR="006F39AD" w:rsidRPr="00FD380D">
              <w:rPr>
                <w:rFonts w:ascii="Tahoma" w:hAnsi="Tahoma" w:cs="Tahoma"/>
                <w:spacing w:val="-3"/>
                <w:sz w:val="20"/>
                <w:szCs w:val="20"/>
              </w:rPr>
              <w:t>_» _</w:t>
            </w:r>
            <w:r w:rsidRPr="00FD380D">
              <w:rPr>
                <w:rFonts w:ascii="Tahoma" w:hAnsi="Tahoma" w:cs="Tahoma"/>
                <w:spacing w:val="-3"/>
                <w:sz w:val="20"/>
                <w:szCs w:val="20"/>
              </w:rPr>
              <w:t>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CA57EC">
        <w:trPr>
          <w:trHeight w:val="300"/>
        </w:trPr>
        <w:tc>
          <w:tcPr>
            <w:tcW w:w="10382" w:type="dxa"/>
            <w:gridSpan w:val="3"/>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126"/>
              <w:gridCol w:w="1276"/>
              <w:gridCol w:w="1276"/>
              <w:gridCol w:w="1417"/>
              <w:gridCol w:w="992"/>
              <w:gridCol w:w="992"/>
              <w:gridCol w:w="1418"/>
            </w:tblGrid>
            <w:tr w:rsidR="006E41D2" w:rsidRPr="00CF333A" w14:paraId="1C4B8D8D" w14:textId="77777777" w:rsidTr="00CA57EC">
              <w:trPr>
                <w:trHeight w:val="780"/>
              </w:trPr>
              <w:tc>
                <w:tcPr>
                  <w:tcW w:w="779" w:type="dxa"/>
                  <w:shd w:val="clear" w:color="000000" w:fill="D9D9D9"/>
                  <w:vAlign w:val="center"/>
                  <w:hideMark/>
                </w:tcPr>
                <w:p w14:paraId="145DED46"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126" w:type="dxa"/>
                  <w:shd w:val="clear" w:color="000000" w:fill="D9D9D9"/>
                  <w:vAlign w:val="center"/>
                  <w:hideMark/>
                </w:tcPr>
                <w:p w14:paraId="72645810" w14:textId="00F218D9"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276" w:type="dxa"/>
                  <w:shd w:val="clear" w:color="000000" w:fill="D9D9D9"/>
                  <w:vAlign w:val="center"/>
                </w:tcPr>
                <w:p w14:paraId="04BD354E" w14:textId="5BF891DE" w:rsidR="006E41D2" w:rsidRPr="00CF333A" w:rsidRDefault="006E41D2" w:rsidP="006E41D2">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Кол-во</w:t>
                  </w:r>
                </w:p>
              </w:tc>
              <w:tc>
                <w:tcPr>
                  <w:tcW w:w="1276" w:type="dxa"/>
                  <w:shd w:val="clear" w:color="000000" w:fill="D9D9D9"/>
                  <w:vAlign w:val="center"/>
                  <w:hideMark/>
                </w:tcPr>
                <w:p w14:paraId="25720354" w14:textId="7022DE76" w:rsidR="006E41D2" w:rsidRPr="00CF333A" w:rsidRDefault="006E41D2" w:rsidP="000C3FC8">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без </w:t>
                  </w:r>
                  <w:r>
                    <w:rPr>
                      <w:rFonts w:ascii="Tahoma" w:hAnsi="Tahoma" w:cs="Tahoma"/>
                      <w:b/>
                      <w:bCs/>
                      <w:color w:val="000000"/>
                      <w:sz w:val="19"/>
                      <w:szCs w:val="19"/>
                    </w:rPr>
                    <w:t>налогов</w:t>
                  </w:r>
                  <w:r w:rsidRPr="00CF333A">
                    <w:rPr>
                      <w:rFonts w:ascii="Tahoma" w:hAnsi="Tahoma" w:cs="Tahoma"/>
                      <w:b/>
                      <w:bCs/>
                      <w:color w:val="000000"/>
                      <w:sz w:val="19"/>
                      <w:szCs w:val="19"/>
                    </w:rPr>
                    <w:t>*</w:t>
                  </w:r>
                </w:p>
              </w:tc>
              <w:tc>
                <w:tcPr>
                  <w:tcW w:w="1417" w:type="dxa"/>
                  <w:shd w:val="clear" w:color="000000" w:fill="D9D9D9"/>
                  <w:noWrap/>
                  <w:vAlign w:val="center"/>
                  <w:hideMark/>
                </w:tcPr>
                <w:p w14:paraId="21F667BD" w14:textId="6D5856B8" w:rsidR="006E41D2" w:rsidRPr="00CF333A" w:rsidRDefault="006E41D2" w:rsidP="004B30B2">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без </w:t>
                  </w:r>
                  <w:r>
                    <w:rPr>
                      <w:rFonts w:ascii="Tahoma" w:hAnsi="Tahoma" w:cs="Tahoma"/>
                      <w:b/>
                      <w:bCs/>
                      <w:color w:val="000000"/>
                      <w:sz w:val="19"/>
                      <w:szCs w:val="19"/>
                    </w:rPr>
                    <w:t>налогов</w:t>
                  </w:r>
                </w:p>
              </w:tc>
              <w:tc>
                <w:tcPr>
                  <w:tcW w:w="992" w:type="dxa"/>
                  <w:shd w:val="clear" w:color="000000" w:fill="D9D9D9"/>
                  <w:vAlign w:val="center"/>
                </w:tcPr>
                <w:p w14:paraId="7E257476" w14:textId="2AC4485A"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992" w:type="dxa"/>
                  <w:shd w:val="clear" w:color="000000" w:fill="D9D9D9"/>
                  <w:vAlign w:val="center"/>
                </w:tcPr>
                <w:p w14:paraId="423A0CC8" w14:textId="77777777"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2E7DE242" w14:textId="5CCC003D" w:rsidR="006E41D2" w:rsidRPr="00CF333A" w:rsidRDefault="006E41D2" w:rsidP="000C3FC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1418" w:type="dxa"/>
                  <w:shd w:val="clear" w:color="000000" w:fill="D9D9D9"/>
                  <w:vAlign w:val="center"/>
                </w:tcPr>
                <w:p w14:paraId="3ECB676D" w14:textId="1EFB6C7E"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с учетом </w:t>
                  </w:r>
                  <w:r>
                    <w:rPr>
                      <w:rFonts w:ascii="Tahoma" w:hAnsi="Tahoma" w:cs="Tahoma"/>
                      <w:b/>
                      <w:bCs/>
                      <w:color w:val="000000"/>
                      <w:sz w:val="19"/>
                      <w:szCs w:val="19"/>
                    </w:rPr>
                    <w:t>налогов</w:t>
                  </w:r>
                  <w:r w:rsidRPr="00CF333A">
                    <w:rPr>
                      <w:rFonts w:ascii="Tahoma" w:hAnsi="Tahoma" w:cs="Tahoma"/>
                      <w:b/>
                      <w:bCs/>
                      <w:color w:val="000000"/>
                      <w:sz w:val="19"/>
                      <w:szCs w:val="19"/>
                    </w:rPr>
                    <w:t>*</w:t>
                  </w:r>
                </w:p>
              </w:tc>
            </w:tr>
            <w:tr w:rsidR="006E41D2" w:rsidRPr="00CF333A" w14:paraId="666AFFA2" w14:textId="77777777" w:rsidTr="00CA57EC">
              <w:trPr>
                <w:trHeight w:val="300"/>
              </w:trPr>
              <w:tc>
                <w:tcPr>
                  <w:tcW w:w="779" w:type="dxa"/>
                  <w:shd w:val="clear" w:color="auto" w:fill="auto"/>
                  <w:noWrap/>
                  <w:vAlign w:val="center"/>
                </w:tcPr>
                <w:p w14:paraId="1982229B" w14:textId="77777777" w:rsidR="006E41D2" w:rsidRPr="00CF333A" w:rsidRDefault="006E41D2" w:rsidP="008E6468">
                  <w:pPr>
                    <w:spacing w:after="0" w:line="240" w:lineRule="auto"/>
                    <w:jc w:val="both"/>
                    <w:rPr>
                      <w:rFonts w:ascii="Tahoma" w:hAnsi="Tahoma" w:cs="Tahoma"/>
                      <w:color w:val="000000"/>
                      <w:sz w:val="19"/>
                      <w:szCs w:val="19"/>
                    </w:rPr>
                  </w:pPr>
                </w:p>
              </w:tc>
              <w:tc>
                <w:tcPr>
                  <w:tcW w:w="2126" w:type="dxa"/>
                  <w:shd w:val="clear" w:color="auto" w:fill="auto"/>
                  <w:noWrap/>
                  <w:vAlign w:val="center"/>
                </w:tcPr>
                <w:p w14:paraId="3076599E" w14:textId="0CAAA18D" w:rsidR="006E41D2" w:rsidRPr="00C95A3D" w:rsidRDefault="00C95A3D" w:rsidP="008E6468">
                  <w:pPr>
                    <w:spacing w:after="240" w:line="240" w:lineRule="auto"/>
                    <w:jc w:val="both"/>
                    <w:rPr>
                      <w:rFonts w:ascii="Tahoma" w:hAnsi="Tahoma" w:cs="Tahoma"/>
                      <w:bCs/>
                      <w:color w:val="000000"/>
                      <w:sz w:val="19"/>
                      <w:szCs w:val="19"/>
                    </w:rPr>
                  </w:pPr>
                  <w:r w:rsidRPr="005326E8">
                    <w:rPr>
                      <w:rFonts w:ascii="Tahoma" w:hAnsi="Tahoma" w:cs="Tahoma"/>
                      <w:b/>
                      <w:i/>
                      <w:color w:val="000000"/>
                      <w:sz w:val="20"/>
                      <w:szCs w:val="20"/>
                      <w:u w:val="single"/>
                    </w:rPr>
                    <w:t>прописать</w:t>
                  </w:r>
                </w:p>
              </w:tc>
              <w:tc>
                <w:tcPr>
                  <w:tcW w:w="1276" w:type="dxa"/>
                </w:tcPr>
                <w:p w14:paraId="041C203D"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tcPr>
                <w:p w14:paraId="371FC0AB" w14:textId="69B29C1E" w:rsidR="006E41D2" w:rsidRPr="00CF333A" w:rsidRDefault="006E41D2" w:rsidP="008E6468">
                  <w:pPr>
                    <w:spacing w:after="0" w:line="240" w:lineRule="auto"/>
                    <w:jc w:val="both"/>
                    <w:rPr>
                      <w:rFonts w:ascii="Tahoma" w:hAnsi="Tahoma" w:cs="Tahoma"/>
                      <w:b/>
                      <w:bCs/>
                      <w:color w:val="000000"/>
                      <w:sz w:val="19"/>
                      <w:szCs w:val="19"/>
                    </w:rPr>
                  </w:pPr>
                </w:p>
              </w:tc>
              <w:tc>
                <w:tcPr>
                  <w:tcW w:w="1417" w:type="dxa"/>
                  <w:shd w:val="clear" w:color="auto" w:fill="auto"/>
                  <w:vAlign w:val="center"/>
                </w:tcPr>
                <w:p w14:paraId="582F3AC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992" w:type="dxa"/>
                </w:tcPr>
                <w:p w14:paraId="26EF029E"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6149FD4D"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center"/>
                </w:tcPr>
                <w:p w14:paraId="3A4439D2" w14:textId="2E5DD891" w:rsidR="006E41D2" w:rsidRPr="00CF333A" w:rsidRDefault="006E41D2" w:rsidP="008E6468">
                  <w:pPr>
                    <w:spacing w:after="0" w:line="240" w:lineRule="auto"/>
                    <w:jc w:val="both"/>
                    <w:rPr>
                      <w:rFonts w:ascii="Tahoma" w:hAnsi="Tahoma" w:cs="Tahoma"/>
                      <w:color w:val="000000"/>
                      <w:sz w:val="19"/>
                      <w:szCs w:val="19"/>
                    </w:rPr>
                  </w:pPr>
                </w:p>
              </w:tc>
            </w:tr>
            <w:tr w:rsidR="006E41D2" w:rsidRPr="00CF333A" w14:paraId="1A8D5466" w14:textId="77777777" w:rsidTr="00CA57EC">
              <w:trPr>
                <w:trHeight w:val="300"/>
              </w:trPr>
              <w:tc>
                <w:tcPr>
                  <w:tcW w:w="779" w:type="dxa"/>
                  <w:shd w:val="clear" w:color="auto" w:fill="auto"/>
                  <w:vAlign w:val="center"/>
                  <w:hideMark/>
                </w:tcPr>
                <w:p w14:paraId="31DDDB9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2126" w:type="dxa"/>
                  <w:shd w:val="clear" w:color="auto" w:fill="auto"/>
                  <w:vAlign w:val="center"/>
                  <w:hideMark/>
                </w:tcPr>
                <w:p w14:paraId="273E25B8"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276" w:type="dxa"/>
                </w:tcPr>
                <w:p w14:paraId="10489C25"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hideMark/>
                </w:tcPr>
                <w:p w14:paraId="435F46BD" w14:textId="460D88DF"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417" w:type="dxa"/>
                  <w:shd w:val="clear" w:color="auto" w:fill="auto"/>
                  <w:vAlign w:val="center"/>
                  <w:hideMark/>
                </w:tcPr>
                <w:p w14:paraId="3929A7E9"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92" w:type="dxa"/>
                </w:tcPr>
                <w:p w14:paraId="0E1B7B07"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5CDBDCB5"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bottom"/>
                </w:tcPr>
                <w:p w14:paraId="4F4B65CD" w14:textId="6E876FE0" w:rsidR="006E41D2" w:rsidRPr="00CF333A" w:rsidRDefault="006E41D2"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5326E8" w:rsidRDefault="008E6468" w:rsidP="008E6468">
            <w:pPr>
              <w:pStyle w:val="a4"/>
              <w:numPr>
                <w:ilvl w:val="0"/>
                <w:numId w:val="3"/>
              </w:numPr>
              <w:jc w:val="both"/>
              <w:rPr>
                <w:rFonts w:ascii="Tahoma" w:hAnsi="Tahoma" w:cs="Tahoma"/>
                <w:b/>
                <w:color w:val="000000"/>
                <w:sz w:val="20"/>
                <w:szCs w:val="20"/>
                <w:u w:val="single"/>
              </w:rPr>
            </w:pPr>
            <w:r w:rsidRPr="005326E8">
              <w:rPr>
                <w:rFonts w:ascii="Tahoma" w:hAnsi="Tahoma" w:cs="Tahoma"/>
                <w:b/>
                <w:color w:val="000000"/>
                <w:sz w:val="20"/>
                <w:szCs w:val="20"/>
                <w:u w:val="single"/>
              </w:rPr>
              <w:t xml:space="preserve">Срок </w:t>
            </w:r>
            <w:r w:rsidR="004B30B2" w:rsidRPr="005326E8">
              <w:rPr>
                <w:rFonts w:ascii="Tahoma" w:hAnsi="Tahoma" w:cs="Tahoma"/>
                <w:b/>
                <w:color w:val="000000"/>
                <w:sz w:val="20"/>
                <w:szCs w:val="20"/>
                <w:u w:val="single"/>
              </w:rPr>
              <w:t>поставки</w:t>
            </w:r>
            <w:r w:rsidR="00510B43" w:rsidRPr="005326E8">
              <w:rPr>
                <w:rFonts w:ascii="Tahoma" w:hAnsi="Tahoma" w:cs="Tahoma"/>
                <w:b/>
                <w:color w:val="000000"/>
                <w:sz w:val="20"/>
                <w:szCs w:val="20"/>
                <w:u w:val="single"/>
              </w:rPr>
              <w:t xml:space="preserve">: </w:t>
            </w:r>
            <w:r w:rsidR="00892EA6" w:rsidRPr="005326E8">
              <w:rPr>
                <w:rFonts w:ascii="Tahoma" w:hAnsi="Tahoma" w:cs="Tahoma"/>
                <w:b/>
                <w:i/>
                <w:color w:val="000000"/>
                <w:sz w:val="20"/>
                <w:szCs w:val="20"/>
                <w:u w:val="single"/>
              </w:rPr>
              <w:t>прописать</w:t>
            </w:r>
          </w:p>
          <w:p w14:paraId="660323C2" w14:textId="00D390EF" w:rsidR="00510B43" w:rsidRPr="005326E8" w:rsidRDefault="00510B43" w:rsidP="00510B43">
            <w:pPr>
              <w:pStyle w:val="a4"/>
              <w:numPr>
                <w:ilvl w:val="0"/>
                <w:numId w:val="3"/>
              </w:numPr>
              <w:jc w:val="both"/>
              <w:rPr>
                <w:rFonts w:ascii="Tahoma" w:hAnsi="Tahoma" w:cs="Tahoma"/>
                <w:b/>
                <w:color w:val="000000"/>
                <w:sz w:val="20"/>
                <w:szCs w:val="20"/>
                <w:u w:val="single"/>
              </w:rPr>
            </w:pPr>
            <w:r w:rsidRPr="005326E8">
              <w:rPr>
                <w:rFonts w:ascii="Tahoma" w:hAnsi="Tahoma" w:cs="Tahoma"/>
                <w:b/>
                <w:color w:val="000000"/>
                <w:sz w:val="20"/>
                <w:szCs w:val="20"/>
                <w:u w:val="single"/>
              </w:rPr>
              <w:t>Гарантия:</w:t>
            </w:r>
            <w:r w:rsidR="00892EA6" w:rsidRPr="005326E8">
              <w:rPr>
                <w:rFonts w:ascii="Tahoma" w:hAnsi="Tahoma" w:cs="Tahoma"/>
                <w:b/>
                <w:color w:val="000000"/>
                <w:sz w:val="20"/>
                <w:szCs w:val="20"/>
                <w:u w:val="single"/>
              </w:rPr>
              <w:t xml:space="preserve"> </w:t>
            </w:r>
            <w:r w:rsidR="00892EA6" w:rsidRPr="005326E8">
              <w:rPr>
                <w:rFonts w:ascii="Tahoma" w:hAnsi="Tahoma" w:cs="Tahoma"/>
                <w:b/>
                <w:i/>
                <w:color w:val="000000"/>
                <w:sz w:val="20"/>
                <w:szCs w:val="20"/>
                <w:u w:val="single"/>
              </w:rPr>
              <w:t>прописать</w:t>
            </w:r>
          </w:p>
          <w:p w14:paraId="4F6BCAB5" w14:textId="0030CA6B" w:rsidR="005326E8" w:rsidRPr="005326E8" w:rsidRDefault="005326E8" w:rsidP="00510B43">
            <w:pPr>
              <w:pStyle w:val="a4"/>
              <w:numPr>
                <w:ilvl w:val="0"/>
                <w:numId w:val="3"/>
              </w:numPr>
              <w:jc w:val="both"/>
              <w:rPr>
                <w:rFonts w:ascii="Tahoma" w:hAnsi="Tahoma" w:cs="Tahoma"/>
                <w:b/>
                <w:color w:val="000000"/>
                <w:sz w:val="20"/>
                <w:szCs w:val="20"/>
                <w:u w:val="single"/>
              </w:rPr>
            </w:pPr>
            <w:r w:rsidRPr="005326E8">
              <w:rPr>
                <w:rFonts w:ascii="Tahoma" w:hAnsi="Tahoma" w:cs="Tahoma"/>
                <w:b/>
                <w:color w:val="000000"/>
                <w:sz w:val="20"/>
                <w:szCs w:val="20"/>
                <w:u w:val="single"/>
              </w:rPr>
              <w:t xml:space="preserve">Вариант оплаты: </w:t>
            </w:r>
            <w:r w:rsidRPr="005326E8">
              <w:rPr>
                <w:rFonts w:ascii="Tahoma" w:hAnsi="Tahoma" w:cs="Tahoma"/>
                <w:b/>
                <w:i/>
                <w:color w:val="000000"/>
                <w:sz w:val="20"/>
                <w:szCs w:val="20"/>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 xml:space="preserve">*Сумма НДС в графах заполняется поставщиком, только в случае если он является плательщиком НДС в </w:t>
            </w:r>
            <w:proofErr w:type="spellStart"/>
            <w:r w:rsidRPr="00FD380D">
              <w:rPr>
                <w:rFonts w:ascii="Tahoma" w:hAnsi="Tahoma" w:cs="Tahoma"/>
                <w:b/>
                <w:spacing w:val="-3"/>
                <w:sz w:val="20"/>
                <w:szCs w:val="20"/>
              </w:rPr>
              <w:t>Кыргызской</w:t>
            </w:r>
            <w:proofErr w:type="spellEnd"/>
            <w:r w:rsidRPr="00FD380D">
              <w:rPr>
                <w:rFonts w:ascii="Tahoma" w:hAnsi="Tahoma" w:cs="Tahoma"/>
                <w:b/>
                <w:spacing w:val="-3"/>
                <w:sz w:val="20"/>
                <w:szCs w:val="20"/>
              </w:rPr>
              <w:t xml:space="preserve">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Default="00D94419" w:rsidP="00D9441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B51822" w:rsidRPr="00FD380D">
        <w:rPr>
          <w:rFonts w:ascii="Tahoma" w:hAnsi="Tahoma" w:cs="Tahoma"/>
          <w:b/>
          <w:sz w:val="20"/>
          <w:szCs w:val="20"/>
        </w:rPr>
        <w:t>3</w:t>
      </w:r>
      <w:r w:rsidRPr="00FD380D">
        <w:rPr>
          <w:rFonts w:ascii="Tahoma" w:hAnsi="Tahoma" w:cs="Tahoma"/>
          <w:b/>
          <w:sz w:val="20"/>
          <w:szCs w:val="20"/>
        </w:rPr>
        <w:t xml:space="preserve"> к Приглашению</w:t>
      </w:r>
    </w:p>
    <w:p w14:paraId="7341E120" w14:textId="118B12A4" w:rsidR="00826B69" w:rsidRPr="00826B69" w:rsidRDefault="00826B69" w:rsidP="00826B69">
      <w:pPr>
        <w:spacing w:after="0"/>
        <w:rPr>
          <w:rFonts w:ascii="Tahoma" w:hAnsi="Tahoma" w:cs="Tahoma"/>
          <w:b/>
          <w:sz w:val="20"/>
          <w:szCs w:val="20"/>
        </w:rPr>
      </w:pPr>
      <w:r>
        <w:rPr>
          <w:rFonts w:ascii="Tahoma" w:hAnsi="Tahoma" w:cs="Tahoma"/>
          <w:b/>
          <w:sz w:val="20"/>
          <w:szCs w:val="20"/>
        </w:rPr>
        <w:t>ПРОЕКТ</w:t>
      </w:r>
    </w:p>
    <w:p w14:paraId="0A7EE474" w14:textId="77777777" w:rsidR="00195AA2" w:rsidRDefault="00195AA2" w:rsidP="00195AA2">
      <w:pPr>
        <w:spacing w:after="0" w:line="240" w:lineRule="auto"/>
        <w:jc w:val="center"/>
        <w:rPr>
          <w:rFonts w:ascii="Tahoma" w:hAnsi="Tahoma" w:cs="Tahoma"/>
          <w:b/>
          <w:sz w:val="20"/>
          <w:szCs w:val="20"/>
        </w:rPr>
      </w:pPr>
    </w:p>
    <w:p w14:paraId="00CF0B23" w14:textId="77777777" w:rsidR="005512C2" w:rsidRPr="001A505A" w:rsidRDefault="005512C2" w:rsidP="005512C2">
      <w:pPr>
        <w:tabs>
          <w:tab w:val="left" w:pos="1650"/>
          <w:tab w:val="center" w:pos="4818"/>
        </w:tabs>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Договор поставки № ________</w:t>
      </w:r>
    </w:p>
    <w:p w14:paraId="21EAECEC"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p>
    <w:p w14:paraId="4C8FDDD8" w14:textId="0378ED15" w:rsidR="005512C2" w:rsidRPr="001A505A" w:rsidRDefault="005512C2" w:rsidP="005512C2">
      <w:pPr>
        <w:spacing w:line="240" w:lineRule="auto"/>
        <w:ind w:right="-7"/>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 Бишкек</w:t>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t xml:space="preserve"> «</w:t>
      </w:r>
      <w:r>
        <w:rPr>
          <w:rFonts w:ascii="Tahoma" w:eastAsia="Times New Roman" w:hAnsi="Tahoma" w:cs="Tahoma"/>
          <w:sz w:val="20"/>
          <w:szCs w:val="20"/>
          <w:lang w:eastAsia="ru-RU"/>
        </w:rPr>
        <w:t>_</w:t>
      </w:r>
      <w:r w:rsidRPr="001A505A">
        <w:rPr>
          <w:rFonts w:ascii="Tahoma" w:eastAsia="Times New Roman" w:hAnsi="Tahoma" w:cs="Tahoma"/>
          <w:sz w:val="20"/>
          <w:szCs w:val="20"/>
          <w:lang w:eastAsia="ru-RU"/>
        </w:rPr>
        <w:t>__» _______________ 202</w:t>
      </w:r>
      <w:r w:rsidRPr="00B119EC">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года</w:t>
      </w:r>
    </w:p>
    <w:p w14:paraId="463E9115" w14:textId="77777777" w:rsidR="005512C2" w:rsidRPr="001A505A" w:rsidRDefault="005512C2" w:rsidP="005512C2">
      <w:pPr>
        <w:spacing w:line="240" w:lineRule="auto"/>
        <w:ind w:right="-7"/>
        <w:contextualSpacing/>
        <w:jc w:val="both"/>
        <w:rPr>
          <w:rFonts w:ascii="Tahoma" w:eastAsia="Times New Roman" w:hAnsi="Tahoma" w:cs="Tahoma"/>
          <w:sz w:val="20"/>
          <w:szCs w:val="20"/>
          <w:lang w:eastAsia="ru-RU"/>
        </w:rPr>
      </w:pPr>
    </w:p>
    <w:p w14:paraId="69509A1C" w14:textId="1057A56F" w:rsidR="005512C2" w:rsidRPr="001A505A" w:rsidRDefault="005512C2" w:rsidP="005512C2">
      <w:pPr>
        <w:spacing w:line="240" w:lineRule="auto"/>
        <w:ind w:right="-7" w:firstLine="708"/>
        <w:contextualSpacing/>
        <w:jc w:val="both"/>
        <w:rPr>
          <w:rFonts w:ascii="Tahoma" w:eastAsia="Times New Roman" w:hAnsi="Tahoma" w:cs="Tahoma"/>
          <w:sz w:val="20"/>
          <w:szCs w:val="20"/>
          <w:lang w:eastAsia="ru-RU"/>
        </w:rPr>
      </w:pPr>
      <w:r w:rsidRPr="001A505A">
        <w:rPr>
          <w:rFonts w:ascii="Tahoma" w:eastAsia="Times New Roman" w:hAnsi="Tahoma" w:cs="Tahoma"/>
          <w:b/>
          <w:sz w:val="20"/>
          <w:szCs w:val="20"/>
          <w:lang w:eastAsia="ru-RU"/>
        </w:rPr>
        <w:t xml:space="preserve">ЗАО "Альфа Телеком", </w:t>
      </w:r>
      <w:r w:rsidRPr="001A505A">
        <w:rPr>
          <w:rFonts w:ascii="Tahoma" w:eastAsia="Times New Roman" w:hAnsi="Tahoma" w:cs="Tahoma"/>
          <w:sz w:val="20"/>
          <w:szCs w:val="20"/>
          <w:lang w:eastAsia="ru-RU"/>
        </w:rPr>
        <w:t xml:space="preserve">созданное по законодательству </w:t>
      </w:r>
      <w:proofErr w:type="spellStart"/>
      <w:r w:rsidRPr="001A505A">
        <w:rPr>
          <w:rFonts w:ascii="Tahoma" w:eastAsia="Times New Roman" w:hAnsi="Tahoma" w:cs="Tahoma"/>
          <w:sz w:val="20"/>
          <w:szCs w:val="20"/>
          <w:lang w:eastAsia="ru-RU"/>
        </w:rPr>
        <w:t>Кыргызской</w:t>
      </w:r>
      <w:proofErr w:type="spellEnd"/>
      <w:r w:rsidRPr="001A505A">
        <w:rPr>
          <w:rFonts w:ascii="Tahoma" w:eastAsia="Times New Roman" w:hAnsi="Tahoma" w:cs="Tahoma"/>
          <w:sz w:val="20"/>
          <w:szCs w:val="20"/>
          <w:lang w:eastAsia="ru-RU"/>
        </w:rPr>
        <w:t xml:space="preserve"> Республики и зарегистрированное по адресу: г. Бишкек, ул. </w:t>
      </w:r>
      <w:proofErr w:type="spellStart"/>
      <w:r w:rsidRPr="001A505A">
        <w:rPr>
          <w:rFonts w:ascii="Tahoma" w:eastAsia="Times New Roman" w:hAnsi="Tahoma" w:cs="Tahoma"/>
          <w:sz w:val="20"/>
          <w:szCs w:val="20"/>
          <w:lang w:eastAsia="ru-RU"/>
        </w:rPr>
        <w:t>Суюмбаева</w:t>
      </w:r>
      <w:proofErr w:type="spellEnd"/>
      <w:r w:rsidRPr="001A505A">
        <w:rPr>
          <w:rFonts w:ascii="Tahoma" w:eastAsia="Times New Roman" w:hAnsi="Tahoma" w:cs="Tahoma"/>
          <w:sz w:val="20"/>
          <w:szCs w:val="20"/>
          <w:lang w:eastAsia="ru-RU"/>
        </w:rPr>
        <w:t>, 123,</w:t>
      </w:r>
      <w:r w:rsidRPr="001A505A">
        <w:rPr>
          <w:rFonts w:ascii="Tahoma" w:eastAsia="Times New Roman" w:hAnsi="Tahoma" w:cs="Tahoma"/>
          <w:b/>
          <w:sz w:val="20"/>
          <w:szCs w:val="20"/>
          <w:lang w:eastAsia="ru-RU"/>
        </w:rPr>
        <w:t xml:space="preserve"> </w:t>
      </w:r>
      <w:r w:rsidRPr="001A505A">
        <w:rPr>
          <w:rFonts w:ascii="Tahoma" w:eastAsia="Times New Roman" w:hAnsi="Tahoma" w:cs="Tahoma"/>
          <w:sz w:val="20"/>
          <w:szCs w:val="20"/>
          <w:lang w:eastAsia="ru-RU"/>
        </w:rPr>
        <w:t xml:space="preserve">именуемое в дальнейшем «Покупатель», в лице Генерального директора </w:t>
      </w:r>
      <w:proofErr w:type="spellStart"/>
      <w:r w:rsidR="00D700A2">
        <w:rPr>
          <w:rFonts w:ascii="Tahoma" w:eastAsia="Times New Roman" w:hAnsi="Tahoma" w:cs="Tahoma"/>
          <w:sz w:val="20"/>
          <w:szCs w:val="20"/>
          <w:lang w:eastAsia="ru-RU"/>
        </w:rPr>
        <w:t>Куренкеева</w:t>
      </w:r>
      <w:proofErr w:type="spellEnd"/>
      <w:r w:rsidR="00D700A2">
        <w:rPr>
          <w:rFonts w:ascii="Tahoma" w:eastAsia="Times New Roman" w:hAnsi="Tahoma" w:cs="Tahoma"/>
          <w:sz w:val="20"/>
          <w:szCs w:val="20"/>
          <w:lang w:eastAsia="ru-RU"/>
        </w:rPr>
        <w:t xml:space="preserve"> А.С.</w:t>
      </w:r>
      <w:r w:rsidRPr="001A505A">
        <w:rPr>
          <w:rFonts w:ascii="Tahoma" w:eastAsia="Times New Roman" w:hAnsi="Tahoma" w:cs="Tahoma"/>
          <w:sz w:val="20"/>
          <w:szCs w:val="20"/>
          <w:lang w:eastAsia="ru-RU"/>
        </w:rPr>
        <w:t>,</w:t>
      </w:r>
      <w:r w:rsidRPr="001A505A">
        <w:rPr>
          <w:rFonts w:ascii="Tahoma" w:eastAsia="Times New Roman" w:hAnsi="Tahoma" w:cs="Tahoma"/>
          <w:b/>
          <w:sz w:val="20"/>
          <w:szCs w:val="20"/>
          <w:lang w:eastAsia="ru-RU"/>
        </w:rPr>
        <w:t xml:space="preserve"> </w:t>
      </w:r>
      <w:r w:rsidRPr="001A505A">
        <w:rPr>
          <w:rFonts w:ascii="Tahoma" w:eastAsia="Times New Roman" w:hAnsi="Tahoma" w:cs="Tahoma"/>
          <w:sz w:val="20"/>
          <w:szCs w:val="20"/>
          <w:lang w:eastAsia="ru-RU"/>
        </w:rPr>
        <w:t>действующего на основании Устава, с одной стороны, и</w:t>
      </w:r>
    </w:p>
    <w:p w14:paraId="543508F3" w14:textId="44E70B68" w:rsidR="005512C2" w:rsidRPr="001A505A" w:rsidRDefault="005512C2" w:rsidP="005512C2">
      <w:pPr>
        <w:spacing w:line="240" w:lineRule="auto"/>
        <w:ind w:right="-7" w:firstLine="708"/>
        <w:contextualSpacing/>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b/>
          <w:sz w:val="20"/>
          <w:szCs w:val="20"/>
          <w:lang w:eastAsia="ru-RU"/>
        </w:rPr>
        <w:t>,</w:t>
      </w:r>
      <w:r w:rsidRPr="001A505A">
        <w:rPr>
          <w:rFonts w:ascii="Tahoma" w:eastAsia="Times New Roman" w:hAnsi="Tahoma" w:cs="Tahoma"/>
          <w:sz w:val="20"/>
          <w:szCs w:val="20"/>
          <w:lang w:eastAsia="ru-RU"/>
        </w:rPr>
        <w:t xml:space="preserve"> именуемое в дальнейшем «Поставщик», в лице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действующего на основании</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с другой стороны, совместно именуемые Стороны, заключили настоящий договор о нижеследующем:</w:t>
      </w:r>
    </w:p>
    <w:p w14:paraId="11A537E2" w14:textId="77777777" w:rsidR="005512C2" w:rsidRPr="001A505A" w:rsidRDefault="005512C2" w:rsidP="005512C2">
      <w:pPr>
        <w:tabs>
          <w:tab w:val="left" w:pos="3231"/>
        </w:tabs>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ab/>
      </w:r>
    </w:p>
    <w:p w14:paraId="0A5D9845" w14:textId="77777777" w:rsidR="005512C2" w:rsidRPr="001A505A" w:rsidRDefault="005512C2" w:rsidP="005512C2">
      <w:pPr>
        <w:tabs>
          <w:tab w:val="left" w:pos="0"/>
        </w:tabs>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 Предмет договора</w:t>
      </w:r>
    </w:p>
    <w:p w14:paraId="43A74743" w14:textId="040C0FCF" w:rsidR="005512C2" w:rsidRPr="001A505A" w:rsidRDefault="005512C2" w:rsidP="005512C2">
      <w:pPr>
        <w:numPr>
          <w:ilvl w:val="1"/>
          <w:numId w:val="26"/>
        </w:numPr>
        <w:spacing w:after="0" w:line="240" w:lineRule="auto"/>
        <w:ind w:left="0" w:firstLine="0"/>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Поставщик обязуется поставить технические средства системы обеспечения оперативно-</w:t>
      </w:r>
      <w:r w:rsidR="006F39AD" w:rsidRPr="001A505A">
        <w:rPr>
          <w:rFonts w:ascii="Tahoma" w:eastAsia="Times New Roman" w:hAnsi="Tahoma" w:cs="Tahoma"/>
          <w:sz w:val="20"/>
          <w:szCs w:val="20"/>
          <w:lang w:eastAsia="ru-RU"/>
        </w:rPr>
        <w:t>розыскных</w:t>
      </w:r>
      <w:r w:rsidRPr="001A505A">
        <w:rPr>
          <w:rFonts w:ascii="Tahoma" w:eastAsia="Times New Roman" w:hAnsi="Tahoma" w:cs="Tahoma"/>
          <w:sz w:val="20"/>
          <w:szCs w:val="20"/>
          <w:lang w:eastAsia="ru-RU"/>
        </w:rPr>
        <w:t xml:space="preserve"> мероприятий (далее по тексту – Оборудование) согласно Спецификации, указанной в Приложении 1 к настоящему Договору, а также выполнить работы по</w:t>
      </w:r>
      <w:r w:rsidRPr="001A505A">
        <w:rPr>
          <w:rFonts w:ascii="Tahoma" w:hAnsi="Tahoma" w:cs="Tahoma"/>
          <w:sz w:val="20"/>
          <w:szCs w:val="20"/>
        </w:rPr>
        <w:t xml:space="preserve"> </w:t>
      </w:r>
      <w:r w:rsidRPr="001A505A">
        <w:rPr>
          <w:rFonts w:ascii="Tahoma" w:eastAsia="Times New Roman" w:hAnsi="Tahoma" w:cs="Tahoma"/>
          <w:sz w:val="20"/>
          <w:szCs w:val="20"/>
          <w:lang w:eastAsia="ru-RU"/>
        </w:rPr>
        <w:t>инсталляции, интеграции и тестированию Оборудования (далее также Работы), а Покупатель обязуется принять и оплатить стоимость Оборудования и Работ в порядке, размере, предусмотренном настоящим Договором и Приложениями к нему.</w:t>
      </w:r>
    </w:p>
    <w:p w14:paraId="0365B806" w14:textId="68CB86DD" w:rsidR="005512C2" w:rsidRPr="00FC4A84" w:rsidRDefault="005512C2" w:rsidP="005512C2">
      <w:pPr>
        <w:spacing w:after="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Под техническими средствами системы обеспечения оперативно-</w:t>
      </w:r>
      <w:r w:rsidR="006F39AD" w:rsidRPr="001A505A">
        <w:rPr>
          <w:rFonts w:ascii="Tahoma" w:eastAsia="Times New Roman" w:hAnsi="Tahoma" w:cs="Tahoma"/>
          <w:sz w:val="20"/>
          <w:szCs w:val="20"/>
          <w:lang w:eastAsia="ru-RU"/>
        </w:rPr>
        <w:t>розыскных</w:t>
      </w:r>
      <w:r w:rsidRPr="001A505A">
        <w:rPr>
          <w:rFonts w:ascii="Tahoma" w:eastAsia="Times New Roman" w:hAnsi="Tahoma" w:cs="Tahoma"/>
          <w:sz w:val="20"/>
          <w:szCs w:val="20"/>
          <w:lang w:eastAsia="ru-RU"/>
        </w:rPr>
        <w:t xml:space="preserve"> мероприятий Стороны понимают комплекс технических и аппаратно-программных средств проведения оперативно-</w:t>
      </w:r>
      <w:r w:rsidR="006F39AD" w:rsidRPr="001A505A">
        <w:rPr>
          <w:rFonts w:ascii="Tahoma" w:eastAsia="Times New Roman" w:hAnsi="Tahoma" w:cs="Tahoma"/>
          <w:sz w:val="20"/>
          <w:szCs w:val="20"/>
          <w:lang w:eastAsia="ru-RU"/>
        </w:rPr>
        <w:t>розыскных</w:t>
      </w:r>
      <w:r w:rsidRPr="001A505A">
        <w:rPr>
          <w:rFonts w:ascii="Tahoma" w:eastAsia="Times New Roman" w:hAnsi="Tahoma" w:cs="Tahoma"/>
          <w:sz w:val="20"/>
          <w:szCs w:val="20"/>
          <w:lang w:eastAsia="ru-RU"/>
        </w:rPr>
        <w:t xml:space="preserve"> мероприятий в сетях и каналах связи.</w:t>
      </w:r>
    </w:p>
    <w:p w14:paraId="70517A1F" w14:textId="77777777" w:rsidR="005512C2" w:rsidRPr="001A505A" w:rsidRDefault="005512C2" w:rsidP="005512C2">
      <w:pPr>
        <w:numPr>
          <w:ilvl w:val="1"/>
          <w:numId w:val="26"/>
        </w:numPr>
        <w:spacing w:after="0" w:line="240" w:lineRule="auto"/>
        <w:ind w:left="0" w:firstLine="0"/>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В Спецификации указываются согласованные Сторонами условия по описанию, наименованию, количеству, качеству, стоимости Оборудования и Работ.</w:t>
      </w:r>
    </w:p>
    <w:p w14:paraId="00C6DD18" w14:textId="77777777" w:rsidR="005512C2" w:rsidRPr="001A505A" w:rsidRDefault="005512C2" w:rsidP="005512C2">
      <w:pPr>
        <w:spacing w:after="0" w:line="240" w:lineRule="auto"/>
        <w:contextualSpacing/>
        <w:jc w:val="both"/>
        <w:rPr>
          <w:rFonts w:ascii="Tahoma" w:eastAsia="Times New Roman" w:hAnsi="Tahoma" w:cs="Tahoma"/>
          <w:sz w:val="20"/>
          <w:szCs w:val="20"/>
          <w:lang w:eastAsia="ru-RU"/>
        </w:rPr>
      </w:pPr>
    </w:p>
    <w:p w14:paraId="681C8F7F"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2. Права и обязанности сторон</w:t>
      </w:r>
    </w:p>
    <w:p w14:paraId="2AB9FAAB" w14:textId="77777777" w:rsidR="005512C2" w:rsidRPr="001A505A" w:rsidRDefault="005512C2" w:rsidP="005512C2">
      <w:pPr>
        <w:spacing w:line="240" w:lineRule="auto"/>
        <w:contextualSpacing/>
        <w:jc w:val="both"/>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2.1. Поставщик обязуется:</w:t>
      </w:r>
    </w:p>
    <w:p w14:paraId="3BD236E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2.1.1. Передать технически исправное, новое (не находившееся ранее в употреблении) Оборудование, все комплектующие части и всю сопутствующую техническую документацию в срок, указанный в п. 4.5. настоящего Договора, а также выполнить инсталляцию, интеграцию и тестирование Оборудования в срок, указанный в п.4.9. настоящего Договора. Под инсталляцией, интеграцией и тестированием подразумевается проведение работ по установке, подключению и пуско-наладке Оборудования соответственно.</w:t>
      </w:r>
    </w:p>
    <w:p w14:paraId="0A913262"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2.1.2. Известить Покупателя о планируемой дате доставки Оборудования по электронной почте, указанной в п. 4.4. настоящего Договора, не менее чем за 5 (пять) рабочих дней до такой даты. </w:t>
      </w:r>
    </w:p>
    <w:p w14:paraId="7F4693B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2.1.3. Осуществлять доставку, погрузку Оборудования в целях его доставки собственными силами и за счет собственных средств и ресурсов. Поставщик также обязуется после инсталляции и интеграции Оборудования провести тестирование его работы.</w:t>
      </w:r>
    </w:p>
    <w:p w14:paraId="519EDE6D"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2.1.4. Устранить собственными силами и за счет собственных средств и ресурсов дефекты, обнаруженные как при приемке, так и после приемки, в сроки, установленные в дефектном Акте. Обеспечить соответствие поставки Оборудования на условиях, предусмотренных в Спецификации (Приложении 1 к настоящему Договору).</w:t>
      </w:r>
    </w:p>
    <w:p w14:paraId="56C7E5E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2.1.5.</w:t>
      </w:r>
      <w:r w:rsidRPr="001A505A">
        <w:rPr>
          <w:rFonts w:ascii="Tahoma" w:eastAsia="Times New Roman" w:hAnsi="Tahoma" w:cs="Tahoma"/>
          <w:sz w:val="20"/>
          <w:szCs w:val="20"/>
          <w:lang w:eastAsia="ru-RU"/>
        </w:rPr>
        <w:tab/>
        <w:t>Незамедлительно письменно информировать Покупателя о невозможности исполнения обязательств по настоящему Договору.</w:t>
      </w:r>
    </w:p>
    <w:p w14:paraId="4DCC5EE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2.1.6.</w:t>
      </w:r>
      <w:r w:rsidRPr="001A505A">
        <w:rPr>
          <w:rFonts w:ascii="Tahoma" w:eastAsia="Times New Roman" w:hAnsi="Tahoma" w:cs="Tahoma"/>
          <w:sz w:val="20"/>
          <w:szCs w:val="20"/>
          <w:lang w:eastAsia="ru-RU"/>
        </w:rPr>
        <w:tab/>
        <w:t>Передать Оборудование Покупателю на основании товарной накладной и Акта приема-передачи, форма которого указана в Приложении 2 к настоящему Договору.</w:t>
      </w:r>
    </w:p>
    <w:p w14:paraId="3461D1C2" w14:textId="7E6BF710"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2.1.7. В случае поставки не соответствующего Договору Оборудования - в срок, указанный в дефектном Акте, но в любом случае в срок не более 45 </w:t>
      </w:r>
      <w:r w:rsidR="00916B08">
        <w:rPr>
          <w:rFonts w:ascii="Tahoma" w:eastAsia="Times New Roman" w:hAnsi="Tahoma" w:cs="Tahoma"/>
          <w:sz w:val="20"/>
          <w:szCs w:val="20"/>
          <w:lang w:eastAsia="ru-RU"/>
        </w:rPr>
        <w:t xml:space="preserve">(сорока пяти) </w:t>
      </w:r>
      <w:r w:rsidRPr="001A505A">
        <w:rPr>
          <w:rFonts w:ascii="Tahoma" w:eastAsia="Times New Roman" w:hAnsi="Tahoma" w:cs="Tahoma"/>
          <w:sz w:val="20"/>
          <w:szCs w:val="20"/>
          <w:lang w:eastAsia="ru-RU"/>
        </w:rPr>
        <w:t xml:space="preserve">календарных дней заменить несоответствующее Оборудование соответствующим или, по требованию Покупателя, возместить Покупателю в установленный им срок уплаченную им стоимость несоответствующего Оборудования (в случае ее уплаты на момент требования). При недопоставке Оборудования Поставщик обязуется восполнить недопоставленное Оборудование в течение 45 </w:t>
      </w:r>
      <w:r w:rsidR="00916B08">
        <w:rPr>
          <w:rFonts w:ascii="Tahoma" w:eastAsia="Times New Roman" w:hAnsi="Tahoma" w:cs="Tahoma"/>
          <w:sz w:val="20"/>
          <w:szCs w:val="20"/>
          <w:lang w:eastAsia="ru-RU"/>
        </w:rPr>
        <w:t xml:space="preserve">(сорока пяти) </w:t>
      </w:r>
      <w:r w:rsidRPr="001A505A">
        <w:rPr>
          <w:rFonts w:ascii="Tahoma" w:eastAsia="Times New Roman" w:hAnsi="Tahoma" w:cs="Tahoma"/>
          <w:sz w:val="20"/>
          <w:szCs w:val="20"/>
          <w:lang w:eastAsia="ru-RU"/>
        </w:rPr>
        <w:t>календарных дней с момента извещения Покупателем о неполной доставке Оборудования, указанных в Спецификации. При этом доставка недостающего Оборудования осуществляется Поставщиком собственными силами и из собственных средств.</w:t>
      </w:r>
    </w:p>
    <w:p w14:paraId="27B8D366" w14:textId="2400160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2.1.8. В течение 2 (двух) лет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Оборудования/части оборудования в период гарантийного срока не по вине Покупателя выполнить ремонт/поставить новые части (комплектующие), а при невозможности выполнить ремонт заменить вышедшее из строя Оборудование/часть оборудования и/или вернуть стоимость/часть стоимости Оборудования. Поставщик обязан в течение 3 </w:t>
      </w:r>
      <w:r w:rsidR="00916B08">
        <w:rPr>
          <w:rFonts w:ascii="Tahoma" w:eastAsia="Times New Roman" w:hAnsi="Tahoma" w:cs="Tahoma"/>
          <w:sz w:val="20"/>
          <w:szCs w:val="20"/>
          <w:lang w:eastAsia="ru-RU"/>
        </w:rPr>
        <w:t xml:space="preserve">(трех) </w:t>
      </w:r>
      <w:r w:rsidRPr="001A505A">
        <w:rPr>
          <w:rFonts w:ascii="Tahoma" w:eastAsia="Times New Roman" w:hAnsi="Tahoma" w:cs="Tahoma"/>
          <w:sz w:val="20"/>
          <w:szCs w:val="20"/>
          <w:lang w:eastAsia="ru-RU"/>
        </w:rPr>
        <w:t xml:space="preserve">рабочих дней отреагировать путем осмотра непосредственно или проверки дистанционно (по выбору Поставщика) самого Оборудования и/или </w:t>
      </w:r>
      <w:r w:rsidRPr="001A505A">
        <w:rPr>
          <w:rFonts w:ascii="Tahoma" w:eastAsia="Times New Roman" w:hAnsi="Tahoma" w:cs="Tahoma"/>
          <w:sz w:val="20"/>
          <w:szCs w:val="20"/>
          <w:lang w:eastAsia="ru-RU"/>
        </w:rPr>
        <w:lastRenderedPageBreak/>
        <w:t xml:space="preserve">предоставленной Покупателем документации по первому письменному извещению о неисправности Оборудования во время гарантийного срока для диагностики Оборудования и ремонта поломок. </w:t>
      </w:r>
    </w:p>
    <w:p w14:paraId="7892B45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2.1.9. Поставщик обязуется в течение 3 (трех) банковских дней вернуть Покупателю сумму, уплаченную Покупателем за Оборудование (если она была оплачена), в случае если Оборудование не прошло испытание или в случае досрочного расторжения настоящего Договора.</w:t>
      </w:r>
    </w:p>
    <w:p w14:paraId="2F1C4D1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2.1.10. В случае причинения какого-либо ущерба третьим лицам при выполнении настоящего договора Поставщик самостоятельно несет ответственность за такой ущерб, без привлечения Покупателя.</w:t>
      </w:r>
    </w:p>
    <w:p w14:paraId="6BC7025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2.1.11. 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4CB09A6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2E20CF51" w14:textId="77777777" w:rsidR="005512C2" w:rsidRPr="001A505A" w:rsidRDefault="005512C2" w:rsidP="005512C2">
      <w:pPr>
        <w:spacing w:line="240" w:lineRule="auto"/>
        <w:contextualSpacing/>
        <w:jc w:val="both"/>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2.2. Покупатель обязуется:</w:t>
      </w:r>
    </w:p>
    <w:p w14:paraId="3BBE251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2.2.1. Принять Оборудование и оплатить его стоимость и стоимость Работ в соответствии с условиями настоящего Договора.</w:t>
      </w:r>
    </w:p>
    <w:p w14:paraId="08A225A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2.2.2.  При доставке осмотреть Оборудование/техническую документацию на соответствие требованиям Спецификации и наличие всех комплектующих частей согласно </w:t>
      </w:r>
      <w:proofErr w:type="gramStart"/>
      <w:r w:rsidRPr="001A505A">
        <w:rPr>
          <w:rFonts w:ascii="Tahoma" w:eastAsia="Times New Roman" w:hAnsi="Tahoma" w:cs="Tahoma"/>
          <w:sz w:val="20"/>
          <w:szCs w:val="20"/>
          <w:lang w:eastAsia="ru-RU"/>
        </w:rPr>
        <w:t>Спецификации</w:t>
      </w:r>
      <w:proofErr w:type="gramEnd"/>
      <w:r w:rsidRPr="001A505A">
        <w:rPr>
          <w:rFonts w:ascii="Tahoma" w:eastAsia="Times New Roman" w:hAnsi="Tahoma" w:cs="Tahoma"/>
          <w:sz w:val="20"/>
          <w:szCs w:val="20"/>
          <w:lang w:eastAsia="ru-RU"/>
        </w:rPr>
        <w:t xml:space="preserve"> к настоящему Договору.</w:t>
      </w:r>
    </w:p>
    <w:p w14:paraId="4F8B048E" w14:textId="5A53A350" w:rsidR="005512C2" w:rsidRPr="001A505A" w:rsidRDefault="005512C2" w:rsidP="00202834">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2.2.3. </w:t>
      </w:r>
      <w:r w:rsidRPr="0063564D">
        <w:rPr>
          <w:rFonts w:ascii="Tahoma" w:eastAsia="Times New Roman" w:hAnsi="Tahoma" w:cs="Tahoma"/>
          <w:sz w:val="20"/>
          <w:szCs w:val="20"/>
          <w:lang w:eastAsia="ru-RU"/>
        </w:rPr>
        <w:t>Покупатель вправе отказаться принять Оборудование и/или комплектующие части в случаях несоответствия требованиям Спецификации, неполной поставки Оборудования (комплектующих частей) и/или следов механического повреждения. При обнаружении описанных выше несоответствий Покупателем составляется соответствующий дефектный акт, делается отметка в соответствующих сопроводительных документах и направляется в адрес Поставщика. Покупатель также вправе отказаться от подписания Акта, фиксирующего успешную инсталляцию, интеграцию в сеть и тестирование Оборудования, в случае, если после указанных действий Оборудование не будет поддерживать в полном объеме требуемый функционал или поддерживает ненадлежащим образом.</w:t>
      </w:r>
    </w:p>
    <w:p w14:paraId="233A9EB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2.2.4. В случае обнаружения ненадлежащего качества и/или неисправности Оборудования в период гарантийного срока Покупатель вправе требовать его замены и/или комплектующих частей либо устранения неисправностей. Покупатель составляет соответствующий акт, где отражаются технические и иные характеристики несоответствий, и направляет его в адрес Поставщика.</w:t>
      </w:r>
    </w:p>
    <w:p w14:paraId="1AE7B83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2.2.6. В случае отказа/невозможности Поставщика устранить дефекты, заменить Оборудование/комплектующие части, или несоблюдения сроков их устранения/замены, Покупатель вправе привлечь к устранению/замене третьих лиц (за исключением устранения дефектов ПО, влекущего его запись и хранение в памяти ЭВМ (в том числе изготовление копии), внесение в него изменения, модификацию) и отнести все расходы, связанные с таким привлечением, на счет Поставщика, а также взыскать с Поставщика другие убытки, причиненные таким отказом Поставщика.</w:t>
      </w:r>
    </w:p>
    <w:p w14:paraId="4693A2E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2.2.7. 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28DD27E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2.2.8. Осуществить возврат гарантийного обеспечения исполнения Договора, внесенного Поставщиком, в сроки и порядке, предусмотренном в разделе 6 настоящего Договора.</w:t>
      </w:r>
    </w:p>
    <w:p w14:paraId="474F7971" w14:textId="37635E5D"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2.2.9. Уведомить Поставщика по электронной почте о готовности к проведению Работ в течение 15</w:t>
      </w:r>
      <w:r w:rsidR="00916B08">
        <w:rPr>
          <w:rFonts w:ascii="Tahoma" w:eastAsia="Times New Roman" w:hAnsi="Tahoma" w:cs="Tahoma"/>
          <w:sz w:val="20"/>
          <w:szCs w:val="20"/>
          <w:lang w:eastAsia="ru-RU"/>
        </w:rPr>
        <w:t xml:space="preserve"> (пятнадцати)</w:t>
      </w:r>
      <w:r w:rsidRPr="001A505A">
        <w:rPr>
          <w:rFonts w:ascii="Tahoma" w:eastAsia="Times New Roman" w:hAnsi="Tahoma" w:cs="Tahoma"/>
          <w:sz w:val="20"/>
          <w:szCs w:val="20"/>
          <w:lang w:eastAsia="ru-RU"/>
        </w:rPr>
        <w:t xml:space="preserve"> рабочих дней с даты грузовой накладной о получении Оборудования от перевозчика в Пункте назначения.</w:t>
      </w:r>
    </w:p>
    <w:p w14:paraId="4EF2BF5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51A2430B" w14:textId="77777777" w:rsidR="005512C2" w:rsidRPr="001A505A" w:rsidRDefault="005512C2" w:rsidP="005512C2">
      <w:pPr>
        <w:spacing w:line="240" w:lineRule="auto"/>
        <w:ind w:left="360"/>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3. Качество и гарантийные обязательства</w:t>
      </w:r>
    </w:p>
    <w:p w14:paraId="58F2D4D0" w14:textId="77777777" w:rsidR="005512C2" w:rsidRPr="001A505A" w:rsidRDefault="005512C2" w:rsidP="005512C2">
      <w:pPr>
        <w:spacing w:line="240" w:lineRule="auto"/>
        <w:contextualSpacing/>
        <w:jc w:val="both"/>
        <w:rPr>
          <w:rFonts w:ascii="Tahoma" w:hAnsi="Tahoma" w:cs="Tahoma"/>
          <w:sz w:val="20"/>
          <w:szCs w:val="20"/>
        </w:rPr>
      </w:pPr>
      <w:r w:rsidRPr="001A505A">
        <w:rPr>
          <w:rFonts w:ascii="Tahoma" w:eastAsia="Times New Roman" w:hAnsi="Tahoma" w:cs="Tahoma"/>
          <w:sz w:val="20"/>
          <w:szCs w:val="20"/>
          <w:lang w:eastAsia="ru-RU"/>
        </w:rPr>
        <w:t>3.1. Качество и комплектность передаваемого Покупателю Оборудования должны полностью соответствовать техническому описанию функциональных возможностей Оборудования, техническим требованиям, предъявляемым к нему и описанным в Приложениях №1, №3, №4 к настоящему Договору.</w:t>
      </w:r>
    </w:p>
    <w:p w14:paraId="76DB04E7" w14:textId="41FD855B"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3.2. На поставляемое в соответствии с условиями настоящего Договора Оборудование устанавливается гарантийный срок (далее «Гарантийный срок») продолжительностью 2 </w:t>
      </w:r>
      <w:r w:rsidR="00916B08">
        <w:rPr>
          <w:rFonts w:ascii="Tahoma" w:eastAsia="Times New Roman" w:hAnsi="Tahoma" w:cs="Tahoma"/>
          <w:sz w:val="20"/>
          <w:szCs w:val="20"/>
          <w:lang w:eastAsia="ru-RU"/>
        </w:rPr>
        <w:t xml:space="preserve">(два) </w:t>
      </w:r>
      <w:r w:rsidRPr="001A505A">
        <w:rPr>
          <w:rFonts w:ascii="Tahoma" w:eastAsia="Times New Roman" w:hAnsi="Tahoma" w:cs="Tahoma"/>
          <w:sz w:val="20"/>
          <w:szCs w:val="20"/>
          <w:lang w:eastAsia="ru-RU"/>
        </w:rPr>
        <w:t>года со дня подписания Акта инсталляции, интеграции и тестирования Оборудования (сторонами или Поставщиком в предусмотренном п. 4.9 договора случае)</w:t>
      </w:r>
      <w:r w:rsidRPr="001A505A">
        <w:rPr>
          <w:rFonts w:ascii="Tahoma" w:hAnsi="Tahoma" w:cs="Tahoma"/>
          <w:sz w:val="20"/>
          <w:szCs w:val="20"/>
        </w:rPr>
        <w:t xml:space="preserve"> </w:t>
      </w:r>
      <w:r w:rsidRPr="001A505A">
        <w:rPr>
          <w:rFonts w:ascii="Tahoma" w:eastAsia="Times New Roman" w:hAnsi="Tahoma" w:cs="Tahoma"/>
          <w:sz w:val="20"/>
          <w:szCs w:val="20"/>
          <w:lang w:eastAsia="ru-RU"/>
        </w:rPr>
        <w:t>или истечения срока уведомления о готовности Покупателя к проведению Работ при отказе Покупателя от проведения работ по инсталляции, интеграции и тестированию Оборудования.</w:t>
      </w:r>
    </w:p>
    <w:p w14:paraId="4B580DD9"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3.3.  Покупатель имеет право заявить претензии относительно качества поставленного Оборудования (скрытые недостатки) в течение всего Гарантийного срока. </w:t>
      </w:r>
    </w:p>
    <w:p w14:paraId="0C182875"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3.4. В случае существенного нарушения требований к качеству Оборудования (обнаружения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Оборудование денежной суммы или потребовать замены не соответствующего Договору Оборудования соответствующим.</w:t>
      </w:r>
    </w:p>
    <w:p w14:paraId="15D4D631"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3.5. Поставщик гарантирует качество, надежность и возможность беспрерывной эксплуатации по назначению (безотказную работу) поставляемого Оборудования в течение гарантийного срока.</w:t>
      </w:r>
    </w:p>
    <w:p w14:paraId="2129C66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3.6.</w:t>
      </w:r>
      <w:r w:rsidRPr="001A505A">
        <w:rPr>
          <w:rFonts w:ascii="Tahoma" w:eastAsia="Times New Roman" w:hAnsi="Tahoma" w:cs="Tahoma"/>
          <w:sz w:val="20"/>
          <w:szCs w:val="20"/>
          <w:lang w:eastAsia="ru-RU"/>
        </w:rPr>
        <w:tab/>
        <w:t>Гарантийный срок продлевается на время, в течение которого Оборудование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гарантийный срок на части/комплектующие устанавливается с даты их замены.</w:t>
      </w:r>
    </w:p>
    <w:p w14:paraId="5AAE3F61" w14:textId="6D6B0B9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lastRenderedPageBreak/>
        <w:t>3.7.</w:t>
      </w:r>
      <w:r w:rsidRPr="001A505A">
        <w:rPr>
          <w:rFonts w:ascii="Tahoma" w:eastAsia="Times New Roman" w:hAnsi="Tahoma" w:cs="Tahoma"/>
          <w:sz w:val="20"/>
          <w:szCs w:val="20"/>
          <w:lang w:eastAsia="ru-RU"/>
        </w:rPr>
        <w:tab/>
        <w:t>Гарантийное обслуживание осуществляется по месту нахождения Оборудования или дистанционно по выбору Поставщика. Доставка Оборудования и/или запасных частей к нему к месту гарантийного ремонта осуществляется за счет Поставщика, при этом Поставщик обязуется заменить и/или отремонтировать Оборудование и/или его запасные части в срок не более 45</w:t>
      </w:r>
      <w:r w:rsidR="00916B08">
        <w:rPr>
          <w:rFonts w:ascii="Tahoma" w:eastAsia="Times New Roman" w:hAnsi="Tahoma" w:cs="Tahoma"/>
          <w:sz w:val="20"/>
          <w:szCs w:val="20"/>
          <w:lang w:eastAsia="ru-RU"/>
        </w:rPr>
        <w:t xml:space="preserve"> (сорока </w:t>
      </w:r>
      <w:proofErr w:type="gramStart"/>
      <w:r w:rsidR="00916B08">
        <w:rPr>
          <w:rFonts w:ascii="Tahoma" w:eastAsia="Times New Roman" w:hAnsi="Tahoma" w:cs="Tahoma"/>
          <w:sz w:val="20"/>
          <w:szCs w:val="20"/>
          <w:lang w:eastAsia="ru-RU"/>
        </w:rPr>
        <w:t xml:space="preserve">пяти) </w:t>
      </w:r>
      <w:r w:rsidRPr="001A505A">
        <w:rPr>
          <w:rFonts w:ascii="Tahoma" w:eastAsia="Times New Roman" w:hAnsi="Tahoma" w:cs="Tahoma"/>
          <w:sz w:val="20"/>
          <w:szCs w:val="20"/>
          <w:lang w:eastAsia="ru-RU"/>
        </w:rPr>
        <w:t xml:space="preserve"> календарных</w:t>
      </w:r>
      <w:proofErr w:type="gramEnd"/>
      <w:r w:rsidRPr="001A505A">
        <w:rPr>
          <w:rFonts w:ascii="Tahoma" w:eastAsia="Times New Roman" w:hAnsi="Tahoma" w:cs="Tahoma"/>
          <w:sz w:val="20"/>
          <w:szCs w:val="20"/>
          <w:lang w:eastAsia="ru-RU"/>
        </w:rPr>
        <w:t xml:space="preserve"> дней с даты получения письменного уведомления Покупателя о наличии неисправностей.</w:t>
      </w:r>
    </w:p>
    <w:p w14:paraId="69C248C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3.8. Гарантии Поставщика не распространяются на следующие случаи:</w:t>
      </w:r>
    </w:p>
    <w:p w14:paraId="5D6EBA4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а) если Оборудование использовалось в целях, не соответствующих его прямому назначению;</w:t>
      </w:r>
    </w:p>
    <w:p w14:paraId="7BED3AA3"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б) в случае нарушения правил эксплуатации Оборудования;</w:t>
      </w:r>
    </w:p>
    <w:p w14:paraId="56EF814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в) если Оборудование имеет следы попыток самостоятельного ремонта или модификаций, произведенных Покупателем;</w:t>
      </w:r>
    </w:p>
    <w:p w14:paraId="3D3FDA4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 в случае механических повреждений, возникших после передачи Оборудования Покупателю.</w:t>
      </w:r>
    </w:p>
    <w:p w14:paraId="55A6EE2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3.9. Покупатель вправе использовать предустановленное в Оборудовании ПО исключительно в составе Оборудования и в объеме, обусловленном его функционированием. Покупатель не вправе осуществлять запись и хранение ПО в памяти ЭВМ (в том числе, изготавливать копии), вносить в него изменения, модифицировать, распространять, а также выполнять иные действия с ПО без разрешения Поставщика.</w:t>
      </w:r>
    </w:p>
    <w:p w14:paraId="000B25C3"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46B46A47"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Условия поставки и порядок сдачи-приемки Оборудования и Работ </w:t>
      </w:r>
    </w:p>
    <w:p w14:paraId="125E07BB" w14:textId="77777777" w:rsidR="005512C2" w:rsidRPr="001A505A" w:rsidRDefault="005512C2" w:rsidP="005512C2">
      <w:pPr>
        <w:spacing w:line="240" w:lineRule="auto"/>
        <w:contextualSpacing/>
        <w:jc w:val="both"/>
        <w:rPr>
          <w:rFonts w:ascii="Tahoma" w:eastAsia="Times New Roman" w:hAnsi="Tahoma" w:cs="Tahoma"/>
          <w:iCs/>
          <w:sz w:val="20"/>
          <w:szCs w:val="20"/>
          <w:lang w:eastAsia="ru-RU"/>
        </w:rPr>
      </w:pPr>
      <w:r w:rsidRPr="001A505A">
        <w:rPr>
          <w:rFonts w:ascii="Tahoma" w:eastAsia="Times New Roman" w:hAnsi="Tahoma" w:cs="Tahoma"/>
          <w:sz w:val="20"/>
          <w:szCs w:val="20"/>
          <w:lang w:eastAsia="ru-RU"/>
        </w:rPr>
        <w:t xml:space="preserve">4.1. Условия поставки для </w:t>
      </w:r>
      <w:r w:rsidRPr="001A505A">
        <w:rPr>
          <w:rFonts w:ascii="Tahoma" w:eastAsia="Times New Roman" w:hAnsi="Tahoma" w:cs="Tahoma"/>
          <w:iCs/>
          <w:sz w:val="20"/>
          <w:szCs w:val="20"/>
          <w:lang w:eastAsia="ru-RU"/>
        </w:rPr>
        <w:t xml:space="preserve">нерезидентов КР – поставка на условиях </w:t>
      </w:r>
      <w:r w:rsidRPr="001A505A">
        <w:rPr>
          <w:rFonts w:ascii="Tahoma" w:eastAsia="Times New Roman" w:hAnsi="Tahoma" w:cs="Tahoma"/>
          <w:iCs/>
          <w:sz w:val="20"/>
          <w:szCs w:val="20"/>
          <w:lang w:val="en-US" w:eastAsia="ru-RU"/>
        </w:rPr>
        <w:t>DAP</w:t>
      </w:r>
      <w:r w:rsidRPr="001A505A">
        <w:rPr>
          <w:rFonts w:ascii="Tahoma" w:eastAsia="Times New Roman" w:hAnsi="Tahoma" w:cs="Tahoma"/>
          <w:iCs/>
          <w:sz w:val="20"/>
          <w:szCs w:val="20"/>
          <w:lang w:eastAsia="ru-RU"/>
        </w:rPr>
        <w:t xml:space="preserve"> - г. Бишкек (по правилам </w:t>
      </w:r>
      <w:proofErr w:type="spellStart"/>
      <w:r w:rsidRPr="001A505A">
        <w:rPr>
          <w:rFonts w:ascii="Tahoma" w:eastAsia="Times New Roman" w:hAnsi="Tahoma" w:cs="Tahoma"/>
          <w:iCs/>
          <w:sz w:val="20"/>
          <w:szCs w:val="20"/>
          <w:lang w:eastAsia="ru-RU"/>
        </w:rPr>
        <w:t>Инкотермс</w:t>
      </w:r>
      <w:proofErr w:type="spellEnd"/>
      <w:r w:rsidRPr="001A505A">
        <w:rPr>
          <w:rFonts w:ascii="Tahoma" w:eastAsia="Times New Roman" w:hAnsi="Tahoma" w:cs="Tahoma"/>
          <w:iCs/>
          <w:sz w:val="20"/>
          <w:szCs w:val="20"/>
          <w:lang w:eastAsia="ru-RU"/>
        </w:rPr>
        <w:t xml:space="preserve"> 2010)- таможенный терминал аэропорта «</w:t>
      </w:r>
      <w:proofErr w:type="spellStart"/>
      <w:r w:rsidRPr="001A505A">
        <w:rPr>
          <w:rFonts w:ascii="Tahoma" w:eastAsia="Times New Roman" w:hAnsi="Tahoma" w:cs="Tahoma"/>
          <w:iCs/>
          <w:sz w:val="20"/>
          <w:szCs w:val="20"/>
          <w:lang w:eastAsia="ru-RU"/>
        </w:rPr>
        <w:t>Манас</w:t>
      </w:r>
      <w:proofErr w:type="spellEnd"/>
      <w:r w:rsidRPr="001A505A">
        <w:rPr>
          <w:rFonts w:ascii="Tahoma" w:eastAsia="Times New Roman" w:hAnsi="Tahoma" w:cs="Tahoma"/>
          <w:iCs/>
          <w:sz w:val="20"/>
          <w:szCs w:val="20"/>
          <w:lang w:eastAsia="ru-RU"/>
        </w:rPr>
        <w:t>»</w:t>
      </w:r>
      <w:r w:rsidRPr="001A505A">
        <w:rPr>
          <w:rFonts w:ascii="Tahoma" w:eastAsia="Times New Roman" w:hAnsi="Tahoma" w:cs="Tahoma"/>
          <w:sz w:val="20"/>
          <w:szCs w:val="20"/>
          <w:lang w:eastAsia="ru-RU"/>
        </w:rPr>
        <w:t xml:space="preserve"> (далее - Пункт назначения)</w:t>
      </w:r>
      <w:r w:rsidRPr="001A505A">
        <w:rPr>
          <w:rFonts w:ascii="Tahoma" w:eastAsia="Times New Roman" w:hAnsi="Tahoma" w:cs="Tahoma"/>
          <w:iCs/>
          <w:sz w:val="20"/>
          <w:szCs w:val="20"/>
          <w:lang w:eastAsia="ru-RU"/>
        </w:rPr>
        <w:t>.</w:t>
      </w:r>
    </w:p>
    <w:p w14:paraId="3C5B3B32"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4.2. Все расходы, связанные с доставкой Оборудования до Пункта назначения, указанного в п. 4.1. настоящего Договора, полностью несет Поставщик.</w:t>
      </w:r>
    </w:p>
    <w:p w14:paraId="12FAB1BA" w14:textId="3CFF3E4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4.3. Риски случайного повреждения или утраты Оборудования переходят к Покупателю с момента подписания грузовой накладной о получении им Оборудования от перевозчика в Пункте назначения.</w:t>
      </w:r>
    </w:p>
    <w:p w14:paraId="3680E7C4" w14:textId="49A4D6C3"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4.4. Поставщик извещает Покупателя о планируемой дате доставки Оборудования по электронной почте: </w:t>
      </w:r>
      <w:hyperlink r:id="rId9" w:history="1">
        <w:r w:rsidR="009C0526" w:rsidRPr="003A5C3F">
          <w:rPr>
            <w:rStyle w:val="a8"/>
            <w:rFonts w:ascii="Tahoma" w:hAnsi="Tahoma" w:cs="Tahoma"/>
            <w:sz w:val="20"/>
            <w:szCs w:val="20"/>
            <w:lang w:val="en-US"/>
          </w:rPr>
          <w:t>nturdumambetov</w:t>
        </w:r>
        <w:r w:rsidR="009C0526" w:rsidRPr="003A5C3F">
          <w:rPr>
            <w:rStyle w:val="a8"/>
            <w:rFonts w:ascii="Tahoma" w:hAnsi="Tahoma" w:cs="Tahoma"/>
            <w:sz w:val="20"/>
            <w:szCs w:val="20"/>
          </w:rPr>
          <w:t>@megacom.</w:t>
        </w:r>
        <w:r w:rsidR="009C0526" w:rsidRPr="003A5C3F">
          <w:rPr>
            <w:rStyle w:val="a8"/>
            <w:rFonts w:ascii="Tahoma" w:hAnsi="Tahoma" w:cs="Tahoma"/>
            <w:sz w:val="20"/>
            <w:szCs w:val="20"/>
            <w:lang w:val="en-US"/>
          </w:rPr>
          <w:t>kg</w:t>
        </w:r>
      </w:hyperlink>
      <w:r w:rsidRPr="001A505A">
        <w:rPr>
          <w:rFonts w:ascii="Tahoma" w:eastAsia="Times New Roman" w:hAnsi="Tahoma" w:cs="Tahoma"/>
          <w:sz w:val="20"/>
          <w:szCs w:val="20"/>
          <w:lang w:eastAsia="ru-RU"/>
        </w:rPr>
        <w:t xml:space="preserve"> не менее чем за 5 (пять) рабочих дней до такой даты. </w:t>
      </w:r>
    </w:p>
    <w:p w14:paraId="0A4810B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4.5. Поставщик обязуется поставить Оборудование, указанное в Спецификации - Приложении 1 к настоящему Договору, в течение 90 (девяносто) календарных дней с даты заключения настоящего Договора.  </w:t>
      </w:r>
    </w:p>
    <w:p w14:paraId="09B5ED0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4.6. Одновременно с Оборудованием Поставщик обязан передать Покупателю следующие документы (сопроводительную документацию на Оборудование):</w:t>
      </w:r>
    </w:p>
    <w:p w14:paraId="235340B9"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w:t>
      </w:r>
      <w:r w:rsidRPr="001A505A">
        <w:rPr>
          <w:rFonts w:ascii="Tahoma" w:eastAsia="Times New Roman" w:hAnsi="Tahoma" w:cs="Tahoma"/>
          <w:sz w:val="20"/>
          <w:szCs w:val="20"/>
        </w:rPr>
        <w:t>техническая документация на поставляемое Оборудование;</w:t>
      </w:r>
      <w:r w:rsidRPr="001A505A">
        <w:rPr>
          <w:rFonts w:ascii="Tahoma" w:eastAsia="Times New Roman" w:hAnsi="Tahoma" w:cs="Tahoma"/>
          <w:sz w:val="20"/>
          <w:szCs w:val="20"/>
          <w:lang w:eastAsia="ru-RU"/>
        </w:rPr>
        <w:t xml:space="preserve"> </w:t>
      </w:r>
    </w:p>
    <w:p w14:paraId="4BE6B38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товарная накладная с указанием кода ТНВЭД – 2 (два) экз.;</w:t>
      </w:r>
    </w:p>
    <w:p w14:paraId="6C811B7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w:t>
      </w:r>
      <w:r w:rsidRPr="001A505A">
        <w:rPr>
          <w:rFonts w:ascii="Tahoma" w:eastAsia="Times New Roman" w:hAnsi="Tahoma" w:cs="Tahoma"/>
          <w:color w:val="000000"/>
          <w:sz w:val="20"/>
          <w:szCs w:val="20"/>
          <w:lang w:eastAsia="ru-RU"/>
        </w:rPr>
        <w:t>счет-фактура поставщика с описанием товаров, с указанием количества, цены единицы товара и общей суммы;</w:t>
      </w:r>
      <w:r w:rsidRPr="001A505A">
        <w:rPr>
          <w:rFonts w:ascii="Tahoma" w:eastAsia="Times New Roman" w:hAnsi="Tahoma" w:cs="Tahoma"/>
          <w:sz w:val="20"/>
          <w:szCs w:val="20"/>
          <w:lang w:eastAsia="ru-RU"/>
        </w:rPr>
        <w:t xml:space="preserve"> </w:t>
      </w:r>
    </w:p>
    <w:p w14:paraId="3007F954" w14:textId="56036E50" w:rsidR="005512C2"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акт приема-передачи Оборудования с открытой датой, подписанный со </w:t>
      </w:r>
      <w:r w:rsidR="00235DD3">
        <w:rPr>
          <w:rFonts w:ascii="Tahoma" w:eastAsia="Times New Roman" w:hAnsi="Tahoma" w:cs="Tahoma"/>
          <w:sz w:val="20"/>
          <w:szCs w:val="20"/>
          <w:lang w:eastAsia="ru-RU"/>
        </w:rPr>
        <w:t>стороны Поставщика– 2 (два) экз.;</w:t>
      </w:r>
    </w:p>
    <w:p w14:paraId="5CABDF7B" w14:textId="1171A532" w:rsidR="009C0526" w:rsidRPr="001A505A" w:rsidRDefault="009C0526" w:rsidP="005512C2">
      <w:pPr>
        <w:spacing w:line="240" w:lineRule="auto"/>
        <w:contextualSpacing/>
        <w:jc w:val="both"/>
        <w:rPr>
          <w:rFonts w:ascii="Tahoma" w:eastAsia="Times New Roman" w:hAnsi="Tahoma" w:cs="Tahoma"/>
          <w:sz w:val="20"/>
          <w:szCs w:val="20"/>
          <w:lang w:eastAsia="ru-RU"/>
        </w:rPr>
      </w:pPr>
      <w:r>
        <w:rPr>
          <w:rFonts w:ascii="Tahoma" w:eastAsia="Times New Roman" w:hAnsi="Tahoma" w:cs="Tahoma"/>
          <w:sz w:val="20"/>
          <w:szCs w:val="20"/>
          <w:lang w:eastAsia="ru-RU"/>
        </w:rPr>
        <w:t>- сертификат происхождения оборудования;</w:t>
      </w:r>
    </w:p>
    <w:p w14:paraId="3CF4D57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сертификат соответствия или иной документ, подтверждающий соответствие применимым требованиям;</w:t>
      </w:r>
    </w:p>
    <w:p w14:paraId="17AE4126" w14:textId="535FAD3F" w:rsidR="005512C2" w:rsidRPr="006F4F76"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упаковочные листы – 2(два) экземпляра. В упаковочном листе указываются перечень упакованного оборудования, его количество, серийные номера основных частей, тип упаковки, вес брутто и нетто</w:t>
      </w:r>
      <w:r w:rsidR="00D61BA9">
        <w:rPr>
          <w:rFonts w:ascii="Tahoma" w:eastAsia="Times New Roman" w:hAnsi="Tahoma" w:cs="Tahoma"/>
          <w:sz w:val="20"/>
          <w:szCs w:val="20"/>
          <w:lang w:eastAsia="ru-RU"/>
        </w:rPr>
        <w:t>,</w:t>
      </w:r>
      <w:r w:rsidRPr="001A505A">
        <w:rPr>
          <w:rFonts w:ascii="Tahoma" w:eastAsia="Times New Roman" w:hAnsi="Tahoma" w:cs="Tahoma"/>
          <w:sz w:val="20"/>
          <w:szCs w:val="20"/>
          <w:lang w:eastAsia="ru-RU"/>
        </w:rPr>
        <w:t xml:space="preserve"> </w:t>
      </w:r>
      <w:r w:rsidR="00D61BA9" w:rsidRPr="006F4F76">
        <w:rPr>
          <w:rFonts w:ascii="Tahoma" w:eastAsia="Times New Roman" w:hAnsi="Tahoma" w:cs="Tahoma"/>
          <w:sz w:val="20"/>
          <w:szCs w:val="20"/>
          <w:lang w:eastAsia="ru-RU"/>
        </w:rPr>
        <w:t>р</w:t>
      </w:r>
      <w:r w:rsidRPr="006F4F76">
        <w:rPr>
          <w:rFonts w:ascii="Tahoma" w:eastAsia="Times New Roman" w:hAnsi="Tahoma" w:cs="Tahoma"/>
          <w:sz w:val="20"/>
          <w:szCs w:val="20"/>
          <w:lang w:eastAsia="ru-RU"/>
        </w:rPr>
        <w:t>еквизиты контракта, адрес грузополучателя, наименование Покупателя</w:t>
      </w:r>
      <w:r w:rsidR="00235DD3">
        <w:rPr>
          <w:rFonts w:ascii="Tahoma" w:eastAsia="Times New Roman" w:hAnsi="Tahoma" w:cs="Tahoma"/>
          <w:sz w:val="20"/>
          <w:szCs w:val="20"/>
          <w:lang w:eastAsia="ru-RU"/>
        </w:rPr>
        <w:t>;</w:t>
      </w:r>
    </w:p>
    <w:p w14:paraId="13061F81" w14:textId="485FA9B3" w:rsidR="005512C2" w:rsidRPr="006F4F76" w:rsidRDefault="005512C2" w:rsidP="005512C2">
      <w:pPr>
        <w:spacing w:line="240" w:lineRule="auto"/>
        <w:contextualSpacing/>
        <w:jc w:val="both"/>
        <w:rPr>
          <w:rFonts w:ascii="Tahoma" w:eastAsia="Times New Roman" w:hAnsi="Tahoma" w:cs="Tahoma"/>
          <w:sz w:val="20"/>
          <w:szCs w:val="20"/>
          <w:lang w:eastAsia="ru-RU"/>
        </w:rPr>
      </w:pPr>
      <w:r w:rsidRPr="006F4F76">
        <w:rPr>
          <w:rFonts w:ascii="Tahoma" w:eastAsia="Times New Roman" w:hAnsi="Tahoma" w:cs="Tahoma"/>
          <w:sz w:val="20"/>
          <w:szCs w:val="20"/>
          <w:lang w:eastAsia="ru-RU"/>
        </w:rPr>
        <w:t>- грузовая накладная (копия);</w:t>
      </w:r>
    </w:p>
    <w:p w14:paraId="6CF36363" w14:textId="13B8CB18" w:rsidR="005512C2" w:rsidRPr="00FA4738" w:rsidRDefault="005512C2" w:rsidP="005512C2">
      <w:pPr>
        <w:spacing w:line="240" w:lineRule="auto"/>
        <w:contextualSpacing/>
        <w:jc w:val="both"/>
        <w:rPr>
          <w:rFonts w:ascii="Tahoma" w:eastAsia="Times New Roman" w:hAnsi="Tahoma" w:cs="Tahoma"/>
          <w:sz w:val="20"/>
          <w:szCs w:val="20"/>
          <w:lang w:eastAsia="ru-RU"/>
        </w:rPr>
      </w:pPr>
      <w:r w:rsidRPr="006F4F76">
        <w:rPr>
          <w:rFonts w:ascii="Tahoma" w:eastAsia="Times New Roman" w:hAnsi="Tahoma" w:cs="Tahoma"/>
          <w:sz w:val="20"/>
          <w:szCs w:val="20"/>
          <w:lang w:eastAsia="ru-RU"/>
        </w:rPr>
        <w:t>- информационное письмо о составе комплекса</w:t>
      </w:r>
      <w:r w:rsidR="00235DD3">
        <w:rPr>
          <w:rFonts w:ascii="Tahoma" w:eastAsia="Times New Roman" w:hAnsi="Tahoma" w:cs="Tahoma"/>
          <w:sz w:val="20"/>
          <w:szCs w:val="20"/>
          <w:lang w:eastAsia="ru-RU"/>
        </w:rPr>
        <w:t>.</w:t>
      </w:r>
    </w:p>
    <w:p w14:paraId="5038D0C3" w14:textId="79B7225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4.7. Покупатель обязуется в течение 180 </w:t>
      </w:r>
      <w:r w:rsidR="00916B08">
        <w:rPr>
          <w:rFonts w:ascii="Tahoma" w:eastAsia="Times New Roman" w:hAnsi="Tahoma" w:cs="Tahoma"/>
          <w:sz w:val="20"/>
          <w:szCs w:val="20"/>
          <w:lang w:eastAsia="ru-RU"/>
        </w:rPr>
        <w:t xml:space="preserve">(ста восьмидесяти) </w:t>
      </w:r>
      <w:r w:rsidRPr="001A505A">
        <w:rPr>
          <w:rFonts w:ascii="Tahoma" w:eastAsia="Times New Roman" w:hAnsi="Tahoma" w:cs="Tahoma"/>
          <w:sz w:val="20"/>
          <w:szCs w:val="20"/>
          <w:lang w:eastAsia="ru-RU"/>
        </w:rPr>
        <w:t>календарных дней с даты доставки Оборудования в Пункт назначения предоставить Поставщику «Заявление о ввозе товаров и уплате косвенных налогов» (2 экземпляра на бумажном носителе), составленное по установленной форме, с отметкой налогового органа Покупателя об уплате косвенных налогов (освобождении или ином порядке исполнения налоговых обязательств).</w:t>
      </w:r>
    </w:p>
    <w:p w14:paraId="2EADB629" w14:textId="0521433D"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4.8. После доставки Оборудования в Пункт назначения Покупатель производит внешний осмотр целостности упаковки Оборудования и в случае отсутствия повреждения упаковки подписывает грузовую </w:t>
      </w:r>
      <w:r w:rsidR="00170AB6">
        <w:rPr>
          <w:rFonts w:ascii="Tahoma" w:eastAsia="Times New Roman" w:hAnsi="Tahoma" w:cs="Tahoma"/>
          <w:sz w:val="20"/>
          <w:szCs w:val="20"/>
          <w:lang w:eastAsia="ru-RU"/>
        </w:rPr>
        <w:t>н</w:t>
      </w:r>
      <w:r w:rsidRPr="001A505A">
        <w:rPr>
          <w:rFonts w:ascii="Tahoma" w:eastAsia="Times New Roman" w:hAnsi="Tahoma" w:cs="Tahoma"/>
          <w:sz w:val="20"/>
          <w:szCs w:val="20"/>
          <w:lang w:eastAsia="ru-RU"/>
        </w:rPr>
        <w:t xml:space="preserve">акладную. В случае наличия повреждения упаковки Покупатель отказывается от получения Оборудования и направляет в течение 5 </w:t>
      </w:r>
      <w:r w:rsidR="00916B08">
        <w:rPr>
          <w:rFonts w:ascii="Tahoma" w:eastAsia="Times New Roman" w:hAnsi="Tahoma" w:cs="Tahoma"/>
          <w:sz w:val="20"/>
          <w:szCs w:val="20"/>
          <w:lang w:eastAsia="ru-RU"/>
        </w:rPr>
        <w:t xml:space="preserve">(пяти) </w:t>
      </w:r>
      <w:r w:rsidRPr="001A505A">
        <w:rPr>
          <w:rFonts w:ascii="Tahoma" w:eastAsia="Times New Roman" w:hAnsi="Tahoma" w:cs="Tahoma"/>
          <w:sz w:val="20"/>
          <w:szCs w:val="20"/>
          <w:lang w:eastAsia="ru-RU"/>
        </w:rPr>
        <w:t xml:space="preserve">рабочих дней мотивированный отказ от получения Оборудования. </w:t>
      </w:r>
      <w:proofErr w:type="spellStart"/>
      <w:r w:rsidRPr="001A505A">
        <w:rPr>
          <w:rFonts w:ascii="Tahoma" w:eastAsia="Times New Roman" w:hAnsi="Tahoma" w:cs="Tahoma"/>
          <w:sz w:val="20"/>
          <w:szCs w:val="20"/>
          <w:lang w:eastAsia="ru-RU"/>
        </w:rPr>
        <w:t>Внутритарную</w:t>
      </w:r>
      <w:proofErr w:type="spellEnd"/>
      <w:r w:rsidRPr="001A505A">
        <w:rPr>
          <w:rFonts w:ascii="Tahoma" w:eastAsia="Times New Roman" w:hAnsi="Tahoma" w:cs="Tahoma"/>
          <w:sz w:val="20"/>
          <w:szCs w:val="20"/>
          <w:lang w:eastAsia="ru-RU"/>
        </w:rPr>
        <w:t xml:space="preserve"> приемку Оборудования по количеству и на предмет видимых повреждений Покупатель проводит самостоятельно в течение 3 </w:t>
      </w:r>
      <w:r w:rsidR="00916B08">
        <w:rPr>
          <w:rFonts w:ascii="Tahoma" w:eastAsia="Times New Roman" w:hAnsi="Tahoma" w:cs="Tahoma"/>
          <w:sz w:val="20"/>
          <w:szCs w:val="20"/>
          <w:lang w:eastAsia="ru-RU"/>
        </w:rPr>
        <w:t xml:space="preserve">(трех) </w:t>
      </w:r>
      <w:r w:rsidRPr="001A505A">
        <w:rPr>
          <w:rFonts w:ascii="Tahoma" w:eastAsia="Times New Roman" w:hAnsi="Tahoma" w:cs="Tahoma"/>
          <w:sz w:val="20"/>
          <w:szCs w:val="20"/>
          <w:lang w:eastAsia="ru-RU"/>
        </w:rPr>
        <w:t xml:space="preserve">рабочих дней с момента доставки Оборудования в Пункт назначения, по результатам которой подписывает Акт приема-передачи Оборудования и товарную накладную в двух экземплярах каждый, а также направляет по одному подписанному экземпляру указанных документов Поставщику не позднее 5 (пяти) рабочих дней с момента окончания срока </w:t>
      </w:r>
      <w:proofErr w:type="spellStart"/>
      <w:r w:rsidRPr="001A505A">
        <w:rPr>
          <w:rFonts w:ascii="Tahoma" w:eastAsia="Times New Roman" w:hAnsi="Tahoma" w:cs="Tahoma"/>
          <w:sz w:val="20"/>
          <w:szCs w:val="20"/>
          <w:lang w:eastAsia="ru-RU"/>
        </w:rPr>
        <w:t>внутритарной</w:t>
      </w:r>
      <w:proofErr w:type="spellEnd"/>
      <w:r w:rsidRPr="001A505A">
        <w:rPr>
          <w:rFonts w:ascii="Tahoma" w:eastAsia="Times New Roman" w:hAnsi="Tahoma" w:cs="Tahoma"/>
          <w:sz w:val="20"/>
          <w:szCs w:val="20"/>
          <w:lang w:eastAsia="ru-RU"/>
        </w:rPr>
        <w:t xml:space="preserve"> приемки Оборудования. В случае недопоставки и/или наличия видимых повреждений Оборудования Покупатель отказывается от </w:t>
      </w:r>
      <w:proofErr w:type="spellStart"/>
      <w:r w:rsidRPr="001A505A">
        <w:rPr>
          <w:rFonts w:ascii="Tahoma" w:eastAsia="Times New Roman" w:hAnsi="Tahoma" w:cs="Tahoma"/>
          <w:sz w:val="20"/>
          <w:szCs w:val="20"/>
          <w:lang w:eastAsia="ru-RU"/>
        </w:rPr>
        <w:t>внутритарной</w:t>
      </w:r>
      <w:proofErr w:type="spellEnd"/>
      <w:r w:rsidRPr="001A505A">
        <w:rPr>
          <w:rFonts w:ascii="Tahoma" w:eastAsia="Times New Roman" w:hAnsi="Tahoma" w:cs="Tahoma"/>
          <w:sz w:val="20"/>
          <w:szCs w:val="20"/>
          <w:lang w:eastAsia="ru-RU"/>
        </w:rPr>
        <w:t xml:space="preserve"> приемки Оборудования и направляет в течение 5 </w:t>
      </w:r>
      <w:r w:rsidR="00916B08" w:rsidRPr="001A505A">
        <w:rPr>
          <w:rFonts w:ascii="Tahoma" w:eastAsia="Times New Roman" w:hAnsi="Tahoma" w:cs="Tahoma"/>
          <w:sz w:val="20"/>
          <w:szCs w:val="20"/>
          <w:lang w:eastAsia="ru-RU"/>
        </w:rPr>
        <w:t xml:space="preserve">(пяти) </w:t>
      </w:r>
      <w:r w:rsidRPr="001A505A">
        <w:rPr>
          <w:rFonts w:ascii="Tahoma" w:eastAsia="Times New Roman" w:hAnsi="Tahoma" w:cs="Tahoma"/>
          <w:sz w:val="20"/>
          <w:szCs w:val="20"/>
          <w:lang w:eastAsia="ru-RU"/>
        </w:rPr>
        <w:t xml:space="preserve">рабочих дней мотивированный отказ от приемки. В случае необоснованного отказа Покупателя от подписания товарной накладной и/или Акта приема-передачи/невозврата подписанных экземпляров указанных документов Поставщику и </w:t>
      </w:r>
      <w:proofErr w:type="spellStart"/>
      <w:r w:rsidRPr="001A505A">
        <w:rPr>
          <w:rFonts w:ascii="Tahoma" w:eastAsia="Times New Roman" w:hAnsi="Tahoma" w:cs="Tahoma"/>
          <w:sz w:val="20"/>
          <w:szCs w:val="20"/>
          <w:lang w:eastAsia="ru-RU"/>
        </w:rPr>
        <w:t>непред</w:t>
      </w:r>
      <w:r w:rsidR="006F4F76">
        <w:rPr>
          <w:rFonts w:ascii="Tahoma" w:eastAsia="Times New Roman" w:hAnsi="Tahoma" w:cs="Tahoma"/>
          <w:sz w:val="20"/>
          <w:szCs w:val="20"/>
          <w:lang w:eastAsia="ru-RU"/>
        </w:rPr>
        <w:t>о</w:t>
      </w:r>
      <w:r w:rsidRPr="001A505A">
        <w:rPr>
          <w:rFonts w:ascii="Tahoma" w:eastAsia="Times New Roman" w:hAnsi="Tahoma" w:cs="Tahoma"/>
          <w:sz w:val="20"/>
          <w:szCs w:val="20"/>
          <w:lang w:eastAsia="ru-RU"/>
        </w:rPr>
        <w:t>ставления</w:t>
      </w:r>
      <w:proofErr w:type="spellEnd"/>
      <w:r w:rsidRPr="001A505A">
        <w:rPr>
          <w:rFonts w:ascii="Tahoma" w:eastAsia="Times New Roman" w:hAnsi="Tahoma" w:cs="Tahoma"/>
          <w:sz w:val="20"/>
          <w:szCs w:val="20"/>
          <w:lang w:eastAsia="ru-RU"/>
        </w:rPr>
        <w:t xml:space="preserve"> мотивированного отказа Оборудование считается принятым Покупателем без замечаний. В этом случае Поставщик вправе составить и подписать Акт приема-передачи Оборудования в одностороннем порядке.</w:t>
      </w:r>
    </w:p>
    <w:p w14:paraId="59321D42" w14:textId="03EB2172"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lastRenderedPageBreak/>
        <w:t>4.9. После подписания Акта приема-передачи Оборудования и товарной накладной Поставщик обязуется в течение 30</w:t>
      </w:r>
      <w:r w:rsidR="00916B08">
        <w:rPr>
          <w:rFonts w:ascii="Tahoma" w:eastAsia="Times New Roman" w:hAnsi="Tahoma" w:cs="Tahoma"/>
          <w:sz w:val="20"/>
          <w:szCs w:val="20"/>
          <w:lang w:eastAsia="ru-RU"/>
        </w:rPr>
        <w:t xml:space="preserve"> (тридцати)</w:t>
      </w:r>
      <w:r w:rsidRPr="001A505A">
        <w:rPr>
          <w:rFonts w:ascii="Tahoma" w:eastAsia="Times New Roman" w:hAnsi="Tahoma" w:cs="Tahoma"/>
          <w:sz w:val="20"/>
          <w:szCs w:val="20"/>
          <w:lang w:eastAsia="ru-RU"/>
        </w:rPr>
        <w:t xml:space="preserve"> календарных дней с момента получения уведомления Покупателя о готовности к проведению Работ провести инсталляцию, интеграцию и тестирование Оборудования. По результатам указанных действий в случае отсутствия претензий со стороны Покупателя Стороны подписывают Акт инсталляции, интеграции и тестирования, который составляется по форме Приложения №</w:t>
      </w:r>
      <w:r w:rsidR="009079A6">
        <w:rPr>
          <w:rFonts w:ascii="Tahoma" w:eastAsia="Times New Roman" w:hAnsi="Tahoma" w:cs="Tahoma"/>
          <w:sz w:val="20"/>
          <w:szCs w:val="20"/>
          <w:lang w:eastAsia="ru-RU"/>
        </w:rPr>
        <w:t>4</w:t>
      </w:r>
      <w:r w:rsidRPr="001A505A">
        <w:rPr>
          <w:rFonts w:ascii="Tahoma" w:eastAsia="Times New Roman" w:hAnsi="Tahoma" w:cs="Tahoma"/>
          <w:sz w:val="20"/>
          <w:szCs w:val="20"/>
          <w:lang w:eastAsia="ru-RU"/>
        </w:rPr>
        <w:t xml:space="preserve"> к настоящему договору. В случае уклонения Покупателя от подписания Акта инсталляции, интеграции и тестирования без предоставления замечаний к качеству работ по инсталляции, интеграции и тестированию Поставщик вправе составить указанный акт в одностороннем порядке. В случае наличия указанных замечаний стороны согласуют сроки и порядок их устранения и проводят повторное подписание Акта.</w:t>
      </w:r>
    </w:p>
    <w:p w14:paraId="7299491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4.10. С даты подписания Сторонами или Поставщиком в предусмотренном п. 4.9 договора случае Акта инсталляции, интеграции и тестирования Оборудование переходит в собственность Покупателя.</w:t>
      </w:r>
    </w:p>
    <w:p w14:paraId="7D94CDB7" w14:textId="0AD90D1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4.11. Поставка считается осуществленной с момента подписания сторонами или Поставщиком в предусмотренном п. 4.8 Договора случае Акта приема-передачи Оборудования. Приемка Оборудования по качеству производится после проведения работ по инсталляции, интеграции и тестированию Оборудования и подтверждается подписанным Сторонами или Поставщиком в предусмотренном п. 4.9 Договора случае Актом инсталляции, интеграции и тестирования Оборудования. Не</w:t>
      </w:r>
      <w:r w:rsidR="00826249">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 xml:space="preserve">направление Покупателем уведомления о готовности к проведению Работ согласно п 2.2.9. Договора считается отказом Покупателя от проведения работ по инсталляции, интеграции и тестированию Оборудования. В этом случае Оборудование считается принятым Покупателем по качеству, а право собственности на Оборудование переходит к Покупателю с момента истечения срока уведомления о готовности Покупателя к установке Оборудования. В случае отказа Покупателя от проведения Работ стоимость Работ не оплачивается. </w:t>
      </w:r>
    </w:p>
    <w:p w14:paraId="50A4DCB1"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5FB34BD7"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sz w:val="20"/>
          <w:szCs w:val="20"/>
          <w:lang w:eastAsia="ru-RU"/>
        </w:rPr>
      </w:pPr>
      <w:r w:rsidRPr="001A505A">
        <w:rPr>
          <w:rFonts w:ascii="Tahoma" w:eastAsia="Times New Roman" w:hAnsi="Tahoma" w:cs="Tahoma"/>
          <w:b/>
          <w:sz w:val="20"/>
          <w:szCs w:val="20"/>
          <w:lang w:eastAsia="ru-RU"/>
        </w:rPr>
        <w:t>Стоимость договора</w:t>
      </w:r>
    </w:p>
    <w:p w14:paraId="7C715344" w14:textId="146BC257" w:rsidR="005512C2" w:rsidRPr="001A505A" w:rsidRDefault="005512C2" w:rsidP="005512C2">
      <w:pPr>
        <w:pStyle w:val="a4"/>
        <w:tabs>
          <w:tab w:val="left" w:pos="426"/>
        </w:tabs>
        <w:suppressAutoHyphens/>
        <w:autoSpaceDE w:val="0"/>
        <w:autoSpaceDN w:val="0"/>
        <w:adjustRightInd w:val="0"/>
        <w:spacing w:line="0" w:lineRule="atLeast"/>
        <w:ind w:left="0"/>
        <w:contextualSpacing/>
        <w:jc w:val="both"/>
        <w:rPr>
          <w:rFonts w:ascii="Tahoma" w:hAnsi="Tahoma" w:cs="Tahoma"/>
          <w:sz w:val="20"/>
          <w:szCs w:val="20"/>
        </w:rPr>
      </w:pPr>
      <w:r w:rsidRPr="001A505A">
        <w:rPr>
          <w:rFonts w:ascii="Tahoma" w:hAnsi="Tahoma" w:cs="Tahoma"/>
          <w:sz w:val="20"/>
          <w:szCs w:val="20"/>
        </w:rPr>
        <w:t xml:space="preserve">5.1. Общая стоимость поставляемого Оборудования составляет для поставщиков нерезидентов КР – </w:t>
      </w:r>
      <w:r w:rsidRPr="001A505A">
        <w:rPr>
          <w:rFonts w:ascii="Tahoma" w:hAnsi="Tahoma" w:cs="Tahoma"/>
          <w:sz w:val="20"/>
          <w:szCs w:val="20"/>
        </w:rPr>
        <w:br/>
      </w:r>
      <w:r w:rsidRPr="005512C2">
        <w:rPr>
          <w:rFonts w:ascii="Tahoma" w:hAnsi="Tahoma" w:cs="Tahoma"/>
          <w:b/>
          <w:sz w:val="20"/>
          <w:szCs w:val="20"/>
        </w:rPr>
        <w:t>____________________</w:t>
      </w:r>
      <w:r w:rsidRPr="001A505A">
        <w:rPr>
          <w:rFonts w:ascii="Tahoma" w:hAnsi="Tahoma" w:cs="Tahoma"/>
          <w:sz w:val="20"/>
          <w:szCs w:val="20"/>
        </w:rPr>
        <w:t xml:space="preserve"> (</w:t>
      </w:r>
      <w:r w:rsidRPr="005512C2">
        <w:rPr>
          <w:rFonts w:ascii="Tahoma" w:hAnsi="Tahoma" w:cs="Tahoma"/>
          <w:b/>
          <w:sz w:val="20"/>
          <w:szCs w:val="20"/>
        </w:rPr>
        <w:t>____________________</w:t>
      </w:r>
      <w:r w:rsidRPr="001A505A">
        <w:rPr>
          <w:rFonts w:ascii="Tahoma" w:hAnsi="Tahoma" w:cs="Tahoma"/>
          <w:sz w:val="20"/>
          <w:szCs w:val="20"/>
        </w:rPr>
        <w:t xml:space="preserve">) </w:t>
      </w:r>
      <w:r w:rsidR="003D3F83">
        <w:rPr>
          <w:rFonts w:ascii="Tahoma" w:hAnsi="Tahoma" w:cs="Tahoma"/>
          <w:sz w:val="20"/>
          <w:szCs w:val="20"/>
        </w:rPr>
        <w:t>__________</w:t>
      </w:r>
      <w:r w:rsidRPr="001A505A">
        <w:rPr>
          <w:rFonts w:ascii="Tahoma" w:hAnsi="Tahoma" w:cs="Tahoma"/>
          <w:sz w:val="20"/>
          <w:szCs w:val="20"/>
        </w:rPr>
        <w:t xml:space="preserve"> с учетом косвенных налогов </w:t>
      </w:r>
      <w:r w:rsidRPr="005512C2">
        <w:rPr>
          <w:rFonts w:ascii="Tahoma" w:hAnsi="Tahoma" w:cs="Tahoma"/>
          <w:b/>
          <w:sz w:val="20"/>
          <w:szCs w:val="20"/>
        </w:rPr>
        <w:t>____________________</w:t>
      </w:r>
      <w:r w:rsidRPr="001A505A">
        <w:rPr>
          <w:rFonts w:ascii="Tahoma" w:hAnsi="Tahoma" w:cs="Tahoma"/>
          <w:sz w:val="20"/>
          <w:szCs w:val="20"/>
        </w:rPr>
        <w:t xml:space="preserve">а. Общая стоимость проведения Работ составляет для поставщиков нерезидентов КР – </w:t>
      </w:r>
      <w:r w:rsidRPr="005512C2">
        <w:rPr>
          <w:rFonts w:ascii="Tahoma" w:hAnsi="Tahoma" w:cs="Tahoma"/>
          <w:b/>
          <w:sz w:val="20"/>
          <w:szCs w:val="20"/>
        </w:rPr>
        <w:t>____________________</w:t>
      </w:r>
      <w:r w:rsidRPr="001A505A">
        <w:rPr>
          <w:rFonts w:ascii="Tahoma" w:hAnsi="Tahoma" w:cs="Tahoma"/>
          <w:sz w:val="20"/>
          <w:szCs w:val="20"/>
        </w:rPr>
        <w:t xml:space="preserve">с учетом косвенных налогов Поставщика. Общая стоимость Договора составляет </w:t>
      </w:r>
      <w:r w:rsidRPr="005512C2">
        <w:rPr>
          <w:rFonts w:ascii="Tahoma" w:hAnsi="Tahoma" w:cs="Tahoma"/>
          <w:b/>
          <w:sz w:val="20"/>
          <w:szCs w:val="20"/>
        </w:rPr>
        <w:t>____________________</w:t>
      </w:r>
      <w:r w:rsidRPr="001A505A">
        <w:rPr>
          <w:rFonts w:ascii="Tahoma" w:hAnsi="Tahoma" w:cs="Tahoma"/>
          <w:sz w:val="20"/>
          <w:szCs w:val="20"/>
        </w:rPr>
        <w:t xml:space="preserve"> (</w:t>
      </w:r>
      <w:r w:rsidRPr="005512C2">
        <w:rPr>
          <w:rFonts w:ascii="Tahoma" w:hAnsi="Tahoma" w:cs="Tahoma"/>
          <w:b/>
          <w:sz w:val="20"/>
          <w:szCs w:val="20"/>
        </w:rPr>
        <w:t>____________________</w:t>
      </w:r>
      <w:r w:rsidRPr="001A505A">
        <w:rPr>
          <w:rFonts w:ascii="Tahoma" w:hAnsi="Tahoma" w:cs="Tahoma"/>
          <w:sz w:val="20"/>
          <w:szCs w:val="20"/>
        </w:rPr>
        <w:t xml:space="preserve">) </w:t>
      </w:r>
      <w:r w:rsidRPr="005512C2">
        <w:rPr>
          <w:rFonts w:ascii="Tahoma" w:hAnsi="Tahoma" w:cs="Tahoma"/>
          <w:b/>
          <w:sz w:val="20"/>
          <w:szCs w:val="20"/>
        </w:rPr>
        <w:t>____________________</w:t>
      </w:r>
      <w:r w:rsidRPr="001A505A">
        <w:rPr>
          <w:rFonts w:ascii="Tahoma" w:hAnsi="Tahoma" w:cs="Tahoma"/>
          <w:sz w:val="20"/>
          <w:szCs w:val="20"/>
        </w:rPr>
        <w:t xml:space="preserve">. Общая стоимость Договора, а также порядок расчетов действительны в течение всего срока действия Договора, при этом стоимость Договора изменению в сторону увеличения не подлежит. </w:t>
      </w:r>
    </w:p>
    <w:p w14:paraId="22944194" w14:textId="77777777" w:rsidR="005512C2" w:rsidRPr="001A505A" w:rsidRDefault="005512C2" w:rsidP="005512C2">
      <w:pPr>
        <w:numPr>
          <w:ilvl w:val="1"/>
          <w:numId w:val="27"/>
        </w:numPr>
        <w:spacing w:after="0" w:line="240" w:lineRule="auto"/>
        <w:ind w:left="0" w:firstLine="0"/>
        <w:contextualSpacing/>
        <w:jc w:val="both"/>
        <w:rPr>
          <w:rFonts w:ascii="Tahoma" w:eastAsia="Times New Roman" w:hAnsi="Tahoma" w:cs="Tahoma"/>
          <w:sz w:val="20"/>
          <w:szCs w:val="20"/>
          <w:lang w:eastAsia="ru-RU"/>
        </w:rPr>
      </w:pPr>
      <w:r w:rsidRPr="001A505A">
        <w:rPr>
          <w:rFonts w:ascii="Tahoma" w:hAnsi="Tahoma" w:cs="Tahoma"/>
          <w:sz w:val="20"/>
          <w:szCs w:val="20"/>
        </w:rPr>
        <w:t>Покупатель осуществляет оплату общей стоимости Договора в следующем порядке:</w:t>
      </w:r>
    </w:p>
    <w:p w14:paraId="2CA49792" w14:textId="77777777" w:rsidR="005512C2" w:rsidRPr="001A505A" w:rsidRDefault="005512C2" w:rsidP="005512C2">
      <w:pPr>
        <w:spacing w:after="0" w:line="240" w:lineRule="auto"/>
        <w:contextualSpacing/>
        <w:jc w:val="both"/>
        <w:rPr>
          <w:rFonts w:ascii="Tahoma" w:hAnsi="Tahoma" w:cs="Tahoma"/>
          <w:sz w:val="20"/>
          <w:szCs w:val="20"/>
        </w:rPr>
      </w:pPr>
      <w:r w:rsidRPr="001A505A">
        <w:rPr>
          <w:rFonts w:ascii="Tahoma" w:hAnsi="Tahoma" w:cs="Tahoma"/>
          <w:sz w:val="20"/>
          <w:szCs w:val="20"/>
        </w:rPr>
        <w:t>- 100% (сто процентов) от общей стоимости поставляемого Оборудования Покупатель оплачивает в течение 15 (пятнадцати) банковских дней со дня получения счета фактуры и подписания сторонами или Поставщиком в предусмотренном п. 4.8 Договора случае Акта приема-передачи Оборудования;</w:t>
      </w:r>
    </w:p>
    <w:p w14:paraId="4157767C" w14:textId="77777777" w:rsidR="005512C2" w:rsidRPr="001A505A" w:rsidRDefault="005512C2" w:rsidP="005512C2">
      <w:pPr>
        <w:spacing w:after="0" w:line="240" w:lineRule="auto"/>
        <w:contextualSpacing/>
        <w:jc w:val="both"/>
        <w:rPr>
          <w:rFonts w:ascii="Tahoma" w:eastAsia="Times New Roman" w:hAnsi="Tahoma" w:cs="Tahoma"/>
          <w:sz w:val="20"/>
          <w:szCs w:val="20"/>
          <w:lang w:eastAsia="ru-RU"/>
        </w:rPr>
      </w:pPr>
      <w:r w:rsidRPr="001A505A">
        <w:rPr>
          <w:rFonts w:ascii="Tahoma" w:hAnsi="Tahoma" w:cs="Tahoma"/>
          <w:sz w:val="20"/>
          <w:szCs w:val="20"/>
        </w:rPr>
        <w:t xml:space="preserve">- 100% от общей стоимости проведения Работ Покупатель оплачивает в течение 15 (пятнадцати) банковских дней со дня подписания сторонами или Поставщиком в предусмотренном п. 4.9 Договора случае </w:t>
      </w:r>
      <w:r w:rsidRPr="001A505A">
        <w:rPr>
          <w:rFonts w:ascii="Tahoma" w:eastAsia="Times New Roman" w:hAnsi="Tahoma" w:cs="Tahoma"/>
          <w:sz w:val="20"/>
          <w:szCs w:val="20"/>
          <w:lang w:eastAsia="ru-RU"/>
        </w:rPr>
        <w:t>Акта инсталляции, интеграции и тестирования Оборудования.</w:t>
      </w:r>
    </w:p>
    <w:p w14:paraId="53694099" w14:textId="4DF0DFD1" w:rsidR="005512C2" w:rsidRPr="001A505A" w:rsidRDefault="005512C2" w:rsidP="005512C2">
      <w:pPr>
        <w:numPr>
          <w:ilvl w:val="1"/>
          <w:numId w:val="27"/>
        </w:numPr>
        <w:spacing w:after="0" w:line="240" w:lineRule="auto"/>
        <w:ind w:left="0" w:firstLine="0"/>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Оплата по настоящему договору осуществляется на основани</w:t>
      </w:r>
      <w:r w:rsidRPr="001A505A">
        <w:rPr>
          <w:rFonts w:ascii="Tahoma" w:hAnsi="Tahoma" w:cs="Tahoma"/>
          <w:sz w:val="20"/>
          <w:szCs w:val="20"/>
        </w:rPr>
        <w:t xml:space="preserve">и предоставленного Поставщиком оригинала </w:t>
      </w:r>
      <w:r w:rsidR="00605EAB">
        <w:rPr>
          <w:rFonts w:ascii="Tahoma" w:hAnsi="Tahoma" w:cs="Tahoma"/>
          <w:sz w:val="20"/>
          <w:szCs w:val="20"/>
        </w:rPr>
        <w:t>счета-фактуры/</w:t>
      </w:r>
      <w:r w:rsidRPr="001A505A">
        <w:rPr>
          <w:rFonts w:ascii="Tahoma" w:hAnsi="Tahoma" w:cs="Tahoma"/>
          <w:sz w:val="20"/>
          <w:szCs w:val="20"/>
        </w:rPr>
        <w:t>инвойса</w:t>
      </w:r>
      <w:r w:rsidRPr="001A505A">
        <w:rPr>
          <w:rFonts w:ascii="Tahoma" w:eastAsia="Times New Roman" w:hAnsi="Tahoma" w:cs="Tahoma"/>
          <w:sz w:val="20"/>
          <w:szCs w:val="20"/>
          <w:lang w:eastAsia="ru-RU"/>
        </w:rPr>
        <w:t xml:space="preserve"> путем перечисления денежных средств на соответствующий расчетный счет Поставщика, указанный в п.15 Договора в </w:t>
      </w:r>
      <w:r w:rsidR="003D3F83">
        <w:rPr>
          <w:rFonts w:ascii="Tahoma" w:eastAsia="Times New Roman" w:hAnsi="Tahoma" w:cs="Tahoma"/>
          <w:sz w:val="20"/>
          <w:szCs w:val="20"/>
          <w:lang w:eastAsia="ru-RU"/>
        </w:rPr>
        <w:t>_________</w:t>
      </w:r>
      <w:r w:rsidRPr="001A505A">
        <w:rPr>
          <w:rFonts w:ascii="Tahoma" w:eastAsia="Times New Roman" w:hAnsi="Tahoma" w:cs="Tahoma"/>
          <w:sz w:val="20"/>
          <w:szCs w:val="20"/>
          <w:lang w:eastAsia="ru-RU"/>
        </w:rPr>
        <w:t>.</w:t>
      </w:r>
    </w:p>
    <w:p w14:paraId="07E0075A" w14:textId="3CD87043" w:rsidR="005512C2" w:rsidRPr="001A505A" w:rsidRDefault="005512C2" w:rsidP="005512C2">
      <w:pPr>
        <w:spacing w:after="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5.4. Поставщик пред</w:t>
      </w:r>
      <w:r w:rsidR="00EC6341">
        <w:rPr>
          <w:rFonts w:ascii="Tahoma" w:eastAsia="Times New Roman" w:hAnsi="Tahoma" w:cs="Tahoma"/>
          <w:sz w:val="20"/>
          <w:szCs w:val="20"/>
          <w:lang w:eastAsia="ru-RU"/>
        </w:rPr>
        <w:t>о</w:t>
      </w:r>
      <w:r w:rsidRPr="001A505A">
        <w:rPr>
          <w:rFonts w:ascii="Tahoma" w:eastAsia="Times New Roman" w:hAnsi="Tahoma" w:cs="Tahoma"/>
          <w:sz w:val="20"/>
          <w:szCs w:val="20"/>
          <w:lang w:eastAsia="ru-RU"/>
        </w:rPr>
        <w:t xml:space="preserve">ставляет Покупателю заверенный согласно действующему законодательству </w:t>
      </w:r>
      <w:r w:rsidR="00C1353E">
        <w:rPr>
          <w:rFonts w:ascii="Tahoma" w:eastAsia="Times New Roman" w:hAnsi="Tahoma" w:cs="Tahoma"/>
          <w:sz w:val="20"/>
          <w:szCs w:val="20"/>
          <w:lang w:eastAsia="ru-RU"/>
        </w:rPr>
        <w:t xml:space="preserve">страны Поставщика </w:t>
      </w:r>
      <w:r w:rsidR="00C1353E" w:rsidRPr="001A505A">
        <w:rPr>
          <w:rFonts w:ascii="Tahoma" w:eastAsia="Times New Roman" w:hAnsi="Tahoma" w:cs="Tahoma"/>
          <w:sz w:val="20"/>
          <w:szCs w:val="20"/>
          <w:lang w:eastAsia="ru-RU"/>
        </w:rPr>
        <w:t>документ</w:t>
      </w:r>
      <w:r w:rsidRPr="001A505A">
        <w:rPr>
          <w:rFonts w:ascii="Tahoma" w:eastAsia="Times New Roman" w:hAnsi="Tahoma" w:cs="Tahoma"/>
          <w:sz w:val="20"/>
          <w:szCs w:val="20"/>
          <w:lang w:eastAsia="ru-RU"/>
        </w:rPr>
        <w:t xml:space="preserve"> для </w:t>
      </w:r>
      <w:r w:rsidR="00826249" w:rsidRPr="001A505A">
        <w:rPr>
          <w:rFonts w:ascii="Tahoma" w:eastAsia="Times New Roman" w:hAnsi="Tahoma" w:cs="Tahoma"/>
          <w:sz w:val="20"/>
          <w:szCs w:val="20"/>
          <w:lang w:eastAsia="ru-RU"/>
        </w:rPr>
        <w:t>не удержания</w:t>
      </w:r>
      <w:r w:rsidRPr="001A505A">
        <w:rPr>
          <w:rFonts w:ascii="Tahoma" w:eastAsia="Times New Roman" w:hAnsi="Tahoma" w:cs="Tahoma"/>
          <w:sz w:val="20"/>
          <w:szCs w:val="20"/>
          <w:lang w:eastAsia="ru-RU"/>
        </w:rPr>
        <w:t xml:space="preserve"> налога на прибыль нерезидентов (сертификат </w:t>
      </w:r>
      <w:proofErr w:type="spellStart"/>
      <w:r w:rsidRPr="001A505A">
        <w:rPr>
          <w:rFonts w:ascii="Tahoma" w:eastAsia="Times New Roman" w:hAnsi="Tahoma" w:cs="Tahoma"/>
          <w:sz w:val="20"/>
          <w:szCs w:val="20"/>
          <w:lang w:eastAsia="ru-RU"/>
        </w:rPr>
        <w:t>резидентства</w:t>
      </w:r>
      <w:proofErr w:type="spellEnd"/>
      <w:r w:rsidRPr="001A505A">
        <w:rPr>
          <w:rFonts w:ascii="Tahoma" w:eastAsia="Times New Roman" w:hAnsi="Tahoma" w:cs="Tahoma"/>
          <w:sz w:val="20"/>
          <w:szCs w:val="20"/>
          <w:lang w:eastAsia="ru-RU"/>
        </w:rPr>
        <w:t xml:space="preserve">, документ, подтверждающий регистрацию в налоговых органах соответствующего государства) до предусмотренной настоящим договором даты соответствующего платежа. В случае его </w:t>
      </w:r>
      <w:proofErr w:type="spellStart"/>
      <w:r w:rsidRPr="001A505A">
        <w:rPr>
          <w:rFonts w:ascii="Tahoma" w:eastAsia="Times New Roman" w:hAnsi="Tahoma" w:cs="Tahoma"/>
          <w:sz w:val="20"/>
          <w:szCs w:val="20"/>
          <w:lang w:eastAsia="ru-RU"/>
        </w:rPr>
        <w:t>непред</w:t>
      </w:r>
      <w:r w:rsidR="00FA470C">
        <w:rPr>
          <w:rFonts w:ascii="Tahoma" w:eastAsia="Times New Roman" w:hAnsi="Tahoma" w:cs="Tahoma"/>
          <w:sz w:val="20"/>
          <w:szCs w:val="20"/>
          <w:lang w:eastAsia="ru-RU"/>
        </w:rPr>
        <w:t>о</w:t>
      </w:r>
      <w:r w:rsidRPr="001A505A">
        <w:rPr>
          <w:rFonts w:ascii="Tahoma" w:eastAsia="Times New Roman" w:hAnsi="Tahoma" w:cs="Tahoma"/>
          <w:sz w:val="20"/>
          <w:szCs w:val="20"/>
          <w:lang w:eastAsia="ru-RU"/>
        </w:rPr>
        <w:t>ставления</w:t>
      </w:r>
      <w:proofErr w:type="spellEnd"/>
      <w:r w:rsidRPr="001A505A">
        <w:rPr>
          <w:rFonts w:ascii="Tahoma" w:eastAsia="Times New Roman" w:hAnsi="Tahoma" w:cs="Tahoma"/>
          <w:sz w:val="20"/>
          <w:szCs w:val="20"/>
          <w:lang w:eastAsia="ru-RU"/>
        </w:rPr>
        <w:t xml:space="preserve"> Поставщиком до предусмотренной Договором даты соответствующего платежа Покупатель вправе задержать выплату сумм, причитающихся Поставщику, до момента предоставления указанного в настоящем пункте документа. При этом ответственность, предусмотренная за просрочку платежа, в отношении Покупателя не применяется. Если документ для не</w:t>
      </w:r>
      <w:r w:rsidR="00826249">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удержания налога на прибыль нерезидентов будет предоставлен Поставщиком после даты платежа по Договору и к этому моменту какие-то суммы налога на прибыль нерезидентов уже будут удержаны из сумм платежа (платежей), Покупатель обязуется перечислить удержанные суммы Поставщику в течение 10</w:t>
      </w:r>
      <w:r w:rsidR="00916B08">
        <w:rPr>
          <w:rFonts w:ascii="Tahoma" w:eastAsia="Times New Roman" w:hAnsi="Tahoma" w:cs="Tahoma"/>
          <w:sz w:val="20"/>
          <w:szCs w:val="20"/>
          <w:lang w:eastAsia="ru-RU"/>
        </w:rPr>
        <w:t xml:space="preserve"> (десяти)</w:t>
      </w:r>
      <w:r w:rsidRPr="001A505A">
        <w:rPr>
          <w:rFonts w:ascii="Tahoma" w:eastAsia="Times New Roman" w:hAnsi="Tahoma" w:cs="Tahoma"/>
          <w:sz w:val="20"/>
          <w:szCs w:val="20"/>
          <w:lang w:eastAsia="ru-RU"/>
        </w:rPr>
        <w:t xml:space="preserve"> банковских дней с момента предоставления документа для не</w:t>
      </w:r>
      <w:r w:rsidR="00826249">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удержания налога на прибыль нерезидентов.</w:t>
      </w:r>
    </w:p>
    <w:p w14:paraId="3886AC09" w14:textId="77777777" w:rsidR="005512C2" w:rsidRPr="001A505A" w:rsidRDefault="005512C2" w:rsidP="005512C2">
      <w:pPr>
        <w:spacing w:after="0" w:line="240" w:lineRule="auto"/>
        <w:contextualSpacing/>
        <w:rPr>
          <w:rFonts w:ascii="Tahoma" w:eastAsia="Times New Roman" w:hAnsi="Tahoma" w:cs="Tahoma"/>
          <w:sz w:val="20"/>
          <w:szCs w:val="20"/>
          <w:lang w:eastAsia="ru-RU"/>
        </w:rPr>
      </w:pPr>
    </w:p>
    <w:p w14:paraId="2182B2C8"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Гарантийное обеспечение</w:t>
      </w:r>
    </w:p>
    <w:p w14:paraId="2E117082" w14:textId="39F2631A" w:rsidR="005512C2" w:rsidRPr="001A505A" w:rsidRDefault="005512C2" w:rsidP="005512C2">
      <w:pPr>
        <w:widowControl w:val="0"/>
        <w:autoSpaceDE w:val="0"/>
        <w:autoSpaceDN w:val="0"/>
        <w:adjustRightInd w:val="0"/>
        <w:jc w:val="both"/>
        <w:rPr>
          <w:rFonts w:ascii="Tahoma" w:eastAsia="Times New Roman" w:hAnsi="Tahoma" w:cs="Tahoma"/>
          <w:color w:val="FF0000"/>
          <w:sz w:val="20"/>
          <w:szCs w:val="20"/>
          <w:lang w:eastAsia="ru-RU"/>
        </w:rPr>
      </w:pPr>
      <w:r w:rsidRPr="001A505A">
        <w:rPr>
          <w:rFonts w:ascii="Tahoma" w:eastAsia="Times New Roman" w:hAnsi="Tahoma" w:cs="Tahoma"/>
          <w:sz w:val="20"/>
          <w:szCs w:val="20"/>
          <w:lang w:eastAsia="ru-RU"/>
        </w:rPr>
        <w:t>6.1. Поставщик вносит гарантийное обеспечение исполнения Договора (ГОИД) в течение 5</w:t>
      </w:r>
      <w:r w:rsidR="00916B08">
        <w:rPr>
          <w:rFonts w:ascii="Tahoma" w:eastAsia="Times New Roman" w:hAnsi="Tahoma" w:cs="Tahoma"/>
          <w:sz w:val="20"/>
          <w:szCs w:val="20"/>
          <w:lang w:eastAsia="ru-RU"/>
        </w:rPr>
        <w:t xml:space="preserve"> (пяти)</w:t>
      </w:r>
      <w:r w:rsidRPr="001A505A">
        <w:rPr>
          <w:rFonts w:ascii="Tahoma" w:eastAsia="Times New Roman" w:hAnsi="Tahoma" w:cs="Tahoma"/>
          <w:sz w:val="20"/>
          <w:szCs w:val="20"/>
          <w:lang w:eastAsia="ru-RU"/>
        </w:rPr>
        <w:t xml:space="preserve"> рабочих дней с даты заключения настоящего Договора, в размере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составляющее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от стоимости Договора. </w:t>
      </w:r>
    </w:p>
    <w:p w14:paraId="6E15FA80" w14:textId="3EC00021" w:rsidR="005512C2" w:rsidRPr="001A505A" w:rsidRDefault="005512C2" w:rsidP="005512C2">
      <w:pPr>
        <w:widowControl w:val="0"/>
        <w:autoSpaceDE w:val="0"/>
        <w:autoSpaceDN w:val="0"/>
        <w:adjustRightInd w:val="0"/>
        <w:spacing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6.1.1. 90% от суммы гарантийного обеспечения исполнения Договора возвращается Поставщику в течение 10</w:t>
      </w:r>
      <w:r w:rsidR="00916B08">
        <w:rPr>
          <w:rFonts w:ascii="Tahoma" w:eastAsia="Times New Roman" w:hAnsi="Tahoma" w:cs="Tahoma"/>
          <w:sz w:val="20"/>
          <w:szCs w:val="20"/>
          <w:lang w:eastAsia="ru-RU"/>
        </w:rPr>
        <w:t xml:space="preserve"> (десяти)</w:t>
      </w:r>
      <w:r w:rsidRPr="001A505A">
        <w:rPr>
          <w:rFonts w:ascii="Tahoma" w:eastAsia="Times New Roman" w:hAnsi="Tahoma" w:cs="Tahoma"/>
          <w:sz w:val="20"/>
          <w:szCs w:val="20"/>
          <w:lang w:eastAsia="ru-RU"/>
        </w:rPr>
        <w:t xml:space="preserve"> рабочих дней с даты подписания Сторонами Акта приема – передачи Оборудова</w:t>
      </w:r>
      <w:r w:rsidRPr="005326E8">
        <w:rPr>
          <w:rFonts w:ascii="Tahoma" w:eastAsia="Times New Roman" w:hAnsi="Tahoma" w:cs="Tahoma"/>
          <w:sz w:val="20"/>
          <w:szCs w:val="20"/>
          <w:lang w:eastAsia="ru-RU"/>
        </w:rPr>
        <w:t>ния, а в случае необоснованного уклонения Покупателя от его подписания – в течение 15</w:t>
      </w:r>
      <w:r w:rsidR="00916B08">
        <w:rPr>
          <w:rFonts w:ascii="Tahoma" w:eastAsia="Times New Roman" w:hAnsi="Tahoma" w:cs="Tahoma"/>
          <w:sz w:val="20"/>
          <w:szCs w:val="20"/>
          <w:lang w:eastAsia="ru-RU"/>
        </w:rPr>
        <w:t xml:space="preserve"> (пятнадцати)</w:t>
      </w:r>
      <w:r w:rsidR="00D4682A" w:rsidRPr="00D4682A">
        <w:t xml:space="preserve"> </w:t>
      </w:r>
      <w:r w:rsidR="00D4682A" w:rsidRPr="00D4682A">
        <w:rPr>
          <w:rFonts w:ascii="Tahoma" w:eastAsia="Times New Roman" w:hAnsi="Tahoma" w:cs="Tahoma"/>
          <w:sz w:val="20"/>
          <w:szCs w:val="20"/>
          <w:lang w:eastAsia="ru-RU"/>
        </w:rPr>
        <w:t>рабочих дней</w:t>
      </w:r>
      <w:r w:rsidRPr="005326E8">
        <w:rPr>
          <w:rFonts w:ascii="Tahoma" w:eastAsia="Times New Roman" w:hAnsi="Tahoma" w:cs="Tahoma"/>
          <w:sz w:val="20"/>
          <w:szCs w:val="20"/>
          <w:lang w:eastAsia="ru-RU"/>
        </w:rPr>
        <w:t xml:space="preserve"> с момента</w:t>
      </w:r>
      <w:r w:rsidRPr="001A505A">
        <w:rPr>
          <w:rFonts w:ascii="Tahoma" w:eastAsia="Times New Roman" w:hAnsi="Tahoma" w:cs="Tahoma"/>
          <w:sz w:val="20"/>
          <w:szCs w:val="20"/>
          <w:lang w:eastAsia="ru-RU"/>
        </w:rPr>
        <w:t xml:space="preserve"> доставки Оборудования в Пункт назначения. В случае надлежащего выполнения Поставщиком обязательств по гарантийному обслуживанию оставшиеся 10% суммы ГОИД возвращаются в течение 10 </w:t>
      </w:r>
      <w:r w:rsidR="00916B08">
        <w:rPr>
          <w:rFonts w:ascii="Tahoma" w:eastAsia="Times New Roman" w:hAnsi="Tahoma" w:cs="Tahoma"/>
          <w:sz w:val="20"/>
          <w:szCs w:val="20"/>
          <w:lang w:eastAsia="ru-RU"/>
        </w:rPr>
        <w:lastRenderedPageBreak/>
        <w:t xml:space="preserve">(десяти) </w:t>
      </w:r>
      <w:r w:rsidRPr="001A505A">
        <w:rPr>
          <w:rFonts w:ascii="Tahoma" w:eastAsia="Times New Roman" w:hAnsi="Tahoma" w:cs="Tahoma"/>
          <w:sz w:val="20"/>
          <w:szCs w:val="20"/>
          <w:lang w:eastAsia="ru-RU"/>
        </w:rPr>
        <w:t xml:space="preserve">рабочих дней с даты истечения гарантийного срока обслуживания оборудования. </w:t>
      </w:r>
    </w:p>
    <w:p w14:paraId="5C37E115" w14:textId="77777777" w:rsidR="005512C2" w:rsidRPr="001A505A" w:rsidRDefault="005512C2" w:rsidP="005512C2">
      <w:pPr>
        <w:widowControl w:val="0"/>
        <w:autoSpaceDE w:val="0"/>
        <w:autoSpaceDN w:val="0"/>
        <w:adjustRightInd w:val="0"/>
        <w:spacing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6.2. В случае ненадлежащего исполнения Поставщиком своих обязательств по гарантийному обслуживанию Покупатель после уведомления Поставщика вправе удержать начисленную неустойку из суммы гарантийного обеспечения исполнения договора.</w:t>
      </w:r>
    </w:p>
    <w:p w14:paraId="66A81370"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b/>
          <w:sz w:val="20"/>
          <w:szCs w:val="20"/>
          <w:lang w:val="en-US" w:eastAsia="ru-RU"/>
        </w:rPr>
      </w:pPr>
      <w:r w:rsidRPr="001A505A">
        <w:rPr>
          <w:rFonts w:ascii="Tahoma" w:eastAsia="Times New Roman" w:hAnsi="Tahoma" w:cs="Tahoma"/>
          <w:b/>
          <w:sz w:val="20"/>
          <w:szCs w:val="20"/>
          <w:lang w:eastAsia="ru-RU"/>
        </w:rPr>
        <w:t>Ответственность сторон</w:t>
      </w:r>
    </w:p>
    <w:p w14:paraId="58FE9823" w14:textId="152A7971"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7.1. Стороны несут ответственность за неисполнение или ненадлежащее исполнение своих обязательств по настоящему договору в соответствии с действующим </w:t>
      </w:r>
      <w:r w:rsidRPr="005326E8">
        <w:rPr>
          <w:rFonts w:ascii="Tahoma" w:eastAsia="Times New Roman" w:hAnsi="Tahoma" w:cs="Tahoma"/>
          <w:sz w:val="20"/>
          <w:szCs w:val="20"/>
          <w:lang w:eastAsia="ru-RU"/>
        </w:rPr>
        <w:t>законодательством.</w:t>
      </w:r>
    </w:p>
    <w:p w14:paraId="3A1F587F" w14:textId="21622EF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7.2. За просрочку поставки Оборудования Покупатель вправе взыскать с Поставщика пеню в размере 0,1% от стоимости Оборудования, подлежащего поставке, за каждый просроченный календарный день, но не более </w:t>
      </w:r>
      <w:r w:rsidR="00DC053E">
        <w:rPr>
          <w:rFonts w:ascii="Tahoma" w:eastAsia="Times New Roman" w:hAnsi="Tahoma" w:cs="Tahoma"/>
          <w:sz w:val="20"/>
          <w:szCs w:val="20"/>
          <w:lang w:eastAsia="ru-RU"/>
        </w:rPr>
        <w:t>10</w:t>
      </w:r>
      <w:r w:rsidRPr="001A505A">
        <w:rPr>
          <w:rFonts w:ascii="Tahoma" w:eastAsia="Times New Roman" w:hAnsi="Tahoma" w:cs="Tahoma"/>
          <w:sz w:val="20"/>
          <w:szCs w:val="20"/>
          <w:lang w:eastAsia="ru-RU"/>
        </w:rPr>
        <w:t>% от стоимости Оборудования, подлежащего поставке.</w:t>
      </w:r>
    </w:p>
    <w:p w14:paraId="5F92DB8C" w14:textId="4D60D4A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7.3. За просрочку выполнения Работ Покупатель вправе взыскать с Поставщика пеню в размере 0,1% от стоимости Работ за каждый просроченный</w:t>
      </w:r>
      <w:r w:rsidR="00DC053E">
        <w:rPr>
          <w:rFonts w:ascii="Tahoma" w:eastAsia="Times New Roman" w:hAnsi="Tahoma" w:cs="Tahoma"/>
          <w:sz w:val="20"/>
          <w:szCs w:val="20"/>
          <w:lang w:eastAsia="ru-RU"/>
        </w:rPr>
        <w:t xml:space="preserve"> календарный день, но не более 10</w:t>
      </w:r>
      <w:r w:rsidRPr="001A505A">
        <w:rPr>
          <w:rFonts w:ascii="Tahoma" w:eastAsia="Times New Roman" w:hAnsi="Tahoma" w:cs="Tahoma"/>
          <w:sz w:val="20"/>
          <w:szCs w:val="20"/>
          <w:lang w:eastAsia="ru-RU"/>
        </w:rPr>
        <w:t>% от стоимости Работ.</w:t>
      </w:r>
    </w:p>
    <w:p w14:paraId="1FFD7AC7" w14:textId="3776FA0E"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7.4. За просрочку оплаты поставленного Оборудования и/или Работ Поставщик вправе взыскать с Покупателя пеню в размере 0,1% от суммы, подлежащей оплате, за каждый просроченный</w:t>
      </w:r>
      <w:r w:rsidR="00DC053E">
        <w:rPr>
          <w:rFonts w:ascii="Tahoma" w:eastAsia="Times New Roman" w:hAnsi="Tahoma" w:cs="Tahoma"/>
          <w:sz w:val="20"/>
          <w:szCs w:val="20"/>
          <w:lang w:eastAsia="ru-RU"/>
        </w:rPr>
        <w:t xml:space="preserve"> календарный день, но не более 10</w:t>
      </w:r>
      <w:r w:rsidRPr="001A505A">
        <w:rPr>
          <w:rFonts w:ascii="Tahoma" w:eastAsia="Times New Roman" w:hAnsi="Tahoma" w:cs="Tahoma"/>
          <w:sz w:val="20"/>
          <w:szCs w:val="20"/>
          <w:lang w:eastAsia="ru-RU"/>
        </w:rPr>
        <w:t>% от стоимости Оборудования/Работ соответственно.</w:t>
      </w:r>
    </w:p>
    <w:p w14:paraId="5A5BF3DE" w14:textId="3CE5896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7.5. За невыполнение и/или ненадлежащее выполнение гарантийных обязательств по настоящему договору Поставщик выплачивает Покупателю неустойку в размере 0,1% от общей стоимости Оборудования за каждый просроченный календарный день, но не более </w:t>
      </w:r>
      <w:r w:rsidR="00DC053E">
        <w:rPr>
          <w:rFonts w:ascii="Tahoma" w:eastAsia="Times New Roman" w:hAnsi="Tahoma" w:cs="Tahoma"/>
          <w:sz w:val="20"/>
          <w:szCs w:val="20"/>
          <w:lang w:eastAsia="ru-RU"/>
        </w:rPr>
        <w:t>10</w:t>
      </w:r>
      <w:r w:rsidRPr="001A505A">
        <w:rPr>
          <w:rFonts w:ascii="Tahoma" w:eastAsia="Times New Roman" w:hAnsi="Tahoma" w:cs="Tahoma"/>
          <w:sz w:val="20"/>
          <w:szCs w:val="20"/>
          <w:lang w:eastAsia="ru-RU"/>
        </w:rPr>
        <w:t>% от стоимости соответствующего Оборудования.</w:t>
      </w:r>
    </w:p>
    <w:p w14:paraId="14A761B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7.6. Уплата неустойки и возмещение убытков, причиненных ненадлежащим исполнением своих обязательств, не освобождает стороны от выполнения обязательств по настоящему Договору. Неустойка, пеня, может быть удержана Покупателем в </w:t>
      </w:r>
      <w:proofErr w:type="spellStart"/>
      <w:r w:rsidRPr="001A505A">
        <w:rPr>
          <w:rFonts w:ascii="Tahoma" w:eastAsia="Times New Roman" w:hAnsi="Tahoma" w:cs="Tahoma"/>
          <w:sz w:val="20"/>
          <w:szCs w:val="20"/>
          <w:lang w:eastAsia="ru-RU"/>
        </w:rPr>
        <w:t>безакцептном</w:t>
      </w:r>
      <w:proofErr w:type="spellEnd"/>
      <w:r w:rsidRPr="001A505A">
        <w:rPr>
          <w:rFonts w:ascii="Tahoma" w:eastAsia="Times New Roman" w:hAnsi="Tahoma" w:cs="Tahoma"/>
          <w:sz w:val="20"/>
          <w:szCs w:val="20"/>
          <w:lang w:eastAsia="ru-RU"/>
        </w:rPr>
        <w:t xml:space="preserve"> порядке из суммы ГОИД и/или суммы, подлежащей оплате Поставщику.</w:t>
      </w:r>
    </w:p>
    <w:p w14:paraId="745D848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61DB34FA"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8. Форс-мажор</w:t>
      </w:r>
    </w:p>
    <w:p w14:paraId="318C442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обстоятельств непреодолимой силы, возникших после заключения Договора в результате событий чрезвычайного характера,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 (форс-мажор). К таким событиям чрезвычайного характера относятся следующие, но не ограничиваются ими: наводнение, пожар, землетрясение, взрыв, шторм, оседание почвы, эпидемия и иные явления природы, а также война или военные действия, забастовка в отрасли или регионе, наложение ареста на расчетные счета любой из сторон уполномоченными государственными органами не в результате неисполнения сторонами долговых обязательств или совершения неправомерных действий/бездействия, принятие органом государственной власти или управления решения, повлекшего невозможность исполнения соответствующей стороной настоящего Договора.</w:t>
      </w:r>
    </w:p>
    <w:p w14:paraId="6D200E4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8.2. При наступлении и прекращении указанных в пункте 8.1. настоящего Договора обстоятельств Сторона, для которой создалась невозможность исполнения предусмотренных Договором либо вытекающих из него соответствующих обязательств, должна в течение 3 (трех) календарных дней письменно уведомить об этом другую Сторону.</w:t>
      </w:r>
    </w:p>
    <w:p w14:paraId="01D149F0" w14:textId="1422B88E"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8.3. При отсутствии своевременного уведомления, предусмотренного в пункте 8.2. настоящего Договора, соответствующая Сторона обязана возместить другой Стороне все убытки, причиненные </w:t>
      </w:r>
      <w:r w:rsidR="00826249" w:rsidRPr="001A505A">
        <w:rPr>
          <w:rFonts w:ascii="Tahoma" w:eastAsia="Times New Roman" w:hAnsi="Tahoma" w:cs="Tahoma"/>
          <w:sz w:val="20"/>
          <w:szCs w:val="20"/>
          <w:lang w:eastAsia="ru-RU"/>
        </w:rPr>
        <w:t>не уведомлением</w:t>
      </w:r>
      <w:r w:rsidRPr="001A505A">
        <w:rPr>
          <w:rFonts w:ascii="Tahoma" w:eastAsia="Times New Roman" w:hAnsi="Tahoma" w:cs="Tahoma"/>
          <w:sz w:val="20"/>
          <w:szCs w:val="20"/>
          <w:lang w:eastAsia="ru-RU"/>
        </w:rPr>
        <w:t>, а равно несвоевременным уведомлением.</w:t>
      </w:r>
    </w:p>
    <w:p w14:paraId="550E24D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8.4. Сторона, ссылающаяся на форс-мажорные обстоятельства, в разумные сроки обязана предоставить для подтверждения их наступления и прекращения другой Стороне документ соответствующего компетентного органа. Разумность сроков в данном случае определяется порядком документооборота соответствующего компетентного органа.</w:t>
      </w:r>
    </w:p>
    <w:p w14:paraId="1AA9710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8.5. Наступление форс-мажорных обстоятельств влечет увеличение срока исполнения соответствующих обязательств по Договору на период, соразмерный времени, в течение которого такие обстоятельства действовали. Если обстоятельства, указанные в пункте 8.1. Договора, будут длиться более 2 (двух) месяцев, то каждая из Сторон вправе расторгнуть настоящий Договор. При этом Стороны обязаны произвести расчеты между собой за 5 (пять) календарных дней до предполагаемой даты его расторжения.</w:t>
      </w:r>
    </w:p>
    <w:p w14:paraId="7163021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7E545504"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9. Конфиденциальность </w:t>
      </w:r>
    </w:p>
    <w:p w14:paraId="044E75DD"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9.1. 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10C590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lastRenderedPageBreak/>
        <w:t>9.2.</w:t>
      </w:r>
      <w:r w:rsidRPr="001A505A">
        <w:rPr>
          <w:rFonts w:ascii="Tahoma" w:eastAsia="Times New Roman" w:hAnsi="Tahoma" w:cs="Tahoma"/>
          <w:sz w:val="20"/>
          <w:szCs w:val="20"/>
          <w:lang w:eastAsia="ru-RU"/>
        </w:rPr>
        <w:tab/>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1C149A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9.3.</w:t>
      </w:r>
      <w:r w:rsidRPr="001A505A">
        <w:rPr>
          <w:rFonts w:ascii="Tahoma" w:eastAsia="Times New Roman" w:hAnsi="Tahoma" w:cs="Tahoma"/>
          <w:sz w:val="20"/>
          <w:szCs w:val="20"/>
          <w:lang w:eastAsia="ru-RU"/>
        </w:rPr>
        <w:tab/>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F333DC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9.4.</w:t>
      </w:r>
      <w:r w:rsidRPr="001A505A">
        <w:rPr>
          <w:rFonts w:ascii="Tahoma" w:eastAsia="Times New Roman" w:hAnsi="Tahoma" w:cs="Tahoma"/>
          <w:sz w:val="20"/>
          <w:szCs w:val="20"/>
          <w:lang w:eastAsia="ru-RU"/>
        </w:rPr>
        <w:tab/>
        <w:t xml:space="preserve">Требования п. 9.1. Договора не распространяются на информацию, которая: </w:t>
      </w:r>
    </w:p>
    <w:p w14:paraId="7BD6827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на момент разглашения/ во время ее получения являлась общеизвестной/общедоступной информацией; </w:t>
      </w:r>
    </w:p>
    <w:p w14:paraId="6F56FFE4"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77A3BBB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была известна Получающей стороне или находилась в ее распоряжении до ее получения;</w:t>
      </w:r>
    </w:p>
    <w:p w14:paraId="5F667A35"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796B2BC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1F7B5A0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5A3A2F70"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10. Гарантии Сторон </w:t>
      </w:r>
    </w:p>
    <w:p w14:paraId="053AB48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10.1.</w:t>
      </w:r>
      <w:r w:rsidRPr="001A505A">
        <w:rPr>
          <w:rFonts w:ascii="Tahoma" w:eastAsia="Times New Roman" w:hAnsi="Tahoma" w:cs="Tahoma"/>
          <w:sz w:val="20"/>
          <w:szCs w:val="20"/>
          <w:lang w:eastAsia="ru-RU"/>
        </w:rPr>
        <w:tab/>
        <w:t>Каждая из Сторон, заключая настоящий Договор, подтверждает и гарантирует, что:</w:t>
      </w:r>
    </w:p>
    <w:p w14:paraId="382D6F66" w14:textId="12251608"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 является действующей по законодательству </w:t>
      </w:r>
      <w:r w:rsidR="00DB2DEB">
        <w:rPr>
          <w:rFonts w:ascii="Tahoma" w:eastAsia="Times New Roman" w:hAnsi="Tahoma" w:cs="Tahoma"/>
          <w:sz w:val="20"/>
          <w:szCs w:val="20"/>
          <w:lang w:eastAsia="ru-RU"/>
        </w:rPr>
        <w:t>______________</w:t>
      </w:r>
      <w:r w:rsidRPr="001A505A">
        <w:rPr>
          <w:rFonts w:ascii="Tahoma" w:eastAsia="Times New Roman" w:hAnsi="Tahoma" w:cs="Tahoma"/>
          <w:sz w:val="20"/>
          <w:szCs w:val="20"/>
          <w:lang w:eastAsia="ru-RU"/>
        </w:rPr>
        <w:t xml:space="preserve">, должным образом зарегистрированной и поставленной на учет во все компетентные государственные органы </w:t>
      </w:r>
      <w:r w:rsidR="00DB2DEB">
        <w:rPr>
          <w:rFonts w:ascii="Tahoma" w:eastAsia="Times New Roman" w:hAnsi="Tahoma" w:cs="Tahoma"/>
          <w:sz w:val="20"/>
          <w:szCs w:val="20"/>
          <w:lang w:eastAsia="ru-RU"/>
        </w:rPr>
        <w:t>___________________</w:t>
      </w:r>
      <w:r w:rsidRPr="001A505A">
        <w:rPr>
          <w:rFonts w:ascii="Tahoma" w:eastAsia="Times New Roman" w:hAnsi="Tahoma" w:cs="Tahoma"/>
          <w:sz w:val="20"/>
          <w:szCs w:val="20"/>
          <w:lang w:eastAsia="ru-RU"/>
        </w:rPr>
        <w:t>;</w:t>
      </w:r>
    </w:p>
    <w:p w14:paraId="42175E4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5892C9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10.2.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4A80E31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10.2.</w:t>
      </w:r>
      <w:r w:rsidRPr="001A505A">
        <w:rPr>
          <w:rFonts w:ascii="Tahoma" w:eastAsia="Times New Roman" w:hAnsi="Tahoma" w:cs="Tahoma"/>
          <w:sz w:val="20"/>
          <w:szCs w:val="20"/>
          <w:lang w:eastAsia="ru-RU"/>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4D95C133" w14:textId="77777777" w:rsidR="005512C2" w:rsidRPr="001A505A" w:rsidRDefault="005512C2" w:rsidP="005512C2">
      <w:pPr>
        <w:spacing w:line="240" w:lineRule="auto"/>
        <w:contextualSpacing/>
        <w:jc w:val="both"/>
        <w:rPr>
          <w:rFonts w:ascii="Tahoma" w:eastAsia="Times New Roman" w:hAnsi="Tahoma" w:cs="Tahoma"/>
          <w:b/>
          <w:sz w:val="20"/>
          <w:szCs w:val="20"/>
          <w:lang w:eastAsia="ru-RU"/>
        </w:rPr>
      </w:pPr>
    </w:p>
    <w:p w14:paraId="0521B06D"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7879F27A"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11. Разрешение споров</w:t>
      </w:r>
    </w:p>
    <w:p w14:paraId="79582AF4"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11.1. Все спорные вопросы и разногласия, возникающие между Сторонами по настоящему договору или в связи с ним, при невозможности их урегулирования путем переговоров, разрешаются в обязательном претензионном порядке. Срок ответа на претензию устанавливается в 10 (десять) рабочих дней. </w:t>
      </w:r>
    </w:p>
    <w:p w14:paraId="4674BD90" w14:textId="3DEDF5F4"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11.2. В случае </w:t>
      </w:r>
      <w:r w:rsidR="00826249" w:rsidRPr="001A505A">
        <w:rPr>
          <w:rFonts w:ascii="Tahoma" w:eastAsia="Times New Roman" w:hAnsi="Tahoma" w:cs="Tahoma"/>
          <w:sz w:val="20"/>
          <w:szCs w:val="20"/>
          <w:lang w:eastAsia="ru-RU"/>
        </w:rPr>
        <w:t>не достижения</w:t>
      </w:r>
      <w:r w:rsidRPr="001A505A">
        <w:rPr>
          <w:rFonts w:ascii="Tahoma" w:eastAsia="Times New Roman" w:hAnsi="Tahoma" w:cs="Tahoma"/>
          <w:sz w:val="20"/>
          <w:szCs w:val="20"/>
          <w:lang w:eastAsia="ru-RU"/>
        </w:rPr>
        <w:t xml:space="preserve"> сторонами согласия путем переговоров, споры и разногласия подлежат рассмотрению в суде в установленном порядке в соответствии с действующим законодательством </w:t>
      </w:r>
      <w:r w:rsidR="00DB2DEB">
        <w:rPr>
          <w:rFonts w:ascii="Tahoma" w:hAnsi="Tahoma" w:cs="Tahoma"/>
          <w:sz w:val="20"/>
          <w:szCs w:val="20"/>
        </w:rPr>
        <w:t>___________________________</w:t>
      </w:r>
      <w:r w:rsidRPr="001A505A">
        <w:rPr>
          <w:rFonts w:ascii="Tahoma" w:eastAsia="Times New Roman" w:hAnsi="Tahoma" w:cs="Tahoma"/>
          <w:sz w:val="20"/>
          <w:szCs w:val="20"/>
          <w:lang w:eastAsia="ru-RU"/>
        </w:rPr>
        <w:t>.</w:t>
      </w:r>
    </w:p>
    <w:p w14:paraId="07991EF3" w14:textId="77777777" w:rsidR="005512C2" w:rsidRPr="001A505A" w:rsidRDefault="005512C2" w:rsidP="005512C2">
      <w:pPr>
        <w:spacing w:line="240" w:lineRule="auto"/>
        <w:contextualSpacing/>
        <w:jc w:val="both"/>
        <w:rPr>
          <w:rFonts w:ascii="Tahoma" w:eastAsia="Times New Roman" w:hAnsi="Tahoma" w:cs="Tahoma"/>
          <w:b/>
          <w:sz w:val="20"/>
          <w:szCs w:val="20"/>
          <w:lang w:eastAsia="ru-RU"/>
        </w:rPr>
      </w:pPr>
    </w:p>
    <w:p w14:paraId="1844F765"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12. Срок действия Договора.</w:t>
      </w:r>
    </w:p>
    <w:p w14:paraId="28D38A20"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12.1. Настоящий Договор вступает в силу с даты его подписания обеими сторонами и действует до полного исполнения Сторонами своих обязательств. </w:t>
      </w:r>
    </w:p>
    <w:p w14:paraId="5666BC73"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p>
    <w:p w14:paraId="3E5864EA" w14:textId="77777777" w:rsidR="005512C2" w:rsidRPr="001A505A" w:rsidRDefault="005512C2" w:rsidP="005512C2">
      <w:pPr>
        <w:spacing w:after="12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13. Расторжение Договора.</w:t>
      </w:r>
    </w:p>
    <w:p w14:paraId="60243661"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 Покупатель имеет право расторгнуть Договор полностью или частично в одностороннем порядке в случае:</w:t>
      </w:r>
    </w:p>
    <w:p w14:paraId="68470B1E" w14:textId="377F7B48"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13.1.1. просрочки Поставщиком поставки Оборудования более чем на 20 </w:t>
      </w:r>
      <w:r w:rsidR="00916B08">
        <w:rPr>
          <w:rFonts w:ascii="Tahoma" w:eastAsia="Times New Roman" w:hAnsi="Tahoma" w:cs="Tahoma"/>
          <w:sz w:val="20"/>
          <w:szCs w:val="20"/>
          <w:lang w:eastAsia="ru-RU"/>
        </w:rPr>
        <w:t>(двадцат</w:t>
      </w:r>
      <w:r w:rsidR="008E6615">
        <w:rPr>
          <w:rFonts w:ascii="Tahoma" w:eastAsia="Times New Roman" w:hAnsi="Tahoma" w:cs="Tahoma"/>
          <w:sz w:val="20"/>
          <w:szCs w:val="20"/>
          <w:lang w:eastAsia="ru-RU"/>
        </w:rPr>
        <w:t>ь</w:t>
      </w:r>
      <w:r w:rsidR="00916B08">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 xml:space="preserve">календарных дней, путем направления уведомления Поставщику за 5 </w:t>
      </w:r>
      <w:r w:rsidR="00916B08">
        <w:rPr>
          <w:rFonts w:ascii="Tahoma" w:eastAsia="Times New Roman" w:hAnsi="Tahoma" w:cs="Tahoma"/>
          <w:sz w:val="20"/>
          <w:szCs w:val="20"/>
          <w:lang w:eastAsia="ru-RU"/>
        </w:rPr>
        <w:t>(пят</w:t>
      </w:r>
      <w:r w:rsidR="008E6615">
        <w:rPr>
          <w:rFonts w:ascii="Tahoma" w:eastAsia="Times New Roman" w:hAnsi="Tahoma" w:cs="Tahoma"/>
          <w:sz w:val="20"/>
          <w:szCs w:val="20"/>
          <w:lang w:eastAsia="ru-RU"/>
        </w:rPr>
        <w:t>ь</w:t>
      </w:r>
      <w:r w:rsidR="00916B08">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 xml:space="preserve">рабочих дней до планируемой даты расторжения Договора, потребовать возврат предоплаченных денежных средств, а также вычесть из суммы гарантийного обеспечения исполнения Договора проценты за пользование чужими денежными средствами в размере 0,5 % от суммы предоплаты за каждый день с момента получения денежных средств до даты их возврата. </w:t>
      </w:r>
    </w:p>
    <w:p w14:paraId="08825C9D"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13.1.2. если Поставщик становится банкротом или неплатежеспособным и не способен осуществить поставку по настоящему договору, путем направления Поставщику соответствующего письменного уведомления. В этом случае расторжение осуществляется без выплаты компенсации Поставщику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Покупателю. Если Покупатель расторгает договор частично, он может на подходящих условиях закупить аналогичные недопоставленные товары, причем Поставщик будет нести перед Покупателем ответственность за все дополнительные расходы, связанные с такими аналогичными товарами или услугами.</w:t>
      </w:r>
    </w:p>
    <w:p w14:paraId="0C2796EE"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13.1.3.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поставщика, а также дата вступления в силу такого расторжения. В данном случае Поставщик имеет право требовать оплату убытков, понесенных в результате отказа Покупателя от исполнения договора.</w:t>
      </w:r>
    </w:p>
    <w:p w14:paraId="65D5DC29" w14:textId="7721799F"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13.1.4.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w:t>
      </w:r>
      <w:r w:rsidRPr="001A505A">
        <w:rPr>
          <w:rFonts w:ascii="Tahoma" w:eastAsia="Times New Roman" w:hAnsi="Tahoma" w:cs="Tahoma"/>
          <w:sz w:val="20"/>
          <w:szCs w:val="20"/>
          <w:lang w:eastAsia="ru-RU"/>
        </w:rPr>
        <w:lastRenderedPageBreak/>
        <w:t xml:space="preserve">если при этом исполнение договора стало крайне невыгодным для Покупателя, путем направления уведомления в течение 2 </w:t>
      </w:r>
      <w:r w:rsidR="00916B08">
        <w:rPr>
          <w:rFonts w:ascii="Tahoma" w:eastAsia="Times New Roman" w:hAnsi="Tahoma" w:cs="Tahoma"/>
          <w:sz w:val="20"/>
          <w:szCs w:val="20"/>
          <w:lang w:eastAsia="ru-RU"/>
        </w:rPr>
        <w:t xml:space="preserve">(двух) </w:t>
      </w:r>
      <w:r w:rsidRPr="001A505A">
        <w:rPr>
          <w:rFonts w:ascii="Tahoma" w:eastAsia="Times New Roman" w:hAnsi="Tahoma" w:cs="Tahoma"/>
          <w:sz w:val="20"/>
          <w:szCs w:val="20"/>
          <w:lang w:eastAsia="ru-RU"/>
        </w:rPr>
        <w:t>недель после того, как стало известно о таких обстоятельствах;</w:t>
      </w:r>
    </w:p>
    <w:p w14:paraId="586BF778" w14:textId="622B0049"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13.1.5. невнесения Поставщиком гарантийного обеспечения исполнения Договора в сроки, указанные в п. 6.1. Договора, путем направления уведомления о расторжении Договора за 5</w:t>
      </w:r>
      <w:r w:rsidR="00916B08">
        <w:rPr>
          <w:rFonts w:ascii="Tahoma" w:eastAsia="Times New Roman" w:hAnsi="Tahoma" w:cs="Tahoma"/>
          <w:sz w:val="20"/>
          <w:szCs w:val="20"/>
          <w:lang w:eastAsia="ru-RU"/>
        </w:rPr>
        <w:t xml:space="preserve"> (пять)</w:t>
      </w:r>
      <w:r w:rsidRPr="001A505A">
        <w:rPr>
          <w:rFonts w:ascii="Tahoma" w:eastAsia="Times New Roman" w:hAnsi="Tahoma" w:cs="Tahoma"/>
          <w:sz w:val="20"/>
          <w:szCs w:val="20"/>
          <w:lang w:eastAsia="ru-RU"/>
        </w:rPr>
        <w:t xml:space="preserve"> рабочих дней.</w:t>
      </w:r>
    </w:p>
    <w:p w14:paraId="4101A9FC" w14:textId="77777777" w:rsidR="005512C2" w:rsidRPr="001A505A" w:rsidRDefault="005512C2" w:rsidP="005512C2">
      <w:pPr>
        <w:spacing w:after="120" w:line="240" w:lineRule="auto"/>
        <w:ind w:firstLine="709"/>
        <w:contextualSpacing/>
        <w:jc w:val="both"/>
        <w:rPr>
          <w:rFonts w:ascii="Tahoma" w:eastAsia="Times New Roman" w:hAnsi="Tahoma" w:cs="Tahoma"/>
          <w:b/>
          <w:sz w:val="20"/>
          <w:szCs w:val="20"/>
          <w:lang w:eastAsia="ru-RU"/>
        </w:rPr>
      </w:pPr>
    </w:p>
    <w:p w14:paraId="77E2F7E5" w14:textId="77777777" w:rsidR="005512C2" w:rsidRPr="001A505A" w:rsidRDefault="005512C2" w:rsidP="005512C2">
      <w:pPr>
        <w:spacing w:after="120" w:line="240" w:lineRule="auto"/>
        <w:ind w:left="283"/>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14. Заключительные положения.</w:t>
      </w:r>
    </w:p>
    <w:p w14:paraId="594CF3BE"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14.1. Все дополнения и изменения к настоящему Договору действительны, если составлены в письменной форме и подписаны полномочными представителями Сторон.</w:t>
      </w:r>
    </w:p>
    <w:p w14:paraId="782F9B0F"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14.2. Стороны подтверждают, что на момент подписания настоящего Договора ни у одной из Сторон нет обстоятельств, препятствующих исполнению Стороной своих обязательств </w:t>
      </w:r>
      <w:r w:rsidRPr="001A505A">
        <w:rPr>
          <w:rFonts w:ascii="Tahoma" w:eastAsia="Times New Roman" w:hAnsi="Tahoma" w:cs="Tahoma"/>
          <w:sz w:val="20"/>
          <w:szCs w:val="20"/>
          <w:lang w:eastAsia="ru-RU"/>
        </w:rPr>
        <w:tab/>
        <w:t>по настоящему договору.</w:t>
      </w:r>
    </w:p>
    <w:p w14:paraId="555C82E3"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14.3. Все Приложения и Дополнительные соглашения к настоящему Договору являются его неотъемлемой частью.</w:t>
      </w:r>
    </w:p>
    <w:p w14:paraId="591622C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14.4. Настоящий Договор составлен в двух экземплярах, имеющих одинаковую юридическую силу, - по одному экземпляру для каждой из Сторон.</w:t>
      </w:r>
    </w:p>
    <w:p w14:paraId="4141A7E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14.5.</w:t>
      </w:r>
      <w:r w:rsidRPr="001A505A">
        <w:rPr>
          <w:rFonts w:ascii="Tahoma" w:eastAsia="Times New Roman" w:hAnsi="Tahoma" w:cs="Tahoma"/>
          <w:sz w:val="20"/>
          <w:szCs w:val="20"/>
        </w:rPr>
        <w:t xml:space="preserve"> </w:t>
      </w:r>
      <w:r w:rsidRPr="001A505A">
        <w:rPr>
          <w:rFonts w:ascii="Tahoma" w:eastAsia="Times New Roman" w:hAnsi="Tahoma" w:cs="Tahoma"/>
          <w:sz w:val="20"/>
          <w:szCs w:val="20"/>
          <w:lang w:eastAsia="ru-RU"/>
        </w:rPr>
        <w:t xml:space="preserve"> Любое уведомление по данному Договору должно быть оформлено в письменной форме на русском языке, подписано уполномоченным представителем уведомляющей Стороны и скреплено её печатью, за исключением случаев, прямо предусмотренных настоящим Договором. </w:t>
      </w:r>
    </w:p>
    <w:p w14:paraId="0ED320D0" w14:textId="77777777" w:rsidR="005512C2"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Кроме того, надлежащей доставкой уведомления для целей настоящего Договора будет также считаться доставка по факсу и/или электронной почте, при условии последующего подтверждения доставки со стороны получающей Стороны.</w:t>
      </w:r>
    </w:p>
    <w:p w14:paraId="549E8183" w14:textId="77777777" w:rsidR="005512C2" w:rsidRPr="008E6E51" w:rsidRDefault="005512C2" w:rsidP="005512C2">
      <w:pPr>
        <w:spacing w:line="240" w:lineRule="auto"/>
        <w:contextualSpacing/>
        <w:jc w:val="both"/>
        <w:rPr>
          <w:rFonts w:ascii="Tahoma" w:eastAsia="Times New Roman" w:hAnsi="Tahoma" w:cs="Tahoma"/>
          <w:iCs/>
          <w:sz w:val="20"/>
          <w:szCs w:val="20"/>
          <w:lang w:eastAsia="ru-RU"/>
        </w:rPr>
      </w:pPr>
      <w:r>
        <w:rPr>
          <w:rFonts w:ascii="Tahoma" w:eastAsia="Times New Roman" w:hAnsi="Tahoma" w:cs="Tahoma"/>
          <w:sz w:val="20"/>
          <w:szCs w:val="20"/>
          <w:lang w:eastAsia="ru-RU"/>
        </w:rPr>
        <w:t>14.6</w:t>
      </w:r>
      <w:r w:rsidRPr="00414875">
        <w:rPr>
          <w:rFonts w:ascii="Tahoma" w:eastAsia="Times New Roman" w:hAnsi="Tahoma" w:cs="Tahoma"/>
          <w:sz w:val="20"/>
          <w:szCs w:val="20"/>
          <w:lang w:eastAsia="ru-RU"/>
        </w:rPr>
        <w:t>.</w:t>
      </w:r>
      <w:r w:rsidRPr="008E6E51">
        <w:rPr>
          <w:rFonts w:ascii="Tahoma" w:eastAsiaTheme="minorHAnsi" w:hAnsi="Tahoma" w:cs="Tahoma"/>
          <w:iCs/>
          <w:spacing w:val="-1"/>
          <w:sz w:val="20"/>
          <w:szCs w:val="20"/>
        </w:rPr>
        <w:t xml:space="preserve"> </w:t>
      </w:r>
      <w:r w:rsidRPr="008E6E51">
        <w:rPr>
          <w:rFonts w:ascii="Tahoma" w:eastAsia="Times New Roman" w:hAnsi="Tahoma" w:cs="Tahoma"/>
          <w:iCs/>
          <w:sz w:val="20"/>
          <w:szCs w:val="20"/>
          <w:lang w:eastAsia="ru-RU"/>
        </w:rPr>
        <w:t>Факсимильная или сканированная копия подписанного Договора имеет юридическую силу до получения подлинных экземпляров.</w:t>
      </w:r>
      <w:r>
        <w:rPr>
          <w:rFonts w:ascii="Tahoma" w:eastAsia="Times New Roman" w:hAnsi="Tahoma" w:cs="Tahoma"/>
          <w:iCs/>
          <w:sz w:val="20"/>
          <w:szCs w:val="20"/>
          <w:lang w:eastAsia="ru-RU"/>
        </w:rPr>
        <w:t xml:space="preserve"> </w:t>
      </w:r>
    </w:p>
    <w:p w14:paraId="5FDB5009"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72B5BE91" w14:textId="77777777" w:rsidR="007B460F" w:rsidRDefault="007B460F" w:rsidP="005512C2">
      <w:pPr>
        <w:spacing w:line="240" w:lineRule="auto"/>
        <w:contextualSpacing/>
        <w:jc w:val="center"/>
        <w:rPr>
          <w:rFonts w:ascii="Tahoma" w:eastAsia="Times New Roman" w:hAnsi="Tahoma" w:cs="Tahoma"/>
          <w:b/>
          <w:sz w:val="20"/>
          <w:szCs w:val="20"/>
          <w:lang w:eastAsia="ru-RU"/>
        </w:rPr>
      </w:pPr>
    </w:p>
    <w:p w14:paraId="7B9A541D" w14:textId="1D7027DB"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15. Реквизиты сторон</w:t>
      </w:r>
    </w:p>
    <w:tbl>
      <w:tblPr>
        <w:tblW w:w="10173" w:type="dxa"/>
        <w:tblLayout w:type="fixed"/>
        <w:tblLook w:val="04A0" w:firstRow="1" w:lastRow="0" w:firstColumn="1" w:lastColumn="0" w:noHBand="0" w:noVBand="1"/>
      </w:tblPr>
      <w:tblGrid>
        <w:gridCol w:w="5070"/>
        <w:gridCol w:w="5103"/>
      </w:tblGrid>
      <w:tr w:rsidR="005512C2" w:rsidRPr="001A505A" w14:paraId="7AAABF35" w14:textId="77777777" w:rsidTr="00611823">
        <w:tc>
          <w:tcPr>
            <w:tcW w:w="5070" w:type="dxa"/>
            <w:shd w:val="clear" w:color="auto" w:fill="auto"/>
          </w:tcPr>
          <w:p w14:paraId="6A99DD7C"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5103" w:type="dxa"/>
            <w:shd w:val="clear" w:color="auto" w:fill="auto"/>
          </w:tcPr>
          <w:p w14:paraId="2BD2CF1D"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160690C"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7D6BF139" w14:textId="77777777" w:rsidTr="00611823">
        <w:trPr>
          <w:trHeight w:val="281"/>
        </w:trPr>
        <w:tc>
          <w:tcPr>
            <w:tcW w:w="5070" w:type="dxa"/>
            <w:shd w:val="clear" w:color="auto" w:fill="auto"/>
          </w:tcPr>
          <w:p w14:paraId="037649E5"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5103" w:type="dxa"/>
            <w:shd w:val="clear" w:color="auto" w:fill="auto"/>
          </w:tcPr>
          <w:p w14:paraId="799FAAE4" w14:textId="77777777"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1A505A" w14:paraId="5DE6D8AE" w14:textId="77777777" w:rsidTr="00611823">
        <w:trPr>
          <w:trHeight w:val="2160"/>
        </w:trPr>
        <w:tc>
          <w:tcPr>
            <w:tcW w:w="5070" w:type="dxa"/>
            <w:shd w:val="clear" w:color="auto" w:fill="auto"/>
          </w:tcPr>
          <w:p w14:paraId="31121669" w14:textId="35E81998" w:rsidR="005512C2" w:rsidRPr="001A505A" w:rsidRDefault="00826249" w:rsidP="00611823">
            <w:pPr>
              <w:widowControl w:val="0"/>
              <w:autoSpaceDE w:val="0"/>
              <w:autoSpaceDN w:val="0"/>
              <w:adjustRightInd w:val="0"/>
              <w:spacing w:after="0" w:line="240" w:lineRule="auto"/>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Киргизская</w:t>
            </w:r>
            <w:r w:rsidR="005512C2" w:rsidRPr="001A505A">
              <w:rPr>
                <w:rFonts w:ascii="Tahoma" w:eastAsia="Times New Roman" w:hAnsi="Tahoma" w:cs="Tahoma"/>
                <w:sz w:val="20"/>
                <w:szCs w:val="20"/>
                <w:lang w:eastAsia="ru-RU"/>
              </w:rPr>
              <w:t xml:space="preserve"> Республика </w:t>
            </w:r>
          </w:p>
          <w:p w14:paraId="1DF299FB"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г. Бишкек, ул. </w:t>
            </w:r>
            <w:proofErr w:type="spellStart"/>
            <w:r w:rsidRPr="001A505A">
              <w:rPr>
                <w:rFonts w:ascii="Tahoma" w:eastAsia="Times New Roman" w:hAnsi="Tahoma" w:cs="Tahoma"/>
                <w:sz w:val="20"/>
                <w:szCs w:val="20"/>
                <w:lang w:eastAsia="ru-RU"/>
              </w:rPr>
              <w:t>Суюмбаева</w:t>
            </w:r>
            <w:proofErr w:type="spellEnd"/>
            <w:r w:rsidRPr="001A505A">
              <w:rPr>
                <w:rFonts w:ascii="Tahoma" w:eastAsia="Times New Roman" w:hAnsi="Tahoma" w:cs="Tahoma"/>
                <w:sz w:val="20"/>
                <w:szCs w:val="20"/>
                <w:lang w:eastAsia="ru-RU"/>
              </w:rPr>
              <w:t>, 123</w:t>
            </w:r>
          </w:p>
          <w:p w14:paraId="7F09F1DE" w14:textId="77777777" w:rsidR="005512C2" w:rsidRPr="001A505A"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ОКПО 26611735</w:t>
            </w:r>
          </w:p>
          <w:p w14:paraId="3B90E0FD" w14:textId="77777777" w:rsidR="005512C2" w:rsidRPr="001A505A"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ИНН 00406200910056</w:t>
            </w:r>
          </w:p>
          <w:p w14:paraId="40140FD2" w14:textId="07C129DE" w:rsidR="005512C2"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Налоговая УГНС по ККН 999</w:t>
            </w:r>
          </w:p>
          <w:p w14:paraId="186FD316" w14:textId="4C27CB69" w:rsidR="005326E8" w:rsidRDefault="005326E8"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p>
          <w:p w14:paraId="2DB34673" w14:textId="53B4F039" w:rsidR="005326E8" w:rsidRDefault="005326E8"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p>
          <w:p w14:paraId="396D894D" w14:textId="77777777" w:rsidR="005326E8" w:rsidRPr="005326E8" w:rsidRDefault="005326E8" w:rsidP="005326E8">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5326E8">
              <w:rPr>
                <w:rFonts w:ascii="Tahoma" w:eastAsia="Times New Roman" w:hAnsi="Tahoma" w:cs="Tahoma"/>
                <w:sz w:val="20"/>
                <w:szCs w:val="20"/>
                <w:lang w:eastAsia="ru-RU"/>
              </w:rPr>
              <w:t>Счет: № 1350100027537623</w:t>
            </w:r>
          </w:p>
          <w:p w14:paraId="3A391AF3" w14:textId="77777777" w:rsidR="005326E8" w:rsidRPr="005326E8" w:rsidRDefault="005326E8" w:rsidP="005326E8">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5326E8">
              <w:rPr>
                <w:rFonts w:ascii="Tahoma" w:eastAsia="Times New Roman" w:hAnsi="Tahoma" w:cs="Tahoma"/>
                <w:sz w:val="20"/>
                <w:szCs w:val="20"/>
                <w:lang w:eastAsia="ru-RU"/>
              </w:rPr>
              <w:t>БИК: 135001</w:t>
            </w:r>
          </w:p>
          <w:p w14:paraId="5F7092E5" w14:textId="4FDF6DBA" w:rsidR="005326E8" w:rsidRPr="001A505A" w:rsidRDefault="005326E8" w:rsidP="005326E8">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5326E8">
              <w:rPr>
                <w:rFonts w:ascii="Tahoma" w:eastAsia="Times New Roman" w:hAnsi="Tahoma" w:cs="Tahoma"/>
                <w:sz w:val="20"/>
                <w:szCs w:val="20"/>
                <w:lang w:eastAsia="ru-RU"/>
              </w:rPr>
              <w:t>ОАО «</w:t>
            </w:r>
            <w:proofErr w:type="spellStart"/>
            <w:r w:rsidRPr="005326E8">
              <w:rPr>
                <w:rFonts w:ascii="Tahoma" w:eastAsia="Times New Roman" w:hAnsi="Tahoma" w:cs="Tahoma"/>
                <w:sz w:val="20"/>
                <w:szCs w:val="20"/>
                <w:lang w:eastAsia="ru-RU"/>
              </w:rPr>
              <w:t>Айыл</w:t>
            </w:r>
            <w:proofErr w:type="spellEnd"/>
            <w:r w:rsidRPr="005326E8">
              <w:rPr>
                <w:rFonts w:ascii="Tahoma" w:eastAsia="Times New Roman" w:hAnsi="Tahoma" w:cs="Tahoma"/>
                <w:sz w:val="20"/>
                <w:szCs w:val="20"/>
                <w:lang w:eastAsia="ru-RU"/>
              </w:rPr>
              <w:t xml:space="preserve"> Банк»</w:t>
            </w:r>
          </w:p>
          <w:p w14:paraId="5CAFB0D2" w14:textId="77777777" w:rsidR="005512C2" w:rsidRPr="001A505A"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p>
          <w:p w14:paraId="27C6E30E" w14:textId="77777777" w:rsidR="005512C2" w:rsidRPr="001A505A" w:rsidRDefault="005512C2" w:rsidP="005326E8">
            <w:pPr>
              <w:spacing w:after="0"/>
              <w:rPr>
                <w:rFonts w:ascii="Tahoma" w:eastAsia="Times New Roman" w:hAnsi="Tahoma" w:cs="Tahoma"/>
                <w:b/>
                <w:sz w:val="20"/>
                <w:szCs w:val="20"/>
                <w:lang w:eastAsia="ru-RU"/>
              </w:rPr>
            </w:pPr>
          </w:p>
        </w:tc>
        <w:tc>
          <w:tcPr>
            <w:tcW w:w="5103" w:type="dxa"/>
            <w:shd w:val="clear" w:color="auto" w:fill="auto"/>
          </w:tcPr>
          <w:p w14:paraId="1E91E40F" w14:textId="16DE6DEB"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noProof/>
                <w:sz w:val="20"/>
                <w:szCs w:val="20"/>
                <w:lang w:eastAsia="ru-RU"/>
              </w:rPr>
            </w:pPr>
          </w:p>
        </w:tc>
      </w:tr>
      <w:tr w:rsidR="005512C2" w:rsidRPr="001A505A" w14:paraId="2ECDAE65" w14:textId="77777777" w:rsidTr="00611823">
        <w:tc>
          <w:tcPr>
            <w:tcW w:w="5070" w:type="dxa"/>
            <w:shd w:val="clear" w:color="auto" w:fill="auto"/>
          </w:tcPr>
          <w:p w14:paraId="7C13851E"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Генеральный директор </w:t>
            </w:r>
          </w:p>
          <w:p w14:paraId="13E6BE0C"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p w14:paraId="16158670" w14:textId="7729269D" w:rsidR="005512C2" w:rsidRPr="001A505A" w:rsidRDefault="00D700A2" w:rsidP="00611823">
            <w:pPr>
              <w:spacing w:after="0" w:line="240" w:lineRule="auto"/>
              <w:contextualSpacing/>
              <w:rPr>
                <w:rFonts w:ascii="Tahoma" w:eastAsia="Times New Roman" w:hAnsi="Tahoma" w:cs="Tahoma"/>
                <w:sz w:val="20"/>
                <w:szCs w:val="20"/>
                <w:lang w:eastAsia="ru-RU"/>
              </w:rPr>
            </w:pPr>
            <w:proofErr w:type="spellStart"/>
            <w:r>
              <w:rPr>
                <w:rFonts w:ascii="Tahoma" w:eastAsia="Times New Roman" w:hAnsi="Tahoma" w:cs="Tahoma"/>
                <w:b/>
                <w:sz w:val="20"/>
                <w:szCs w:val="20"/>
                <w:lang w:eastAsia="ru-RU"/>
              </w:rPr>
              <w:t>Куренкеев</w:t>
            </w:r>
            <w:proofErr w:type="spellEnd"/>
            <w:r>
              <w:rPr>
                <w:rFonts w:ascii="Tahoma" w:eastAsia="Times New Roman" w:hAnsi="Tahoma" w:cs="Tahoma"/>
                <w:b/>
                <w:sz w:val="20"/>
                <w:szCs w:val="20"/>
                <w:lang w:eastAsia="ru-RU"/>
              </w:rPr>
              <w:t xml:space="preserve"> А.С.</w:t>
            </w:r>
            <w:r w:rsidR="005512C2" w:rsidRPr="001A505A">
              <w:rPr>
                <w:rFonts w:ascii="Tahoma" w:eastAsia="Times New Roman" w:hAnsi="Tahoma" w:cs="Tahoma"/>
                <w:b/>
                <w:sz w:val="20"/>
                <w:szCs w:val="20"/>
                <w:lang w:eastAsia="ru-RU"/>
              </w:rPr>
              <w:t xml:space="preserve"> ______________________</w:t>
            </w:r>
            <w:r w:rsidR="005512C2" w:rsidRPr="001A505A">
              <w:rPr>
                <w:rFonts w:ascii="Tahoma" w:eastAsia="Times New Roman" w:hAnsi="Tahoma" w:cs="Tahoma"/>
                <w:sz w:val="20"/>
                <w:szCs w:val="20"/>
                <w:lang w:eastAsia="ru-RU"/>
              </w:rPr>
              <w:t xml:space="preserve"> </w:t>
            </w:r>
          </w:p>
          <w:p w14:paraId="52D33361" w14:textId="77777777" w:rsidR="005512C2" w:rsidRPr="001A505A" w:rsidRDefault="005512C2" w:rsidP="00611823">
            <w:pPr>
              <w:spacing w:after="0" w:line="240" w:lineRule="auto"/>
              <w:contextualSpacing/>
              <w:rPr>
                <w:rFonts w:ascii="Tahoma" w:eastAsia="Times New Roman" w:hAnsi="Tahoma" w:cs="Tahoma"/>
                <w:sz w:val="20"/>
                <w:szCs w:val="20"/>
                <w:lang w:eastAsia="ru-RU"/>
              </w:rPr>
            </w:pPr>
          </w:p>
          <w:p w14:paraId="0B66EF07"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sz w:val="20"/>
                <w:szCs w:val="20"/>
                <w:lang w:eastAsia="ru-RU"/>
              </w:rPr>
              <w:t>М.П.</w:t>
            </w:r>
          </w:p>
        </w:tc>
        <w:tc>
          <w:tcPr>
            <w:tcW w:w="5103" w:type="dxa"/>
            <w:shd w:val="clear" w:color="auto" w:fill="auto"/>
          </w:tcPr>
          <w:p w14:paraId="577E9958" w14:textId="77777777" w:rsidR="005512C2" w:rsidRPr="001A505A" w:rsidRDefault="005512C2" w:rsidP="00611823">
            <w:pPr>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sz w:val="20"/>
                <w:szCs w:val="20"/>
                <w:lang w:eastAsia="ru-RU"/>
              </w:rPr>
              <w:t>М.П.</w:t>
            </w:r>
          </w:p>
        </w:tc>
      </w:tr>
    </w:tbl>
    <w:p w14:paraId="01483D18" w14:textId="06891758" w:rsidR="005512C2" w:rsidRDefault="005512C2" w:rsidP="005512C2">
      <w:pPr>
        <w:spacing w:after="0"/>
        <w:jc w:val="right"/>
        <w:outlineLvl w:val="0"/>
        <w:rPr>
          <w:rFonts w:ascii="Tahoma" w:eastAsia="Times New Roman" w:hAnsi="Tahoma" w:cs="Tahoma"/>
          <w:b/>
          <w:sz w:val="20"/>
          <w:szCs w:val="20"/>
          <w:lang w:eastAsia="ru-RU"/>
        </w:rPr>
      </w:pPr>
    </w:p>
    <w:p w14:paraId="54514F9A" w14:textId="4E67AF78" w:rsidR="00D700A2" w:rsidRDefault="00D700A2" w:rsidP="005512C2">
      <w:pPr>
        <w:spacing w:after="0"/>
        <w:jc w:val="right"/>
        <w:outlineLvl w:val="0"/>
        <w:rPr>
          <w:rFonts w:ascii="Tahoma" w:eastAsia="Times New Roman" w:hAnsi="Tahoma" w:cs="Tahoma"/>
          <w:b/>
          <w:sz w:val="20"/>
          <w:szCs w:val="20"/>
          <w:lang w:eastAsia="ru-RU"/>
        </w:rPr>
      </w:pPr>
    </w:p>
    <w:p w14:paraId="7AC37757" w14:textId="37C64243" w:rsidR="00D700A2" w:rsidRDefault="00D700A2" w:rsidP="005512C2">
      <w:pPr>
        <w:spacing w:after="0"/>
        <w:jc w:val="right"/>
        <w:outlineLvl w:val="0"/>
        <w:rPr>
          <w:rFonts w:ascii="Tahoma" w:eastAsia="Times New Roman" w:hAnsi="Tahoma" w:cs="Tahoma"/>
          <w:b/>
          <w:sz w:val="20"/>
          <w:szCs w:val="20"/>
          <w:lang w:eastAsia="ru-RU"/>
        </w:rPr>
      </w:pPr>
    </w:p>
    <w:p w14:paraId="4BE8CF58" w14:textId="3D6735FD" w:rsidR="00D700A2" w:rsidRDefault="00D700A2" w:rsidP="005512C2">
      <w:pPr>
        <w:spacing w:after="0"/>
        <w:jc w:val="right"/>
        <w:outlineLvl w:val="0"/>
        <w:rPr>
          <w:rFonts w:ascii="Tahoma" w:eastAsia="Times New Roman" w:hAnsi="Tahoma" w:cs="Tahoma"/>
          <w:b/>
          <w:sz w:val="20"/>
          <w:szCs w:val="20"/>
          <w:lang w:eastAsia="ru-RU"/>
        </w:rPr>
      </w:pPr>
    </w:p>
    <w:p w14:paraId="3B8F0EA4" w14:textId="7A317A59" w:rsidR="00D700A2" w:rsidRDefault="00D700A2" w:rsidP="005512C2">
      <w:pPr>
        <w:spacing w:after="0"/>
        <w:jc w:val="right"/>
        <w:outlineLvl w:val="0"/>
        <w:rPr>
          <w:rFonts w:ascii="Tahoma" w:eastAsia="Times New Roman" w:hAnsi="Tahoma" w:cs="Tahoma"/>
          <w:b/>
          <w:sz w:val="20"/>
          <w:szCs w:val="20"/>
          <w:lang w:eastAsia="ru-RU"/>
        </w:rPr>
      </w:pPr>
    </w:p>
    <w:p w14:paraId="572FA131" w14:textId="5947AE30" w:rsidR="00D700A2" w:rsidRDefault="00D700A2" w:rsidP="005512C2">
      <w:pPr>
        <w:spacing w:after="0"/>
        <w:jc w:val="right"/>
        <w:outlineLvl w:val="0"/>
        <w:rPr>
          <w:rFonts w:ascii="Tahoma" w:eastAsia="Times New Roman" w:hAnsi="Tahoma" w:cs="Tahoma"/>
          <w:b/>
          <w:sz w:val="20"/>
          <w:szCs w:val="20"/>
          <w:lang w:eastAsia="ru-RU"/>
        </w:rPr>
      </w:pPr>
    </w:p>
    <w:p w14:paraId="2DF25C07" w14:textId="45C1444C" w:rsidR="00D700A2" w:rsidRDefault="00D700A2" w:rsidP="005512C2">
      <w:pPr>
        <w:spacing w:after="0"/>
        <w:jc w:val="right"/>
        <w:outlineLvl w:val="0"/>
        <w:rPr>
          <w:rFonts w:ascii="Tahoma" w:eastAsia="Times New Roman" w:hAnsi="Tahoma" w:cs="Tahoma"/>
          <w:b/>
          <w:sz w:val="20"/>
          <w:szCs w:val="20"/>
          <w:lang w:eastAsia="ru-RU"/>
        </w:rPr>
      </w:pPr>
    </w:p>
    <w:p w14:paraId="2265E397" w14:textId="39D8D260" w:rsidR="00D700A2" w:rsidRDefault="00D700A2" w:rsidP="005512C2">
      <w:pPr>
        <w:spacing w:after="0"/>
        <w:jc w:val="right"/>
        <w:outlineLvl w:val="0"/>
        <w:rPr>
          <w:rFonts w:ascii="Tahoma" w:eastAsia="Times New Roman" w:hAnsi="Tahoma" w:cs="Tahoma"/>
          <w:b/>
          <w:sz w:val="20"/>
          <w:szCs w:val="20"/>
          <w:lang w:eastAsia="ru-RU"/>
        </w:rPr>
      </w:pPr>
    </w:p>
    <w:p w14:paraId="4E0B8165" w14:textId="2A6FD556" w:rsidR="00D700A2" w:rsidRDefault="00D700A2" w:rsidP="005512C2">
      <w:pPr>
        <w:spacing w:after="0"/>
        <w:jc w:val="right"/>
        <w:outlineLvl w:val="0"/>
        <w:rPr>
          <w:rFonts w:ascii="Tahoma" w:eastAsia="Times New Roman" w:hAnsi="Tahoma" w:cs="Tahoma"/>
          <w:b/>
          <w:sz w:val="20"/>
          <w:szCs w:val="20"/>
          <w:lang w:eastAsia="ru-RU"/>
        </w:rPr>
      </w:pPr>
    </w:p>
    <w:p w14:paraId="1F580F53" w14:textId="105096C8" w:rsidR="00D700A2" w:rsidRDefault="00D700A2" w:rsidP="005512C2">
      <w:pPr>
        <w:spacing w:after="0"/>
        <w:jc w:val="right"/>
        <w:outlineLvl w:val="0"/>
        <w:rPr>
          <w:rFonts w:ascii="Tahoma" w:eastAsia="Times New Roman" w:hAnsi="Tahoma" w:cs="Tahoma"/>
          <w:b/>
          <w:sz w:val="20"/>
          <w:szCs w:val="20"/>
          <w:lang w:eastAsia="ru-RU"/>
        </w:rPr>
      </w:pPr>
    </w:p>
    <w:p w14:paraId="7EB52FE6" w14:textId="41D7616F" w:rsidR="005326E8" w:rsidRDefault="005326E8">
      <w:pPr>
        <w:spacing w:after="0" w:line="240" w:lineRule="auto"/>
        <w:rPr>
          <w:rFonts w:ascii="Tahoma" w:eastAsia="Times New Roman" w:hAnsi="Tahoma" w:cs="Tahoma"/>
          <w:b/>
          <w:sz w:val="20"/>
          <w:szCs w:val="20"/>
          <w:lang w:eastAsia="ru-RU"/>
        </w:rPr>
      </w:pPr>
      <w:r>
        <w:rPr>
          <w:rFonts w:ascii="Tahoma" w:eastAsia="Times New Roman" w:hAnsi="Tahoma" w:cs="Tahoma"/>
          <w:b/>
          <w:sz w:val="20"/>
          <w:szCs w:val="20"/>
          <w:lang w:eastAsia="ru-RU"/>
        </w:rPr>
        <w:br w:type="page"/>
      </w:r>
    </w:p>
    <w:p w14:paraId="23A821F9" w14:textId="5D181E1E" w:rsidR="005512C2" w:rsidRPr="001A505A" w:rsidRDefault="005512C2" w:rsidP="005512C2">
      <w:pPr>
        <w:spacing w:after="0"/>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lastRenderedPageBreak/>
        <w:t>Приложение №1</w:t>
      </w:r>
    </w:p>
    <w:p w14:paraId="042C19AA" w14:textId="5F11B52F" w:rsidR="005512C2" w:rsidRPr="001A505A" w:rsidRDefault="005512C2" w:rsidP="005512C2">
      <w:pPr>
        <w:spacing w:after="0"/>
        <w:jc w:val="right"/>
        <w:outlineLvl w:val="0"/>
        <w:rPr>
          <w:rFonts w:ascii="Tahoma" w:eastAsia="Times New Roman" w:hAnsi="Tahoma" w:cs="Tahoma"/>
          <w:sz w:val="20"/>
          <w:szCs w:val="20"/>
          <w:lang w:eastAsia="ru-RU"/>
        </w:rPr>
      </w:pPr>
      <w:r w:rsidRPr="001A505A">
        <w:rPr>
          <w:rFonts w:ascii="Tahoma" w:eastAsia="Times New Roman" w:hAnsi="Tahoma" w:cs="Tahoma"/>
          <w:sz w:val="20"/>
          <w:szCs w:val="20"/>
          <w:lang w:eastAsia="ru-RU"/>
        </w:rPr>
        <w:t>к договору поставки №______ от «___» 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2AE137D2" w14:textId="77777777" w:rsidR="005512C2" w:rsidRPr="001A505A" w:rsidRDefault="005512C2" w:rsidP="005512C2">
      <w:pPr>
        <w:widowControl w:val="0"/>
        <w:autoSpaceDE w:val="0"/>
        <w:autoSpaceDN w:val="0"/>
        <w:adjustRightInd w:val="0"/>
        <w:ind w:left="5529"/>
        <w:contextualSpacing/>
        <w:rPr>
          <w:rFonts w:ascii="Tahoma" w:eastAsia="Times New Roman" w:hAnsi="Tahoma" w:cs="Tahoma"/>
          <w:sz w:val="20"/>
          <w:szCs w:val="20"/>
          <w:lang w:eastAsia="ru-RU"/>
        </w:rPr>
      </w:pPr>
    </w:p>
    <w:p w14:paraId="1D273B73" w14:textId="77777777" w:rsidR="005512C2" w:rsidRPr="001A505A" w:rsidRDefault="005512C2" w:rsidP="005512C2">
      <w:pPr>
        <w:widowControl w:val="0"/>
        <w:autoSpaceDE w:val="0"/>
        <w:autoSpaceDN w:val="0"/>
        <w:adjustRightInd w:val="0"/>
        <w:contextualSpacing/>
        <w:rPr>
          <w:rFonts w:ascii="Tahoma" w:eastAsia="Times New Roman" w:hAnsi="Tahoma" w:cs="Tahoma"/>
          <w:sz w:val="20"/>
          <w:szCs w:val="20"/>
          <w:lang w:eastAsia="ru-RU"/>
        </w:rPr>
      </w:pPr>
    </w:p>
    <w:p w14:paraId="05205B2F" w14:textId="77777777" w:rsidR="005512C2" w:rsidRPr="001A505A" w:rsidRDefault="005512C2" w:rsidP="005512C2">
      <w:pPr>
        <w:widowControl w:val="0"/>
        <w:autoSpaceDE w:val="0"/>
        <w:autoSpaceDN w:val="0"/>
        <w:adjustRightInd w:val="0"/>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Спецификация </w:t>
      </w:r>
    </w:p>
    <w:p w14:paraId="4556DA96" w14:textId="77777777" w:rsidR="005512C2" w:rsidRPr="001A505A" w:rsidRDefault="005512C2" w:rsidP="005512C2">
      <w:pPr>
        <w:widowControl w:val="0"/>
        <w:autoSpaceDE w:val="0"/>
        <w:autoSpaceDN w:val="0"/>
        <w:adjustRightInd w:val="0"/>
        <w:contextualSpacing/>
        <w:jc w:val="center"/>
        <w:rPr>
          <w:rFonts w:ascii="Tahoma" w:eastAsia="Times New Roman" w:hAnsi="Tahoma" w:cs="Tahoma"/>
          <w:b/>
          <w:sz w:val="20"/>
          <w:szCs w:val="20"/>
          <w:lang w:eastAsia="ru-RU"/>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3892"/>
        <w:gridCol w:w="931"/>
        <w:gridCol w:w="850"/>
        <w:gridCol w:w="1446"/>
        <w:gridCol w:w="1815"/>
      </w:tblGrid>
      <w:tr w:rsidR="005512C2" w:rsidRPr="001A505A" w14:paraId="6C7BE1A8" w14:textId="77777777" w:rsidTr="00611823">
        <w:trPr>
          <w:trHeight w:val="20"/>
        </w:trPr>
        <w:tc>
          <w:tcPr>
            <w:tcW w:w="593" w:type="dxa"/>
            <w:shd w:val="clear" w:color="auto" w:fill="auto"/>
            <w:vAlign w:val="center"/>
          </w:tcPr>
          <w:p w14:paraId="300C9565"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 п/п</w:t>
            </w:r>
          </w:p>
        </w:tc>
        <w:tc>
          <w:tcPr>
            <w:tcW w:w="3892" w:type="dxa"/>
            <w:shd w:val="clear" w:color="auto" w:fill="auto"/>
            <w:vAlign w:val="center"/>
            <w:hideMark/>
          </w:tcPr>
          <w:p w14:paraId="6DCC028E"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Наименование оборудования</w:t>
            </w:r>
          </w:p>
        </w:tc>
        <w:tc>
          <w:tcPr>
            <w:tcW w:w="931" w:type="dxa"/>
            <w:shd w:val="clear" w:color="auto" w:fill="auto"/>
            <w:vAlign w:val="center"/>
          </w:tcPr>
          <w:p w14:paraId="468AEAA3"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Ед. изм.</w:t>
            </w:r>
          </w:p>
        </w:tc>
        <w:tc>
          <w:tcPr>
            <w:tcW w:w="850" w:type="dxa"/>
            <w:shd w:val="clear" w:color="auto" w:fill="auto"/>
            <w:vAlign w:val="center"/>
          </w:tcPr>
          <w:p w14:paraId="5A583C2A"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Кол-во</w:t>
            </w:r>
          </w:p>
        </w:tc>
        <w:tc>
          <w:tcPr>
            <w:tcW w:w="1446" w:type="dxa"/>
            <w:shd w:val="clear" w:color="auto" w:fill="auto"/>
            <w:vAlign w:val="center"/>
          </w:tcPr>
          <w:p w14:paraId="06090601"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 xml:space="preserve">Цена </w:t>
            </w:r>
          </w:p>
          <w:p w14:paraId="233819AD" w14:textId="519D43DB" w:rsidR="005512C2" w:rsidRPr="001A505A" w:rsidRDefault="005512C2" w:rsidP="003D3F83">
            <w:pPr>
              <w:pStyle w:val="af3"/>
              <w:jc w:val="center"/>
              <w:rPr>
                <w:rFonts w:ascii="Tahoma" w:hAnsi="Tahoma" w:cs="Tahoma"/>
                <w:b/>
                <w:sz w:val="20"/>
                <w:szCs w:val="20"/>
              </w:rPr>
            </w:pPr>
            <w:r w:rsidRPr="001A505A">
              <w:rPr>
                <w:rFonts w:ascii="Tahoma" w:hAnsi="Tahoma" w:cs="Tahoma"/>
                <w:b/>
                <w:sz w:val="20"/>
                <w:szCs w:val="20"/>
              </w:rPr>
              <w:t>(</w:t>
            </w:r>
            <w:r w:rsidR="003D3F83">
              <w:rPr>
                <w:rFonts w:ascii="Tahoma" w:hAnsi="Tahoma" w:cs="Tahoma"/>
                <w:b/>
                <w:sz w:val="20"/>
                <w:szCs w:val="20"/>
              </w:rPr>
              <w:t>_______</w:t>
            </w:r>
            <w:r w:rsidRPr="001A505A">
              <w:rPr>
                <w:rFonts w:ascii="Tahoma" w:hAnsi="Tahoma" w:cs="Tahoma"/>
                <w:b/>
                <w:sz w:val="20"/>
                <w:szCs w:val="20"/>
              </w:rPr>
              <w:t>)</w:t>
            </w:r>
          </w:p>
        </w:tc>
        <w:tc>
          <w:tcPr>
            <w:tcW w:w="1815" w:type="dxa"/>
            <w:shd w:val="clear" w:color="auto" w:fill="auto"/>
            <w:vAlign w:val="center"/>
          </w:tcPr>
          <w:p w14:paraId="3A3DB600" w14:textId="432137D0" w:rsidR="005512C2" w:rsidRPr="001A505A" w:rsidRDefault="005512C2" w:rsidP="003D3F83">
            <w:pPr>
              <w:pStyle w:val="af3"/>
              <w:jc w:val="center"/>
              <w:rPr>
                <w:rFonts w:ascii="Tahoma" w:hAnsi="Tahoma" w:cs="Tahoma"/>
                <w:b/>
                <w:sz w:val="20"/>
                <w:szCs w:val="20"/>
                <w:lang w:val="en-US"/>
              </w:rPr>
            </w:pPr>
            <w:r w:rsidRPr="001A505A">
              <w:rPr>
                <w:rFonts w:ascii="Tahoma" w:hAnsi="Tahoma" w:cs="Tahoma"/>
                <w:b/>
                <w:sz w:val="20"/>
                <w:szCs w:val="20"/>
              </w:rPr>
              <w:t>Стоимость (</w:t>
            </w:r>
            <w:r w:rsidR="003D3F83">
              <w:rPr>
                <w:rFonts w:ascii="Tahoma" w:hAnsi="Tahoma" w:cs="Tahoma"/>
                <w:b/>
                <w:sz w:val="20"/>
                <w:szCs w:val="20"/>
              </w:rPr>
              <w:t>__________</w:t>
            </w:r>
            <w:r w:rsidRPr="001A505A">
              <w:rPr>
                <w:rFonts w:ascii="Tahoma" w:hAnsi="Tahoma" w:cs="Tahoma"/>
                <w:b/>
                <w:sz w:val="20"/>
                <w:szCs w:val="20"/>
                <w:lang w:val="en-US"/>
              </w:rPr>
              <w:t>)</w:t>
            </w:r>
          </w:p>
        </w:tc>
      </w:tr>
      <w:tr w:rsidR="005512C2" w:rsidRPr="001A505A" w14:paraId="22C36F9E" w14:textId="77777777" w:rsidTr="00611823">
        <w:trPr>
          <w:trHeight w:val="20"/>
        </w:trPr>
        <w:tc>
          <w:tcPr>
            <w:tcW w:w="593" w:type="dxa"/>
            <w:shd w:val="clear" w:color="auto" w:fill="auto"/>
            <w:vAlign w:val="center"/>
          </w:tcPr>
          <w:p w14:paraId="678CEB0E" w14:textId="4F3755BE"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24227033" w14:textId="54BC19D1"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58370E85" w14:textId="36682765"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5334F4C8" w14:textId="0A0329D3"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319F8F26" w14:textId="7EAB3AFE"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51436D42" w14:textId="5B845484" w:rsidR="005512C2" w:rsidRPr="001A505A" w:rsidRDefault="005512C2" w:rsidP="00611823">
            <w:pPr>
              <w:pStyle w:val="af3"/>
              <w:jc w:val="right"/>
              <w:rPr>
                <w:rFonts w:ascii="Tahoma" w:hAnsi="Tahoma" w:cs="Tahoma"/>
                <w:sz w:val="20"/>
                <w:szCs w:val="20"/>
              </w:rPr>
            </w:pPr>
          </w:p>
        </w:tc>
      </w:tr>
      <w:tr w:rsidR="005512C2" w:rsidRPr="001A505A" w14:paraId="6A856118" w14:textId="77777777" w:rsidTr="00611823">
        <w:trPr>
          <w:trHeight w:val="20"/>
        </w:trPr>
        <w:tc>
          <w:tcPr>
            <w:tcW w:w="593" w:type="dxa"/>
            <w:shd w:val="clear" w:color="auto" w:fill="auto"/>
            <w:vAlign w:val="center"/>
          </w:tcPr>
          <w:p w14:paraId="3E9DD6CB" w14:textId="40240843"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4845EDC8" w14:textId="21EA9A09"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3DBFE8CC" w14:textId="77777777"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0652BD78" w14:textId="39DE5834"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2F3B5287" w14:textId="1646EC27"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11D9C5C9" w14:textId="18E14CAB" w:rsidR="005512C2" w:rsidRPr="001A505A" w:rsidRDefault="005512C2" w:rsidP="00611823">
            <w:pPr>
              <w:pStyle w:val="af3"/>
              <w:jc w:val="right"/>
              <w:rPr>
                <w:rFonts w:ascii="Tahoma" w:hAnsi="Tahoma" w:cs="Tahoma"/>
                <w:sz w:val="20"/>
                <w:szCs w:val="20"/>
              </w:rPr>
            </w:pPr>
          </w:p>
        </w:tc>
      </w:tr>
      <w:tr w:rsidR="005512C2" w:rsidRPr="001A505A" w14:paraId="751FEA48" w14:textId="77777777" w:rsidTr="00611823">
        <w:trPr>
          <w:trHeight w:val="20"/>
        </w:trPr>
        <w:tc>
          <w:tcPr>
            <w:tcW w:w="593" w:type="dxa"/>
            <w:shd w:val="clear" w:color="auto" w:fill="auto"/>
            <w:vAlign w:val="center"/>
          </w:tcPr>
          <w:p w14:paraId="19EAD4F3" w14:textId="4AD86C83"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60F83216" w14:textId="3D5040F3"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2CA65E98" w14:textId="6260F97E"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0587B694" w14:textId="442F3715"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4273F893" w14:textId="459A1BF4"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7613EAB4" w14:textId="415DC6A2" w:rsidR="005512C2" w:rsidRPr="001A505A" w:rsidRDefault="005512C2" w:rsidP="00611823">
            <w:pPr>
              <w:pStyle w:val="af3"/>
              <w:jc w:val="right"/>
              <w:rPr>
                <w:rFonts w:ascii="Tahoma" w:hAnsi="Tahoma" w:cs="Tahoma"/>
                <w:sz w:val="20"/>
                <w:szCs w:val="20"/>
              </w:rPr>
            </w:pPr>
          </w:p>
        </w:tc>
      </w:tr>
      <w:tr w:rsidR="005512C2" w:rsidRPr="001A505A" w14:paraId="0574F28C" w14:textId="77777777" w:rsidTr="00611823">
        <w:trPr>
          <w:trHeight w:val="20"/>
        </w:trPr>
        <w:tc>
          <w:tcPr>
            <w:tcW w:w="593" w:type="dxa"/>
            <w:shd w:val="clear" w:color="auto" w:fill="auto"/>
            <w:vAlign w:val="center"/>
          </w:tcPr>
          <w:p w14:paraId="646BC5C3" w14:textId="59F3ACE6"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158EC28D" w14:textId="131CFBC7"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20CA669A" w14:textId="77777777"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0FCEF173" w14:textId="31729077"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1111718B" w14:textId="6B1C22DE"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653D8DC7" w14:textId="6BC7CD4E" w:rsidR="005512C2" w:rsidRPr="001A505A" w:rsidRDefault="005512C2" w:rsidP="00611823">
            <w:pPr>
              <w:pStyle w:val="af3"/>
              <w:jc w:val="right"/>
              <w:rPr>
                <w:rFonts w:ascii="Tahoma" w:hAnsi="Tahoma" w:cs="Tahoma"/>
                <w:sz w:val="20"/>
                <w:szCs w:val="20"/>
              </w:rPr>
            </w:pPr>
          </w:p>
        </w:tc>
      </w:tr>
      <w:tr w:rsidR="005512C2" w:rsidRPr="001A505A" w14:paraId="5E32606E" w14:textId="77777777" w:rsidTr="00611823">
        <w:trPr>
          <w:trHeight w:val="20"/>
        </w:trPr>
        <w:tc>
          <w:tcPr>
            <w:tcW w:w="593" w:type="dxa"/>
            <w:shd w:val="clear" w:color="auto" w:fill="auto"/>
            <w:vAlign w:val="center"/>
          </w:tcPr>
          <w:p w14:paraId="7289A3DF" w14:textId="6255EF44"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25609900" w14:textId="4DAF8A35"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05DA5990" w14:textId="592DD0C9"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24AAA482" w14:textId="5D3BC628"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4175D5BC" w14:textId="5FBC7E07"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60956436" w14:textId="743CE8D1" w:rsidR="005512C2" w:rsidRPr="001A505A" w:rsidRDefault="005512C2" w:rsidP="00611823">
            <w:pPr>
              <w:pStyle w:val="af3"/>
              <w:jc w:val="right"/>
              <w:rPr>
                <w:rFonts w:ascii="Tahoma" w:hAnsi="Tahoma" w:cs="Tahoma"/>
                <w:sz w:val="20"/>
                <w:szCs w:val="20"/>
              </w:rPr>
            </w:pPr>
          </w:p>
        </w:tc>
      </w:tr>
      <w:tr w:rsidR="005512C2" w:rsidRPr="001A505A" w14:paraId="1D0FE711" w14:textId="77777777" w:rsidTr="00611823">
        <w:trPr>
          <w:trHeight w:val="20"/>
        </w:trPr>
        <w:tc>
          <w:tcPr>
            <w:tcW w:w="593" w:type="dxa"/>
            <w:shd w:val="clear" w:color="auto" w:fill="auto"/>
            <w:vAlign w:val="center"/>
          </w:tcPr>
          <w:p w14:paraId="4DAA3C9E" w14:textId="72EBA882"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16E45F61" w14:textId="2A17ECFE"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522BC7E1" w14:textId="77777777"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749FF30E" w14:textId="4D82B2F3"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373C44A4" w14:textId="56386B8C"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1E22186E" w14:textId="15C8DFA5" w:rsidR="005512C2" w:rsidRPr="001A505A" w:rsidRDefault="005512C2" w:rsidP="00611823">
            <w:pPr>
              <w:pStyle w:val="af3"/>
              <w:jc w:val="right"/>
              <w:rPr>
                <w:rFonts w:ascii="Tahoma" w:hAnsi="Tahoma" w:cs="Tahoma"/>
                <w:sz w:val="20"/>
                <w:szCs w:val="20"/>
              </w:rPr>
            </w:pPr>
          </w:p>
        </w:tc>
      </w:tr>
      <w:tr w:rsidR="005512C2" w:rsidRPr="001A505A" w14:paraId="472C2929" w14:textId="77777777" w:rsidTr="00611823">
        <w:trPr>
          <w:trHeight w:val="20"/>
        </w:trPr>
        <w:tc>
          <w:tcPr>
            <w:tcW w:w="593" w:type="dxa"/>
            <w:shd w:val="clear" w:color="auto" w:fill="auto"/>
            <w:vAlign w:val="center"/>
          </w:tcPr>
          <w:p w14:paraId="06202603" w14:textId="77777777" w:rsidR="005512C2" w:rsidRPr="001A505A" w:rsidRDefault="005512C2" w:rsidP="00611823">
            <w:pPr>
              <w:pStyle w:val="af3"/>
              <w:rPr>
                <w:rFonts w:ascii="Tahoma" w:hAnsi="Tahoma" w:cs="Tahoma"/>
                <w:b/>
                <w:sz w:val="20"/>
                <w:szCs w:val="20"/>
              </w:rPr>
            </w:pPr>
          </w:p>
        </w:tc>
        <w:tc>
          <w:tcPr>
            <w:tcW w:w="3892" w:type="dxa"/>
            <w:shd w:val="clear" w:color="auto" w:fill="auto"/>
            <w:vAlign w:val="center"/>
          </w:tcPr>
          <w:p w14:paraId="1A5EE25C" w14:textId="77777777" w:rsidR="005512C2" w:rsidRPr="001A505A" w:rsidRDefault="005512C2" w:rsidP="00611823">
            <w:pPr>
              <w:pStyle w:val="af3"/>
              <w:rPr>
                <w:rFonts w:ascii="Tahoma" w:hAnsi="Tahoma" w:cs="Tahoma"/>
                <w:b/>
                <w:sz w:val="20"/>
                <w:szCs w:val="20"/>
              </w:rPr>
            </w:pPr>
          </w:p>
        </w:tc>
        <w:tc>
          <w:tcPr>
            <w:tcW w:w="3227" w:type="dxa"/>
            <w:gridSpan w:val="3"/>
            <w:shd w:val="clear" w:color="auto" w:fill="auto"/>
            <w:vAlign w:val="center"/>
          </w:tcPr>
          <w:p w14:paraId="451EAFC6" w14:textId="77777777" w:rsidR="005512C2" w:rsidRPr="001A505A" w:rsidRDefault="005512C2" w:rsidP="00611823">
            <w:pPr>
              <w:pStyle w:val="af3"/>
              <w:jc w:val="right"/>
              <w:rPr>
                <w:rFonts w:ascii="Tahoma" w:hAnsi="Tahoma" w:cs="Tahoma"/>
                <w:b/>
                <w:sz w:val="20"/>
                <w:szCs w:val="20"/>
              </w:rPr>
            </w:pPr>
            <w:r w:rsidRPr="001A505A">
              <w:rPr>
                <w:rFonts w:ascii="Tahoma" w:hAnsi="Tahoma" w:cs="Tahoma"/>
                <w:b/>
                <w:sz w:val="20"/>
                <w:szCs w:val="20"/>
              </w:rPr>
              <w:t>ИТОГО:</w:t>
            </w:r>
          </w:p>
        </w:tc>
        <w:tc>
          <w:tcPr>
            <w:tcW w:w="1815" w:type="dxa"/>
            <w:shd w:val="clear" w:color="auto" w:fill="auto"/>
            <w:vAlign w:val="center"/>
          </w:tcPr>
          <w:p w14:paraId="454A1C4A" w14:textId="715F5021" w:rsidR="005512C2" w:rsidRPr="001A505A" w:rsidRDefault="005512C2" w:rsidP="00611823">
            <w:pPr>
              <w:pStyle w:val="af3"/>
              <w:jc w:val="right"/>
              <w:rPr>
                <w:rFonts w:ascii="Tahoma" w:hAnsi="Tahoma" w:cs="Tahoma"/>
                <w:b/>
                <w:sz w:val="20"/>
                <w:szCs w:val="20"/>
              </w:rPr>
            </w:pPr>
          </w:p>
        </w:tc>
      </w:tr>
    </w:tbl>
    <w:p w14:paraId="0433E16A"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555B58FA" w14:textId="77777777" w:rsidR="005512C2" w:rsidRPr="001A505A" w:rsidRDefault="005512C2" w:rsidP="005512C2">
      <w:pPr>
        <w:widowControl w:val="0"/>
        <w:autoSpaceDE w:val="0"/>
        <w:autoSpaceDN w:val="0"/>
        <w:adjustRightInd w:val="0"/>
        <w:ind w:firstLine="708"/>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Общая стоимость поставляемого Оборудования составляет:</w:t>
      </w:r>
    </w:p>
    <w:p w14:paraId="4F5FC4F4" w14:textId="77777777" w:rsidR="007B460F" w:rsidRDefault="005512C2" w:rsidP="005512C2">
      <w:pPr>
        <w:widowControl w:val="0"/>
        <w:autoSpaceDE w:val="0"/>
        <w:autoSpaceDN w:val="0"/>
        <w:adjustRightInd w:val="0"/>
        <w:ind w:firstLine="708"/>
        <w:contextualSpacing/>
        <w:jc w:val="both"/>
        <w:rPr>
          <w:rFonts w:ascii="Tahoma" w:eastAsia="Times New Roman" w:hAnsi="Tahoma" w:cs="Tahoma"/>
          <w:b/>
          <w:sz w:val="20"/>
          <w:szCs w:val="20"/>
          <w:lang w:eastAsia="ru-RU"/>
        </w:rPr>
      </w:pPr>
      <w:r w:rsidRPr="005512C2">
        <w:rPr>
          <w:rFonts w:ascii="Tahoma" w:eastAsia="Times New Roman" w:hAnsi="Tahoma" w:cs="Tahoma"/>
          <w:b/>
          <w:sz w:val="20"/>
          <w:szCs w:val="20"/>
          <w:lang w:eastAsia="ru-RU"/>
        </w:rPr>
        <w:t>____________________</w:t>
      </w:r>
    </w:p>
    <w:p w14:paraId="12D1D7FD" w14:textId="5854FC4C" w:rsidR="005512C2" w:rsidRPr="001A505A" w:rsidRDefault="005512C2" w:rsidP="005512C2">
      <w:pPr>
        <w:widowControl w:val="0"/>
        <w:autoSpaceDE w:val="0"/>
        <w:autoSpaceDN w:val="0"/>
        <w:adjustRightInd w:val="0"/>
        <w:ind w:firstLine="708"/>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Общая стоимость проведения Работ составляет:</w:t>
      </w:r>
    </w:p>
    <w:p w14:paraId="1757CABF" w14:textId="0C89D052" w:rsidR="005512C2" w:rsidRPr="001A505A" w:rsidRDefault="005512C2" w:rsidP="005512C2">
      <w:pPr>
        <w:widowControl w:val="0"/>
        <w:autoSpaceDE w:val="0"/>
        <w:autoSpaceDN w:val="0"/>
        <w:adjustRightInd w:val="0"/>
        <w:ind w:firstLine="708"/>
        <w:contextualSpacing/>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w:t>
      </w:r>
    </w:p>
    <w:p w14:paraId="1E09BFF4"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7715C0D0"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1892EF37"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57EFCA00"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tbl>
      <w:tblPr>
        <w:tblW w:w="10134" w:type="dxa"/>
        <w:tblLayout w:type="fixed"/>
        <w:tblLook w:val="04A0" w:firstRow="1" w:lastRow="0" w:firstColumn="1" w:lastColumn="0" w:noHBand="0" w:noVBand="1"/>
      </w:tblPr>
      <w:tblGrid>
        <w:gridCol w:w="5028"/>
        <w:gridCol w:w="5106"/>
      </w:tblGrid>
      <w:tr w:rsidR="005512C2" w:rsidRPr="001A505A" w14:paraId="0EBD0687" w14:textId="77777777" w:rsidTr="00611823">
        <w:trPr>
          <w:trHeight w:val="678"/>
        </w:trPr>
        <w:tc>
          <w:tcPr>
            <w:tcW w:w="5028" w:type="dxa"/>
            <w:shd w:val="clear" w:color="auto" w:fill="auto"/>
          </w:tcPr>
          <w:p w14:paraId="2525449C"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5106" w:type="dxa"/>
            <w:shd w:val="clear" w:color="auto" w:fill="auto"/>
          </w:tcPr>
          <w:p w14:paraId="21C5C9A6"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3BD5A8E4"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38436250" w14:textId="77777777" w:rsidTr="00611823">
        <w:trPr>
          <w:trHeight w:val="294"/>
        </w:trPr>
        <w:tc>
          <w:tcPr>
            <w:tcW w:w="5028" w:type="dxa"/>
            <w:shd w:val="clear" w:color="auto" w:fill="auto"/>
          </w:tcPr>
          <w:p w14:paraId="04B01867"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5106" w:type="dxa"/>
            <w:shd w:val="clear" w:color="auto" w:fill="auto"/>
          </w:tcPr>
          <w:p w14:paraId="72A4D319" w14:textId="5884925E"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1A505A" w14:paraId="4CDE14B8" w14:textId="77777777" w:rsidTr="00611823">
        <w:trPr>
          <w:trHeight w:val="1006"/>
        </w:trPr>
        <w:tc>
          <w:tcPr>
            <w:tcW w:w="5028" w:type="dxa"/>
            <w:shd w:val="clear" w:color="auto" w:fill="auto"/>
          </w:tcPr>
          <w:p w14:paraId="0C1F7733"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b/>
                <w:sz w:val="20"/>
                <w:szCs w:val="20"/>
                <w:lang w:eastAsia="ru-RU"/>
              </w:rPr>
            </w:pPr>
          </w:p>
          <w:p w14:paraId="2E2C94BA"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7F527C0F" w14:textId="77777777" w:rsidR="005512C2" w:rsidRPr="001A505A" w:rsidRDefault="005512C2" w:rsidP="00611823">
            <w:pPr>
              <w:widowControl w:val="0"/>
              <w:autoSpaceDE w:val="0"/>
              <w:autoSpaceDN w:val="0"/>
              <w:adjustRightInd w:val="0"/>
              <w:spacing w:after="0" w:line="240" w:lineRule="auto"/>
              <w:ind w:left="720"/>
              <w:contextualSpacing/>
              <w:rPr>
                <w:rFonts w:ascii="Tahoma" w:eastAsia="Times New Roman" w:hAnsi="Tahoma" w:cs="Tahoma"/>
                <w:sz w:val="20"/>
                <w:szCs w:val="20"/>
                <w:lang w:eastAsia="ru-RU"/>
              </w:rPr>
            </w:pPr>
          </w:p>
          <w:p w14:paraId="1A6E3926" w14:textId="56C29071" w:rsidR="005512C2" w:rsidRPr="001A505A" w:rsidRDefault="00D700A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_______________________</w:t>
            </w:r>
          </w:p>
        </w:tc>
        <w:tc>
          <w:tcPr>
            <w:tcW w:w="5106" w:type="dxa"/>
            <w:shd w:val="clear" w:color="auto" w:fill="auto"/>
          </w:tcPr>
          <w:p w14:paraId="200076E6" w14:textId="70EFF5B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tc>
      </w:tr>
    </w:tbl>
    <w:p w14:paraId="7ECDB566" w14:textId="77777777" w:rsidR="005512C2" w:rsidRPr="001A505A" w:rsidRDefault="005512C2" w:rsidP="005512C2">
      <w:pPr>
        <w:widowControl w:val="0"/>
        <w:autoSpaceDE w:val="0"/>
        <w:autoSpaceDN w:val="0"/>
        <w:adjustRightInd w:val="0"/>
        <w:contextualSpacing/>
        <w:rPr>
          <w:rFonts w:ascii="Tahoma" w:eastAsia="Times New Roman" w:hAnsi="Tahoma" w:cs="Tahoma"/>
          <w:b/>
          <w:sz w:val="20"/>
          <w:szCs w:val="20"/>
          <w:lang w:eastAsia="ru-RU"/>
        </w:rPr>
      </w:pPr>
    </w:p>
    <w:p w14:paraId="34B51319" w14:textId="77777777" w:rsidR="005512C2" w:rsidRPr="001A505A" w:rsidRDefault="005512C2" w:rsidP="005512C2">
      <w:pPr>
        <w:widowControl w:val="0"/>
        <w:autoSpaceDE w:val="0"/>
        <w:autoSpaceDN w:val="0"/>
        <w:adjustRightInd w:val="0"/>
        <w:contextualSpacing/>
        <w:jc w:val="both"/>
        <w:rPr>
          <w:rFonts w:ascii="Tahoma" w:eastAsia="Times New Roman" w:hAnsi="Tahoma" w:cs="Tahoma"/>
          <w:b/>
          <w:sz w:val="20"/>
          <w:szCs w:val="20"/>
          <w:lang w:eastAsia="ru-RU"/>
        </w:rPr>
      </w:pPr>
    </w:p>
    <w:p w14:paraId="21AA8877" w14:textId="77777777" w:rsidR="005512C2" w:rsidRPr="001A505A" w:rsidRDefault="005512C2" w:rsidP="005512C2">
      <w:pPr>
        <w:widowControl w:val="0"/>
        <w:autoSpaceDE w:val="0"/>
        <w:autoSpaceDN w:val="0"/>
        <w:adjustRightInd w:val="0"/>
        <w:contextualSpacing/>
        <w:jc w:val="both"/>
        <w:rPr>
          <w:rFonts w:ascii="Tahoma" w:eastAsia="Times New Roman" w:hAnsi="Tahoma" w:cs="Tahoma"/>
          <w:b/>
          <w:sz w:val="20"/>
          <w:szCs w:val="20"/>
          <w:lang w:eastAsia="ru-RU"/>
        </w:rPr>
        <w:sectPr w:rsidR="005512C2" w:rsidRPr="001A505A" w:rsidSect="0085317C">
          <w:footerReference w:type="default" r:id="rId10"/>
          <w:pgSz w:w="11906" w:h="16838"/>
          <w:pgMar w:top="567" w:right="851" w:bottom="426" w:left="1134" w:header="709" w:footer="0" w:gutter="0"/>
          <w:cols w:space="708"/>
          <w:docGrid w:linePitch="360"/>
        </w:sectPr>
      </w:pPr>
    </w:p>
    <w:p w14:paraId="264203AA" w14:textId="77777777" w:rsidR="005512C2" w:rsidRPr="001A505A" w:rsidRDefault="005512C2" w:rsidP="005512C2">
      <w:pPr>
        <w:spacing w:after="0"/>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lastRenderedPageBreak/>
        <w:t>Приложение №2</w:t>
      </w:r>
    </w:p>
    <w:p w14:paraId="4D9360B5" w14:textId="003D79CC" w:rsidR="005512C2" w:rsidRPr="001A505A" w:rsidRDefault="005512C2" w:rsidP="005512C2">
      <w:pPr>
        <w:spacing w:after="0"/>
        <w:jc w:val="right"/>
        <w:rPr>
          <w:rFonts w:ascii="Tahoma" w:eastAsia="Times New Roman" w:hAnsi="Tahoma" w:cs="Tahoma"/>
          <w:noProof/>
          <w:sz w:val="20"/>
          <w:szCs w:val="20"/>
          <w:lang w:eastAsia="ru-RU"/>
        </w:rPr>
      </w:pPr>
      <w:r w:rsidRPr="001A505A">
        <w:rPr>
          <w:rFonts w:ascii="Tahoma" w:eastAsia="Times New Roman" w:hAnsi="Tahoma" w:cs="Tahoma"/>
          <w:sz w:val="20"/>
          <w:szCs w:val="20"/>
          <w:lang w:eastAsia="ru-RU"/>
        </w:rPr>
        <w:t xml:space="preserve">к договору </w:t>
      </w:r>
      <w:r w:rsidRPr="001A505A">
        <w:rPr>
          <w:rFonts w:ascii="Tahoma" w:eastAsia="Times New Roman" w:hAnsi="Tahoma" w:cs="Tahoma"/>
          <w:noProof/>
          <w:sz w:val="20"/>
          <w:szCs w:val="20"/>
          <w:lang w:eastAsia="ru-RU"/>
        </w:rPr>
        <w:t>поставки</w:t>
      </w:r>
      <w:r w:rsidRPr="001A505A">
        <w:rPr>
          <w:rFonts w:ascii="Tahoma" w:eastAsia="Times New Roman" w:hAnsi="Tahoma" w:cs="Tahoma"/>
          <w:sz w:val="20"/>
          <w:szCs w:val="20"/>
          <w:lang w:eastAsia="ru-RU"/>
        </w:rPr>
        <w:t xml:space="preserve"> №______от «___» ____________202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29F1D254" w14:textId="77777777" w:rsidR="005512C2" w:rsidRPr="001A505A" w:rsidRDefault="005512C2" w:rsidP="005512C2">
      <w:pPr>
        <w:spacing w:after="0" w:line="240" w:lineRule="auto"/>
        <w:ind w:left="284" w:right="-432"/>
        <w:outlineLvl w:val="0"/>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ФОРМА</w:t>
      </w:r>
    </w:p>
    <w:p w14:paraId="3D1E9A70"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p>
    <w:p w14:paraId="5A177DD2"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АКТ</w:t>
      </w:r>
    </w:p>
    <w:p w14:paraId="5242D7E6"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приема-передачи Оборудования</w:t>
      </w:r>
    </w:p>
    <w:p w14:paraId="696180FF"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5C9EACCC"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4E57F91B" w14:textId="43A2B602" w:rsidR="005512C2" w:rsidRPr="001A505A" w:rsidRDefault="005512C2" w:rsidP="005512C2">
      <w:pPr>
        <w:spacing w:after="120"/>
        <w:ind w:left="284" w:right="-1"/>
        <w:rPr>
          <w:rFonts w:ascii="Tahoma" w:eastAsia="Times New Roman" w:hAnsi="Tahoma" w:cs="Tahoma"/>
          <w:sz w:val="20"/>
          <w:szCs w:val="20"/>
          <w:lang w:eastAsia="ru-RU"/>
        </w:rPr>
      </w:pPr>
      <w:r w:rsidRPr="001A505A">
        <w:rPr>
          <w:rFonts w:ascii="Tahoma" w:eastAsia="Times New Roman" w:hAnsi="Tahoma" w:cs="Tahoma"/>
          <w:sz w:val="20"/>
          <w:szCs w:val="20"/>
          <w:lang w:eastAsia="ru-RU"/>
        </w:rPr>
        <w:t>г. Бишкек</w:t>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t xml:space="preserve">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xml:space="preserve">» </w:t>
      </w:r>
      <w:r w:rsidRPr="001A505A">
        <w:rPr>
          <w:rFonts w:ascii="Tahoma" w:eastAsia="Times New Roman" w:hAnsi="Tahoma" w:cs="Tahoma"/>
          <w:sz w:val="20"/>
          <w:szCs w:val="20"/>
          <w:u w:val="single"/>
          <w:lang w:eastAsia="ru-RU"/>
        </w:rPr>
        <w:t>_________</w:t>
      </w:r>
      <w:r w:rsidRPr="001A505A">
        <w:rPr>
          <w:rFonts w:ascii="Tahoma" w:eastAsia="Times New Roman" w:hAnsi="Tahoma" w:cs="Tahoma"/>
          <w:sz w:val="20"/>
          <w:szCs w:val="20"/>
          <w:lang w:eastAsia="ru-RU"/>
        </w:rPr>
        <w:t>202</w:t>
      </w:r>
      <w:r w:rsidRPr="00B119EC">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w:t>
      </w:r>
    </w:p>
    <w:p w14:paraId="1FFC6956" w14:textId="3A18C98A"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b/>
          <w:sz w:val="20"/>
          <w:szCs w:val="20"/>
          <w:lang w:eastAsia="ru-RU"/>
        </w:rPr>
        <w:t>ЗАО "Альфа Телеком"</w:t>
      </w:r>
      <w:r w:rsidRPr="001A505A">
        <w:rPr>
          <w:rFonts w:ascii="Tahoma" w:eastAsia="Times New Roman" w:hAnsi="Tahoma" w:cs="Tahoma"/>
          <w:sz w:val="20"/>
          <w:szCs w:val="20"/>
          <w:lang w:eastAsia="ru-RU"/>
        </w:rPr>
        <w:t xml:space="preserve"> именуемое в дальнейшем «Покупатель» в лице Генерального директора </w:t>
      </w:r>
      <w:proofErr w:type="spellStart"/>
      <w:r w:rsidR="00D700A2">
        <w:rPr>
          <w:rFonts w:ascii="Tahoma" w:eastAsia="Times New Roman" w:hAnsi="Tahoma" w:cs="Tahoma"/>
          <w:sz w:val="20"/>
          <w:szCs w:val="20"/>
          <w:lang w:eastAsia="ru-RU"/>
        </w:rPr>
        <w:t>Куренкеева</w:t>
      </w:r>
      <w:proofErr w:type="spellEnd"/>
      <w:r w:rsidR="00D700A2">
        <w:rPr>
          <w:rFonts w:ascii="Tahoma" w:eastAsia="Times New Roman" w:hAnsi="Tahoma" w:cs="Tahoma"/>
          <w:sz w:val="20"/>
          <w:szCs w:val="20"/>
          <w:lang w:eastAsia="ru-RU"/>
        </w:rPr>
        <w:t xml:space="preserve"> А.С</w:t>
      </w:r>
      <w:r w:rsidRPr="001A505A">
        <w:rPr>
          <w:rFonts w:ascii="Tahoma" w:eastAsia="Times New Roman" w:hAnsi="Tahoma" w:cs="Tahoma"/>
          <w:sz w:val="20"/>
          <w:szCs w:val="20"/>
          <w:lang w:eastAsia="ru-RU"/>
        </w:rPr>
        <w:t>. действующего на основании Устава, с одной стороны, и</w:t>
      </w:r>
    </w:p>
    <w:p w14:paraId="3161CAA1" w14:textId="02F56C33" w:rsidR="005512C2" w:rsidRPr="001A505A" w:rsidRDefault="005512C2" w:rsidP="005512C2">
      <w:pPr>
        <w:spacing w:after="120" w:line="240" w:lineRule="auto"/>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именуемое в дальнейшем «Поставщик» в лице </w:t>
      </w:r>
      <w:r w:rsidRPr="005512C2">
        <w:rPr>
          <w:rFonts w:ascii="Tahoma" w:eastAsia="Times New Roman" w:hAnsi="Tahoma" w:cs="Tahoma"/>
          <w:b/>
          <w:sz w:val="20"/>
          <w:szCs w:val="20"/>
          <w:lang w:eastAsia="ru-RU"/>
        </w:rPr>
        <w:t>____________________</w:t>
      </w:r>
      <w:r w:rsidRPr="001A505A">
        <w:rPr>
          <w:rFonts w:ascii="Tahoma" w:eastAsia="Times New Roman" w:hAnsi="Tahoma" w:cs="Tahoma"/>
          <w:noProof/>
          <w:sz w:val="20"/>
          <w:szCs w:val="20"/>
          <w:lang w:eastAsia="ru-RU"/>
        </w:rPr>
        <w:t xml:space="preserve">, </w:t>
      </w:r>
      <w:r w:rsidRPr="001A505A">
        <w:rPr>
          <w:rFonts w:ascii="Tahoma" w:eastAsia="Times New Roman" w:hAnsi="Tahoma" w:cs="Tahoma"/>
          <w:sz w:val="20"/>
          <w:szCs w:val="20"/>
          <w:lang w:eastAsia="ru-RU"/>
        </w:rPr>
        <w:t xml:space="preserve">действующего на основании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с другой стороны, </w:t>
      </w:r>
    </w:p>
    <w:p w14:paraId="0FA759C8" w14:textId="77777777"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совместно именуемые «Стороны», составили настоящий Акт приема-передачи Поставщиком Покупателю нижеследующего Оборудования:</w:t>
      </w:r>
    </w:p>
    <w:p w14:paraId="222C1896" w14:textId="32074B28" w:rsidR="005512C2" w:rsidRPr="001A505A" w:rsidRDefault="005512C2" w:rsidP="005512C2">
      <w:pPr>
        <w:numPr>
          <w:ilvl w:val="0"/>
          <w:numId w:val="35"/>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В соответствии с Договором № </w:t>
      </w:r>
      <w:r w:rsidRPr="001A505A">
        <w:rPr>
          <w:rFonts w:ascii="Tahoma" w:eastAsia="Times New Roman" w:hAnsi="Tahoma" w:cs="Tahoma"/>
          <w:sz w:val="20"/>
          <w:szCs w:val="20"/>
          <w:u w:val="single"/>
          <w:lang w:eastAsia="ru-RU"/>
        </w:rPr>
        <w:t>____</w:t>
      </w:r>
      <w:r w:rsidRPr="001A505A">
        <w:rPr>
          <w:rFonts w:ascii="Tahoma" w:eastAsia="Times New Roman" w:hAnsi="Tahoma" w:cs="Tahoma"/>
          <w:sz w:val="20"/>
          <w:szCs w:val="20"/>
          <w:lang w:eastAsia="ru-RU"/>
        </w:rPr>
        <w:t xml:space="preserve"> от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г. Поставщик выполнил обязательства по поставке Оборудования на условиях DAP согласно </w:t>
      </w:r>
      <w:proofErr w:type="spellStart"/>
      <w:r w:rsidRPr="001A505A">
        <w:rPr>
          <w:rFonts w:ascii="Tahoma" w:eastAsia="Times New Roman" w:hAnsi="Tahoma" w:cs="Tahoma"/>
          <w:sz w:val="20"/>
          <w:szCs w:val="20"/>
          <w:lang w:eastAsia="ru-RU"/>
        </w:rPr>
        <w:t>Incoterms</w:t>
      </w:r>
      <w:proofErr w:type="spellEnd"/>
      <w:r w:rsidRPr="001A505A">
        <w:rPr>
          <w:rFonts w:ascii="Tahoma" w:eastAsia="Times New Roman" w:hAnsi="Tahoma" w:cs="Tahoma"/>
          <w:sz w:val="20"/>
          <w:szCs w:val="20"/>
          <w:lang w:eastAsia="ru-RU"/>
        </w:rPr>
        <w:t xml:space="preserve"> ® 2010 (ИНКОТЕРМС 2010) в место назначения: таможенный терминал аэропорта «</w:t>
      </w:r>
      <w:proofErr w:type="spellStart"/>
      <w:r w:rsidRPr="001A505A">
        <w:rPr>
          <w:rFonts w:ascii="Tahoma" w:eastAsia="Times New Roman" w:hAnsi="Tahoma" w:cs="Tahoma"/>
          <w:sz w:val="20"/>
          <w:szCs w:val="20"/>
          <w:lang w:eastAsia="ru-RU"/>
        </w:rPr>
        <w:t>Манас</w:t>
      </w:r>
      <w:proofErr w:type="spellEnd"/>
      <w:r w:rsidRPr="001A505A">
        <w:rPr>
          <w:rFonts w:ascii="Tahoma" w:eastAsia="Times New Roman" w:hAnsi="Tahoma" w:cs="Tahoma"/>
          <w:sz w:val="20"/>
          <w:szCs w:val="20"/>
          <w:lang w:eastAsia="ru-RU"/>
        </w:rPr>
        <w:t xml:space="preserve">», г. Бишкек, </w:t>
      </w:r>
      <w:proofErr w:type="spellStart"/>
      <w:r w:rsidRPr="001A505A">
        <w:rPr>
          <w:rFonts w:ascii="Tahoma" w:eastAsia="Times New Roman" w:hAnsi="Tahoma" w:cs="Tahoma"/>
          <w:sz w:val="20"/>
          <w:szCs w:val="20"/>
          <w:lang w:eastAsia="ru-RU"/>
        </w:rPr>
        <w:t>Кыргызская</w:t>
      </w:r>
      <w:proofErr w:type="spellEnd"/>
      <w:r w:rsidRPr="001A505A">
        <w:rPr>
          <w:rFonts w:ascii="Tahoma" w:eastAsia="Times New Roman" w:hAnsi="Tahoma" w:cs="Tahoma"/>
          <w:sz w:val="20"/>
          <w:szCs w:val="20"/>
          <w:lang w:eastAsia="ru-RU"/>
        </w:rPr>
        <w:t xml:space="preserve"> Республика, а Покупатель принял следующее Оборудование: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024"/>
        <w:gridCol w:w="2268"/>
        <w:gridCol w:w="1559"/>
      </w:tblGrid>
      <w:tr w:rsidR="005512C2" w:rsidRPr="001A505A" w14:paraId="3D14A725" w14:textId="77777777" w:rsidTr="00611823">
        <w:trPr>
          <w:trHeight w:val="20"/>
        </w:trPr>
        <w:tc>
          <w:tcPr>
            <w:tcW w:w="463" w:type="dxa"/>
            <w:vAlign w:val="center"/>
          </w:tcPr>
          <w:p w14:paraId="10B7FE8C"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w:t>
            </w:r>
          </w:p>
        </w:tc>
        <w:tc>
          <w:tcPr>
            <w:tcW w:w="6024" w:type="dxa"/>
            <w:vAlign w:val="center"/>
          </w:tcPr>
          <w:p w14:paraId="7DAD0258"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Наименование оборудования</w:t>
            </w:r>
          </w:p>
        </w:tc>
        <w:tc>
          <w:tcPr>
            <w:tcW w:w="2268" w:type="dxa"/>
            <w:vAlign w:val="center"/>
          </w:tcPr>
          <w:p w14:paraId="713FE0BA"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Ед. изм.</w:t>
            </w:r>
          </w:p>
        </w:tc>
        <w:tc>
          <w:tcPr>
            <w:tcW w:w="1559" w:type="dxa"/>
            <w:vAlign w:val="center"/>
          </w:tcPr>
          <w:p w14:paraId="3A9D3C07"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Кол-во</w:t>
            </w:r>
          </w:p>
        </w:tc>
      </w:tr>
      <w:tr w:rsidR="005512C2" w:rsidRPr="001A505A" w14:paraId="513B9D81" w14:textId="77777777" w:rsidTr="00611823">
        <w:trPr>
          <w:trHeight w:val="20"/>
        </w:trPr>
        <w:tc>
          <w:tcPr>
            <w:tcW w:w="463" w:type="dxa"/>
            <w:noWrap/>
            <w:vAlign w:val="center"/>
          </w:tcPr>
          <w:p w14:paraId="5C5CFEAC"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1</w:t>
            </w:r>
          </w:p>
        </w:tc>
        <w:tc>
          <w:tcPr>
            <w:tcW w:w="6024" w:type="dxa"/>
            <w:noWrap/>
            <w:vAlign w:val="center"/>
          </w:tcPr>
          <w:p w14:paraId="76A2EA37" w14:textId="011C72E5"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63004919" w14:textId="0543478C"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1D012D82" w14:textId="6F9A15CD"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05B6D493" w14:textId="77777777" w:rsidTr="00611823">
        <w:trPr>
          <w:trHeight w:val="20"/>
        </w:trPr>
        <w:tc>
          <w:tcPr>
            <w:tcW w:w="463" w:type="dxa"/>
            <w:noWrap/>
            <w:vAlign w:val="center"/>
          </w:tcPr>
          <w:p w14:paraId="7716506D"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2</w:t>
            </w:r>
          </w:p>
        </w:tc>
        <w:tc>
          <w:tcPr>
            <w:tcW w:w="6024" w:type="dxa"/>
            <w:noWrap/>
            <w:vAlign w:val="center"/>
          </w:tcPr>
          <w:p w14:paraId="2E185B63" w14:textId="08C5E44F"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7776AD1E" w14:textId="6446BCCD"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1EDC5508" w14:textId="3B707509"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0EE88258" w14:textId="77777777" w:rsidTr="00611823">
        <w:trPr>
          <w:trHeight w:val="20"/>
        </w:trPr>
        <w:tc>
          <w:tcPr>
            <w:tcW w:w="463" w:type="dxa"/>
            <w:noWrap/>
            <w:vAlign w:val="center"/>
          </w:tcPr>
          <w:p w14:paraId="5205B583"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3</w:t>
            </w:r>
          </w:p>
        </w:tc>
        <w:tc>
          <w:tcPr>
            <w:tcW w:w="6024" w:type="dxa"/>
            <w:noWrap/>
            <w:vAlign w:val="center"/>
          </w:tcPr>
          <w:p w14:paraId="40113F94" w14:textId="1B822363" w:rsidR="005512C2" w:rsidRPr="001A505A" w:rsidRDefault="005512C2" w:rsidP="00611823">
            <w:pPr>
              <w:spacing w:after="0" w:line="240" w:lineRule="auto"/>
              <w:jc w:val="both"/>
              <w:rPr>
                <w:rFonts w:ascii="Tahoma" w:hAnsi="Tahoma" w:cs="Tahoma"/>
                <w:sz w:val="20"/>
                <w:szCs w:val="20"/>
              </w:rPr>
            </w:pPr>
          </w:p>
        </w:tc>
        <w:tc>
          <w:tcPr>
            <w:tcW w:w="2268" w:type="dxa"/>
            <w:noWrap/>
            <w:vAlign w:val="center"/>
          </w:tcPr>
          <w:p w14:paraId="70C0D433" w14:textId="320240F1"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309994A6" w14:textId="2AD46A64" w:rsidR="005512C2" w:rsidRPr="001A505A" w:rsidRDefault="005512C2" w:rsidP="00611823">
            <w:pPr>
              <w:spacing w:after="0" w:line="240" w:lineRule="auto"/>
              <w:jc w:val="center"/>
              <w:rPr>
                <w:rFonts w:ascii="Tahoma" w:hAnsi="Tahoma" w:cs="Tahoma"/>
                <w:sz w:val="20"/>
                <w:szCs w:val="20"/>
                <w:lang w:eastAsia="ru-RU"/>
              </w:rPr>
            </w:pPr>
          </w:p>
        </w:tc>
      </w:tr>
    </w:tbl>
    <w:p w14:paraId="08DD1BE0" w14:textId="77777777" w:rsidR="005512C2" w:rsidRPr="001A505A" w:rsidRDefault="005512C2" w:rsidP="005512C2">
      <w:pPr>
        <w:spacing w:after="0" w:line="240" w:lineRule="auto"/>
        <w:ind w:left="714"/>
        <w:jc w:val="both"/>
        <w:rPr>
          <w:rFonts w:ascii="Tahoma" w:eastAsia="Times New Roman" w:hAnsi="Tahoma" w:cs="Tahoma"/>
          <w:sz w:val="20"/>
          <w:szCs w:val="20"/>
          <w:lang w:eastAsia="ru-RU"/>
        </w:rPr>
      </w:pPr>
    </w:p>
    <w:p w14:paraId="258312CE" w14:textId="77777777" w:rsidR="005512C2" w:rsidRPr="001A505A" w:rsidRDefault="005512C2" w:rsidP="005512C2">
      <w:pPr>
        <w:numPr>
          <w:ilvl w:val="0"/>
          <w:numId w:val="35"/>
        </w:numPr>
        <w:spacing w:after="0" w:line="240" w:lineRule="auto"/>
        <w:ind w:left="714" w:hanging="357"/>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Оборудование поставлено в полном объеме и комплектации, без видимых дефектов и повреждений.</w:t>
      </w:r>
    </w:p>
    <w:p w14:paraId="307525AE" w14:textId="77777777" w:rsidR="005512C2" w:rsidRPr="001A505A" w:rsidRDefault="005512C2" w:rsidP="005512C2">
      <w:pPr>
        <w:numPr>
          <w:ilvl w:val="0"/>
          <w:numId w:val="35"/>
        </w:numPr>
        <w:spacing w:after="0" w:line="240" w:lineRule="auto"/>
        <w:ind w:left="714" w:hanging="357"/>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Обязательства Поставщика по поставке Оборудования выполнены.</w:t>
      </w:r>
    </w:p>
    <w:p w14:paraId="19334A92" w14:textId="77777777" w:rsidR="005512C2" w:rsidRPr="001A505A" w:rsidRDefault="005512C2" w:rsidP="005512C2">
      <w:pPr>
        <w:numPr>
          <w:ilvl w:val="0"/>
          <w:numId w:val="35"/>
        </w:numPr>
        <w:spacing w:after="0" w:line="240" w:lineRule="auto"/>
        <w:ind w:left="714" w:hanging="357"/>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Покупателю переданы с Оборудованием и направлены почтой следующие сопроводительные документы: </w:t>
      </w:r>
    </w:p>
    <w:p w14:paraId="5FC08C05"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Техническая документация на поставляемое Оборудование.</w:t>
      </w:r>
    </w:p>
    <w:p w14:paraId="78C87281"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Упаковочный лист № ___от ___ ______ 2022 года – 2 (два) оригинала.</w:t>
      </w:r>
    </w:p>
    <w:p w14:paraId="3CDDC523"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Товарная накладная с указанием кода ТНВЭД – 2 (два) экз.</w:t>
      </w:r>
    </w:p>
    <w:p w14:paraId="22E09660"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Инвойс № ___ от ___ _____ 2022 года – 2 (два) оригинала.</w:t>
      </w:r>
    </w:p>
    <w:p w14:paraId="1CF59F5E"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Счет-фактура № ___ от ___ ____ 2022 г. – 2 (два) оригинала.</w:t>
      </w:r>
    </w:p>
    <w:p w14:paraId="15EF9F5C"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Сертификаты соответствия применяемым к данному виду Оборудования стандартам – 2 (два) экз. копия.</w:t>
      </w:r>
    </w:p>
    <w:p w14:paraId="24C14778"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Акт приема-передачи Оборудования – 2 (два) оригинала.</w:t>
      </w:r>
    </w:p>
    <w:p w14:paraId="25DF7F2B" w14:textId="0A3CE471"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Грузовая накладная (копия).</w:t>
      </w:r>
    </w:p>
    <w:p w14:paraId="0A1E4D6C"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Информационное письмо о составе комплекса(оригинал)</w:t>
      </w:r>
    </w:p>
    <w:p w14:paraId="478CCF92" w14:textId="77777777" w:rsidR="005512C2" w:rsidRPr="001A505A" w:rsidRDefault="005512C2" w:rsidP="005512C2">
      <w:pPr>
        <w:spacing w:after="120" w:line="240" w:lineRule="auto"/>
        <w:ind w:left="720" w:right="-432"/>
        <w:jc w:val="both"/>
        <w:rPr>
          <w:rFonts w:ascii="Tahoma" w:eastAsia="Times New Roman" w:hAnsi="Tahoma" w:cs="Tahoma"/>
          <w:sz w:val="20"/>
          <w:szCs w:val="20"/>
          <w:lang w:eastAsia="ru-RU"/>
        </w:rPr>
      </w:pPr>
    </w:p>
    <w:p w14:paraId="0003FBBE" w14:textId="77777777" w:rsidR="005512C2" w:rsidRPr="001A505A" w:rsidRDefault="005512C2" w:rsidP="005512C2">
      <w:pPr>
        <w:widowControl w:val="0"/>
        <w:numPr>
          <w:ilvl w:val="0"/>
          <w:numId w:val="35"/>
        </w:numPr>
        <w:autoSpaceDE w:val="0"/>
        <w:autoSpaceDN w:val="0"/>
        <w:adjustRightInd w:val="0"/>
        <w:spacing w:line="240" w:lineRule="auto"/>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Общая стоимость поставленного Оборудования составляет:</w:t>
      </w:r>
    </w:p>
    <w:p w14:paraId="504AF54F" w14:textId="62389B84" w:rsidR="005512C2" w:rsidRPr="001A505A" w:rsidRDefault="005512C2" w:rsidP="005512C2">
      <w:pPr>
        <w:widowControl w:val="0"/>
        <w:autoSpaceDE w:val="0"/>
        <w:autoSpaceDN w:val="0"/>
        <w:adjustRightInd w:val="0"/>
        <w:ind w:left="5529"/>
        <w:contextualSpacing/>
        <w:rPr>
          <w:rFonts w:ascii="Tahoma" w:eastAsia="Times New Roman" w:hAnsi="Tahoma" w:cs="Tahoma"/>
          <w:b/>
          <w:sz w:val="20"/>
          <w:szCs w:val="20"/>
          <w:lang w:eastAsia="ru-RU"/>
        </w:rPr>
      </w:pPr>
      <w:r w:rsidRPr="005512C2">
        <w:rPr>
          <w:rFonts w:ascii="Tahoma" w:eastAsia="Times New Roman" w:hAnsi="Tahoma" w:cs="Tahoma"/>
          <w:b/>
          <w:sz w:val="20"/>
          <w:szCs w:val="20"/>
          <w:lang w:eastAsia="ru-RU"/>
        </w:rPr>
        <w:t>____________________</w:t>
      </w:r>
    </w:p>
    <w:tbl>
      <w:tblPr>
        <w:tblW w:w="0" w:type="auto"/>
        <w:tblLayout w:type="fixed"/>
        <w:tblLook w:val="04A0" w:firstRow="1" w:lastRow="0" w:firstColumn="1" w:lastColumn="0" w:noHBand="0" w:noVBand="1"/>
      </w:tblPr>
      <w:tblGrid>
        <w:gridCol w:w="4820"/>
        <w:gridCol w:w="4894"/>
      </w:tblGrid>
      <w:tr w:rsidR="005512C2" w:rsidRPr="001A505A" w14:paraId="1ABC8843" w14:textId="77777777" w:rsidTr="00611823">
        <w:tc>
          <w:tcPr>
            <w:tcW w:w="4820" w:type="dxa"/>
            <w:shd w:val="clear" w:color="auto" w:fill="auto"/>
          </w:tcPr>
          <w:p w14:paraId="66B1AC54"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4894" w:type="dxa"/>
            <w:shd w:val="clear" w:color="auto" w:fill="auto"/>
          </w:tcPr>
          <w:p w14:paraId="492D05C1"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F42A4E3"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39CA3289" w14:textId="77777777" w:rsidTr="00611823">
        <w:trPr>
          <w:trHeight w:val="281"/>
        </w:trPr>
        <w:tc>
          <w:tcPr>
            <w:tcW w:w="4820" w:type="dxa"/>
            <w:shd w:val="clear" w:color="auto" w:fill="auto"/>
          </w:tcPr>
          <w:p w14:paraId="4DC4261D"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4894" w:type="dxa"/>
            <w:shd w:val="clear" w:color="auto" w:fill="auto"/>
          </w:tcPr>
          <w:p w14:paraId="78F71414" w14:textId="188309E4"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1A505A" w14:paraId="266DC87F" w14:textId="77777777" w:rsidTr="00611823">
        <w:tc>
          <w:tcPr>
            <w:tcW w:w="4820" w:type="dxa"/>
            <w:shd w:val="clear" w:color="auto" w:fill="auto"/>
          </w:tcPr>
          <w:p w14:paraId="1D018192"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b/>
                <w:sz w:val="20"/>
                <w:szCs w:val="20"/>
                <w:lang w:eastAsia="ru-RU"/>
              </w:rPr>
            </w:pPr>
          </w:p>
          <w:p w14:paraId="5DD482AC"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3CA5E903" w14:textId="77777777" w:rsidR="005512C2" w:rsidRPr="001A505A" w:rsidRDefault="005512C2" w:rsidP="00611823">
            <w:pPr>
              <w:widowControl w:val="0"/>
              <w:autoSpaceDE w:val="0"/>
              <w:autoSpaceDN w:val="0"/>
              <w:adjustRightInd w:val="0"/>
              <w:spacing w:after="0" w:line="240" w:lineRule="auto"/>
              <w:ind w:left="720"/>
              <w:contextualSpacing/>
              <w:rPr>
                <w:rFonts w:ascii="Tahoma" w:eastAsia="Times New Roman" w:hAnsi="Tahoma" w:cs="Tahoma"/>
                <w:sz w:val="20"/>
                <w:szCs w:val="20"/>
                <w:lang w:eastAsia="ru-RU"/>
              </w:rPr>
            </w:pPr>
          </w:p>
          <w:p w14:paraId="43E8DA7A" w14:textId="1AE2E700" w:rsidR="005512C2" w:rsidRPr="001A505A" w:rsidRDefault="00D700A2" w:rsidP="00D700A2">
            <w:pPr>
              <w:widowControl w:val="0"/>
              <w:autoSpaceDE w:val="0"/>
              <w:autoSpaceDN w:val="0"/>
              <w:adjustRightInd w:val="0"/>
              <w:spacing w:after="0" w:line="240" w:lineRule="auto"/>
              <w:contextualSpacing/>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_________________________</w:t>
            </w:r>
          </w:p>
        </w:tc>
        <w:tc>
          <w:tcPr>
            <w:tcW w:w="4894" w:type="dxa"/>
            <w:shd w:val="clear" w:color="auto" w:fill="auto"/>
          </w:tcPr>
          <w:p w14:paraId="34F14195" w14:textId="761F3DAD"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tc>
      </w:tr>
    </w:tbl>
    <w:p w14:paraId="5CB18208" w14:textId="77777777" w:rsidR="005512C2" w:rsidRPr="001A505A" w:rsidRDefault="005512C2" w:rsidP="005512C2">
      <w:pPr>
        <w:spacing w:after="0"/>
        <w:outlineLvl w:val="0"/>
        <w:rPr>
          <w:rFonts w:ascii="Tahoma" w:eastAsia="Times New Roman" w:hAnsi="Tahoma" w:cs="Tahoma"/>
          <w:b/>
          <w:sz w:val="20"/>
          <w:szCs w:val="20"/>
          <w:lang w:eastAsia="ru-RU"/>
        </w:rPr>
      </w:pPr>
    </w:p>
    <w:p w14:paraId="20D65B34" w14:textId="77777777" w:rsidR="005512C2" w:rsidRPr="001A505A" w:rsidRDefault="005512C2" w:rsidP="005512C2">
      <w:pPr>
        <w:spacing w:after="0" w:line="240" w:lineRule="auto"/>
        <w:rPr>
          <w:rFonts w:ascii="Tahoma" w:eastAsia="Times New Roman" w:hAnsi="Tahoma" w:cs="Tahoma"/>
          <w:b/>
          <w:sz w:val="20"/>
          <w:szCs w:val="20"/>
          <w:lang w:eastAsia="ru-RU"/>
        </w:rPr>
      </w:pPr>
      <w:r w:rsidRPr="001A505A">
        <w:rPr>
          <w:rFonts w:ascii="Tahoma" w:eastAsia="Times New Roman" w:hAnsi="Tahoma" w:cs="Tahoma"/>
          <w:b/>
          <w:sz w:val="20"/>
          <w:szCs w:val="20"/>
          <w:lang w:eastAsia="ru-RU"/>
        </w:rPr>
        <w:br w:type="page"/>
      </w:r>
    </w:p>
    <w:p w14:paraId="5A759BC0" w14:textId="77777777" w:rsidR="005512C2" w:rsidRPr="001A505A" w:rsidRDefault="005512C2" w:rsidP="005512C2">
      <w:pPr>
        <w:spacing w:after="0" w:line="240" w:lineRule="auto"/>
        <w:outlineLvl w:val="0"/>
        <w:rPr>
          <w:rFonts w:ascii="Tahoma" w:eastAsia="Times New Roman" w:hAnsi="Tahoma" w:cs="Tahoma"/>
          <w:b/>
          <w:sz w:val="20"/>
          <w:szCs w:val="20"/>
          <w:lang w:eastAsia="ru-RU"/>
        </w:rPr>
      </w:pPr>
    </w:p>
    <w:p w14:paraId="6CE507FD" w14:textId="77777777" w:rsidR="005512C2" w:rsidRPr="001A505A" w:rsidRDefault="005512C2" w:rsidP="005512C2">
      <w:pPr>
        <w:spacing w:after="0" w:line="240" w:lineRule="auto"/>
        <w:ind w:right="141"/>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Приложение № 3</w:t>
      </w:r>
    </w:p>
    <w:p w14:paraId="29705CB0" w14:textId="008839B7" w:rsidR="005512C2" w:rsidRPr="001A505A" w:rsidRDefault="005512C2" w:rsidP="005512C2">
      <w:pPr>
        <w:spacing w:after="0" w:line="240" w:lineRule="auto"/>
        <w:jc w:val="right"/>
        <w:rPr>
          <w:rFonts w:ascii="Tahoma" w:eastAsia="Times New Roman" w:hAnsi="Tahoma" w:cs="Tahoma"/>
          <w:noProof/>
          <w:sz w:val="20"/>
          <w:szCs w:val="20"/>
          <w:lang w:eastAsia="ru-RU"/>
        </w:rPr>
      </w:pPr>
      <w:r w:rsidRPr="001A505A">
        <w:rPr>
          <w:rFonts w:ascii="Tahoma" w:eastAsia="Times New Roman" w:hAnsi="Tahoma" w:cs="Tahoma"/>
          <w:sz w:val="20"/>
          <w:szCs w:val="20"/>
          <w:lang w:eastAsia="ru-RU"/>
        </w:rPr>
        <w:t xml:space="preserve">к договору </w:t>
      </w:r>
      <w:r w:rsidRPr="001A505A">
        <w:rPr>
          <w:rFonts w:ascii="Tahoma" w:eastAsia="Times New Roman" w:hAnsi="Tahoma" w:cs="Tahoma"/>
          <w:noProof/>
          <w:sz w:val="20"/>
          <w:szCs w:val="20"/>
          <w:lang w:eastAsia="ru-RU"/>
        </w:rPr>
        <w:t>поставки</w:t>
      </w:r>
      <w:r w:rsidRPr="001A505A">
        <w:rPr>
          <w:rFonts w:ascii="Tahoma" w:eastAsia="Times New Roman" w:hAnsi="Tahoma" w:cs="Tahoma"/>
          <w:sz w:val="20"/>
          <w:szCs w:val="20"/>
          <w:lang w:eastAsia="ru-RU"/>
        </w:rPr>
        <w:t xml:space="preserve"> №______ от «___» ________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56A09571" w14:textId="77777777" w:rsidR="005512C2" w:rsidRPr="001A505A" w:rsidRDefault="005512C2" w:rsidP="005512C2">
      <w:pPr>
        <w:widowControl w:val="0"/>
        <w:autoSpaceDE w:val="0"/>
        <w:autoSpaceDN w:val="0"/>
        <w:adjustRightInd w:val="0"/>
        <w:spacing w:line="240" w:lineRule="auto"/>
        <w:ind w:left="4820"/>
        <w:contextualSpacing/>
        <w:jc w:val="right"/>
        <w:rPr>
          <w:rFonts w:ascii="Tahoma" w:eastAsia="Times New Roman" w:hAnsi="Tahoma" w:cs="Tahoma"/>
          <w:b/>
          <w:sz w:val="20"/>
          <w:szCs w:val="20"/>
          <w:lang w:eastAsia="ru-RU"/>
        </w:rPr>
      </w:pPr>
    </w:p>
    <w:p w14:paraId="6991F128" w14:textId="19E24BA2" w:rsidR="005512C2" w:rsidRPr="001A505A" w:rsidRDefault="005512C2" w:rsidP="005326E8">
      <w:pPr>
        <w:tabs>
          <w:tab w:val="left" w:pos="3520"/>
        </w:tabs>
        <w:spacing w:line="240" w:lineRule="auto"/>
        <w:ind w:firstLine="426"/>
        <w:jc w:val="center"/>
        <w:rPr>
          <w:rFonts w:ascii="Tahoma" w:hAnsi="Tahoma" w:cs="Tahoma"/>
          <w:b/>
          <w:color w:val="000000"/>
          <w:sz w:val="20"/>
          <w:szCs w:val="20"/>
        </w:rPr>
      </w:pPr>
      <w:r w:rsidRPr="001A505A">
        <w:rPr>
          <w:rFonts w:ascii="Tahoma" w:hAnsi="Tahoma" w:cs="Tahoma"/>
          <w:b/>
          <w:color w:val="000000"/>
          <w:sz w:val="20"/>
          <w:szCs w:val="20"/>
        </w:rPr>
        <w:t>Техническое описание функциональных возможностей, требования к составу и технической поддержке программно-аппаратного комплекса СОРМ-</w:t>
      </w:r>
      <w:r w:rsidR="005326E8" w:rsidRPr="005326E8">
        <w:rPr>
          <w:rFonts w:ascii="Tahoma" w:hAnsi="Tahoma" w:cs="Tahoma"/>
          <w:b/>
          <w:color w:val="000000"/>
          <w:sz w:val="20"/>
          <w:szCs w:val="20"/>
        </w:rPr>
        <w:t>2</w:t>
      </w:r>
      <w:r w:rsidRPr="001A505A">
        <w:rPr>
          <w:rFonts w:ascii="Tahoma" w:hAnsi="Tahoma" w:cs="Tahoma"/>
          <w:b/>
          <w:color w:val="000000"/>
          <w:sz w:val="20"/>
          <w:szCs w:val="20"/>
        </w:rPr>
        <w:t>.</w:t>
      </w:r>
    </w:p>
    <w:p w14:paraId="613592B9" w14:textId="77777777" w:rsidR="006167E3" w:rsidRPr="005C3BAD" w:rsidRDefault="006167E3" w:rsidP="006167E3">
      <w:pPr>
        <w:pStyle w:val="16"/>
        <w:spacing w:before="0" w:after="0" w:line="286" w:lineRule="auto"/>
        <w:ind w:firstLine="580"/>
        <w:rPr>
          <w:rFonts w:ascii="Tahoma" w:hAnsi="Tahoma" w:cs="Tahoma"/>
        </w:rPr>
      </w:pPr>
      <w:r>
        <w:rPr>
          <w:rFonts w:ascii="Tahoma" w:hAnsi="Tahoma" w:cs="Tahoma"/>
          <w:b/>
          <w:bCs/>
          <w:i/>
          <w:iCs/>
          <w:u w:val="single"/>
        </w:rPr>
        <w:t xml:space="preserve">Комплексы </w:t>
      </w:r>
      <w:r w:rsidRPr="005C3BAD">
        <w:rPr>
          <w:rFonts w:ascii="Tahoma" w:hAnsi="Tahoma" w:cs="Tahoma"/>
          <w:b/>
          <w:bCs/>
          <w:i/>
          <w:iCs/>
          <w:u w:val="single"/>
        </w:rPr>
        <w:t>СОРМ-</w:t>
      </w:r>
      <w:r>
        <w:rPr>
          <w:rFonts w:ascii="Tahoma" w:hAnsi="Tahoma" w:cs="Tahoma"/>
          <w:b/>
          <w:bCs/>
          <w:i/>
          <w:iCs/>
          <w:u w:val="single"/>
        </w:rPr>
        <w:t>2</w:t>
      </w:r>
      <w:r w:rsidRPr="005C3BAD">
        <w:rPr>
          <w:rFonts w:ascii="Tahoma" w:hAnsi="Tahoma" w:cs="Tahoma"/>
          <w:b/>
          <w:bCs/>
          <w:i/>
          <w:iCs/>
          <w:u w:val="single"/>
        </w:rPr>
        <w:t xml:space="preserve"> должн</w:t>
      </w:r>
      <w:r>
        <w:rPr>
          <w:rFonts w:ascii="Tahoma" w:hAnsi="Tahoma" w:cs="Tahoma"/>
          <w:b/>
          <w:bCs/>
          <w:i/>
          <w:iCs/>
          <w:u w:val="single"/>
        </w:rPr>
        <w:t>ы</w:t>
      </w:r>
      <w:r w:rsidRPr="005C3BAD">
        <w:rPr>
          <w:rFonts w:ascii="Tahoma" w:hAnsi="Tahoma" w:cs="Tahoma"/>
          <w:b/>
          <w:bCs/>
          <w:i/>
          <w:iCs/>
          <w:u w:val="single"/>
        </w:rPr>
        <w:t xml:space="preserve"> соответствовать </w:t>
      </w:r>
      <w:r w:rsidRPr="005C3BAD">
        <w:rPr>
          <w:rFonts w:ascii="Tahoma" w:hAnsi="Tahoma" w:cs="Tahoma"/>
        </w:rPr>
        <w:t xml:space="preserve">Требованиям к Инструкции № 360 от 30 июня 2014, Правительства </w:t>
      </w:r>
      <w:proofErr w:type="spellStart"/>
      <w:r w:rsidRPr="005C3BAD">
        <w:rPr>
          <w:rFonts w:ascii="Tahoma" w:hAnsi="Tahoma" w:cs="Tahoma"/>
        </w:rPr>
        <w:t>Кыргызской</w:t>
      </w:r>
      <w:proofErr w:type="spellEnd"/>
      <w:r w:rsidRPr="005C3BAD">
        <w:rPr>
          <w:rFonts w:ascii="Tahoma" w:hAnsi="Tahoma" w:cs="Tahoma"/>
        </w:rPr>
        <w:t xml:space="preserve"> Республики о порядке взаимодействия операторов электросвязи и операторов мобильной сотовой связи с государственными органами </w:t>
      </w:r>
      <w:proofErr w:type="spellStart"/>
      <w:r w:rsidRPr="005C3BAD">
        <w:rPr>
          <w:rFonts w:ascii="Tahoma" w:hAnsi="Tahoma" w:cs="Tahoma"/>
        </w:rPr>
        <w:t>Кыргызской</w:t>
      </w:r>
      <w:proofErr w:type="spellEnd"/>
      <w:r w:rsidRPr="005C3BAD">
        <w:rPr>
          <w:rFonts w:ascii="Tahoma" w:hAnsi="Tahoma" w:cs="Tahoma"/>
        </w:rPr>
        <w:t xml:space="preserve"> Республики, осуществляющими оперативно-розыскную деятельность, а также ее Приложениям (</w:t>
      </w:r>
      <w:hyperlink r:id="rId11" w:history="1">
        <w:r w:rsidRPr="005C3BAD">
          <w:rPr>
            <w:rStyle w:val="a8"/>
            <w:rFonts w:ascii="Tahoma" w:hAnsi="Tahoma" w:cs="Tahoma"/>
          </w:rPr>
          <w:t>http://cbd.min</w:t>
        </w:r>
        <w:r w:rsidRPr="005C3BAD">
          <w:rPr>
            <w:rStyle w:val="a8"/>
            <w:rFonts w:ascii="Tahoma" w:hAnsi="Tahoma" w:cs="Tahoma"/>
            <w:lang w:val="en-US"/>
          </w:rPr>
          <w:t>j</w:t>
        </w:r>
        <w:r w:rsidRPr="005C3BAD">
          <w:rPr>
            <w:rStyle w:val="a8"/>
            <w:rFonts w:ascii="Tahoma" w:hAnsi="Tahoma" w:cs="Tahoma"/>
          </w:rPr>
          <w:t>ust.gov.kg/</w:t>
        </w:r>
        <w:proofErr w:type="spellStart"/>
        <w:r w:rsidRPr="005C3BAD">
          <w:rPr>
            <w:rStyle w:val="a8"/>
            <w:rFonts w:ascii="Tahoma" w:hAnsi="Tahoma" w:cs="Tahoma"/>
          </w:rPr>
          <w:t>act</w:t>
        </w:r>
        <w:proofErr w:type="spellEnd"/>
        <w:r w:rsidRPr="005C3BAD">
          <w:rPr>
            <w:rStyle w:val="a8"/>
            <w:rFonts w:ascii="Tahoma" w:hAnsi="Tahoma" w:cs="Tahoma"/>
          </w:rPr>
          <w:t>/</w:t>
        </w:r>
        <w:proofErr w:type="spellStart"/>
        <w:r w:rsidRPr="005C3BAD">
          <w:rPr>
            <w:rStyle w:val="a8"/>
            <w:rFonts w:ascii="Tahoma" w:hAnsi="Tahoma" w:cs="Tahoma"/>
          </w:rPr>
          <w:t>preview</w:t>
        </w:r>
        <w:proofErr w:type="spellEnd"/>
        <w:r w:rsidRPr="005C3BAD">
          <w:rPr>
            <w:rStyle w:val="a8"/>
            <w:rFonts w:ascii="Tahoma" w:hAnsi="Tahoma" w:cs="Tahoma"/>
          </w:rPr>
          <w:t>/</w:t>
        </w:r>
        <w:proofErr w:type="spellStart"/>
        <w:r w:rsidRPr="005C3BAD">
          <w:rPr>
            <w:rStyle w:val="a8"/>
            <w:rFonts w:ascii="Tahoma" w:hAnsi="Tahoma" w:cs="Tahoma"/>
          </w:rPr>
          <w:t>ru-ru</w:t>
        </w:r>
        <w:proofErr w:type="spellEnd"/>
        <w:r w:rsidRPr="005C3BAD">
          <w:rPr>
            <w:rStyle w:val="a8"/>
            <w:rFonts w:ascii="Tahoma" w:hAnsi="Tahoma" w:cs="Tahoma"/>
          </w:rPr>
          <w:t>/96622</w:t>
        </w:r>
      </w:hyperlink>
      <w:r w:rsidRPr="005C3BAD">
        <w:rPr>
          <w:rFonts w:ascii="Tahoma" w:hAnsi="Tahoma" w:cs="Tahoma"/>
          <w:u w:val="single"/>
        </w:rPr>
        <w:t>)</w:t>
      </w:r>
      <w:r>
        <w:rPr>
          <w:rFonts w:ascii="Tahoma" w:hAnsi="Tahoma" w:cs="Tahoma"/>
          <w:u w:val="single"/>
        </w:rPr>
        <w:t xml:space="preserve"> </w:t>
      </w:r>
    </w:p>
    <w:p w14:paraId="5F4AA0DE" w14:textId="77777777" w:rsidR="006167E3" w:rsidRDefault="006167E3" w:rsidP="006167E3">
      <w:pPr>
        <w:pStyle w:val="Default"/>
        <w:ind w:left="720"/>
        <w:rPr>
          <w:rFonts w:ascii="Tahoma" w:hAnsi="Tahoma" w:cs="Tahoma"/>
          <w:color w:val="auto"/>
          <w:sz w:val="20"/>
          <w:szCs w:val="20"/>
        </w:rPr>
      </w:pPr>
      <w:r w:rsidRPr="0085773D">
        <w:rPr>
          <w:rFonts w:ascii="Tahoma" w:eastAsia="Times New Roman" w:hAnsi="Tahoma" w:cs="Tahoma"/>
          <w:b/>
          <w:bCs/>
          <w:i/>
          <w:iCs/>
          <w:color w:val="auto"/>
          <w:sz w:val="20"/>
          <w:szCs w:val="20"/>
          <w:u w:val="single"/>
        </w:rPr>
        <w:t>Комплекс СОРМ-2 должен отвечать</w:t>
      </w:r>
      <w:r w:rsidRPr="005C3BAD">
        <w:rPr>
          <w:rFonts w:ascii="Tahoma" w:hAnsi="Tahoma" w:cs="Tahoma"/>
          <w:color w:val="auto"/>
          <w:sz w:val="20"/>
          <w:szCs w:val="20"/>
        </w:rPr>
        <w:t xml:space="preserve"> перечисленным в таблице техническим характеристикам</w:t>
      </w:r>
      <w:r>
        <w:rPr>
          <w:rFonts w:ascii="Tahoma" w:hAnsi="Tahoma" w:cs="Tahoma"/>
          <w:color w:val="auto"/>
          <w:sz w:val="20"/>
          <w:szCs w:val="20"/>
        </w:rPr>
        <w:t>:</w:t>
      </w:r>
    </w:p>
    <w:p w14:paraId="4D0A406F" w14:textId="77777777" w:rsidR="006167E3" w:rsidRPr="005C3BAD" w:rsidRDefault="006167E3" w:rsidP="006167E3">
      <w:pPr>
        <w:pStyle w:val="Default"/>
        <w:ind w:left="720"/>
        <w:rPr>
          <w:rFonts w:ascii="Tahoma" w:hAnsi="Tahoma" w:cs="Tahoma"/>
          <w:color w:val="auto"/>
          <w:sz w:val="20"/>
          <w:szCs w:val="20"/>
        </w:rPr>
      </w:pPr>
    </w:p>
    <w:tbl>
      <w:tblPr>
        <w:tblStyle w:val="a9"/>
        <w:tblW w:w="10045" w:type="dxa"/>
        <w:tblInd w:w="-5" w:type="dxa"/>
        <w:tblLayout w:type="fixed"/>
        <w:tblLook w:val="0000" w:firstRow="0" w:lastRow="0" w:firstColumn="0" w:lastColumn="0" w:noHBand="0" w:noVBand="0"/>
      </w:tblPr>
      <w:tblGrid>
        <w:gridCol w:w="4248"/>
        <w:gridCol w:w="5797"/>
      </w:tblGrid>
      <w:tr w:rsidR="006167E3" w:rsidRPr="005C3BAD" w14:paraId="0AF94151" w14:textId="77777777" w:rsidTr="00EC6341">
        <w:trPr>
          <w:trHeight w:val="112"/>
        </w:trPr>
        <w:tc>
          <w:tcPr>
            <w:tcW w:w="4248" w:type="dxa"/>
          </w:tcPr>
          <w:p w14:paraId="1D56CFB9" w14:textId="77777777" w:rsidR="006167E3" w:rsidRPr="005C3BAD" w:rsidRDefault="006167E3" w:rsidP="00EC6341">
            <w:pPr>
              <w:pStyle w:val="Default"/>
              <w:jc w:val="center"/>
              <w:rPr>
                <w:rFonts w:ascii="Tahoma" w:hAnsi="Tahoma" w:cs="Tahoma"/>
                <w:color w:val="auto"/>
                <w:sz w:val="20"/>
                <w:szCs w:val="20"/>
              </w:rPr>
            </w:pPr>
            <w:r w:rsidRPr="005C3BAD">
              <w:rPr>
                <w:rFonts w:ascii="Tahoma" w:hAnsi="Tahoma" w:cs="Tahoma"/>
                <w:b/>
                <w:bCs/>
                <w:i/>
                <w:iCs/>
                <w:color w:val="auto"/>
                <w:sz w:val="20"/>
                <w:szCs w:val="20"/>
              </w:rPr>
              <w:t>Наименование</w:t>
            </w:r>
          </w:p>
        </w:tc>
        <w:tc>
          <w:tcPr>
            <w:tcW w:w="5797" w:type="dxa"/>
          </w:tcPr>
          <w:p w14:paraId="266BA72D" w14:textId="77777777" w:rsidR="006167E3" w:rsidRPr="005C3BAD" w:rsidRDefault="006167E3" w:rsidP="00EC6341">
            <w:pPr>
              <w:pStyle w:val="Default"/>
              <w:jc w:val="center"/>
              <w:rPr>
                <w:rFonts w:ascii="Tahoma" w:hAnsi="Tahoma" w:cs="Tahoma"/>
                <w:color w:val="auto"/>
                <w:sz w:val="20"/>
                <w:szCs w:val="20"/>
              </w:rPr>
            </w:pPr>
            <w:r w:rsidRPr="005C3BAD">
              <w:rPr>
                <w:rFonts w:ascii="Tahoma" w:hAnsi="Tahoma" w:cs="Tahoma"/>
                <w:b/>
                <w:bCs/>
                <w:i/>
                <w:iCs/>
                <w:color w:val="auto"/>
                <w:sz w:val="20"/>
                <w:szCs w:val="20"/>
              </w:rPr>
              <w:t>Описание</w:t>
            </w:r>
          </w:p>
        </w:tc>
      </w:tr>
      <w:tr w:rsidR="006167E3" w:rsidRPr="005C3BAD" w14:paraId="382770A9" w14:textId="77777777" w:rsidTr="00EC6341">
        <w:trPr>
          <w:trHeight w:val="554"/>
        </w:trPr>
        <w:tc>
          <w:tcPr>
            <w:tcW w:w="4248" w:type="dxa"/>
          </w:tcPr>
          <w:p w14:paraId="174B7D58" w14:textId="77777777" w:rsidR="006167E3" w:rsidRDefault="006167E3" w:rsidP="00EC6341">
            <w:pPr>
              <w:pStyle w:val="Default"/>
              <w:rPr>
                <w:rFonts w:ascii="Tahoma" w:hAnsi="Tahoma" w:cs="Tahoma"/>
                <w:color w:val="auto"/>
                <w:sz w:val="20"/>
                <w:szCs w:val="20"/>
              </w:rPr>
            </w:pPr>
          </w:p>
          <w:p w14:paraId="4614664B"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Назначение системы </w:t>
            </w:r>
          </w:p>
        </w:tc>
        <w:tc>
          <w:tcPr>
            <w:tcW w:w="5797" w:type="dxa"/>
          </w:tcPr>
          <w:p w14:paraId="17A53679"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-2</w:t>
            </w:r>
            <w:r w:rsidRPr="005C3BAD">
              <w:rPr>
                <w:rFonts w:ascii="Tahoma" w:hAnsi="Tahoma" w:cs="Tahoma"/>
                <w:color w:val="auto"/>
                <w:sz w:val="20"/>
                <w:szCs w:val="20"/>
              </w:rPr>
              <w:t xml:space="preserve"> должен обеспечивать сбор и хранение информации с целью осуществления оперативно-розыскной деятельности на сетях электросвязи. </w:t>
            </w:r>
          </w:p>
        </w:tc>
      </w:tr>
      <w:tr w:rsidR="006167E3" w:rsidRPr="005C3BAD" w14:paraId="0051AB3B" w14:textId="77777777" w:rsidTr="00EC6341">
        <w:trPr>
          <w:trHeight w:val="1408"/>
        </w:trPr>
        <w:tc>
          <w:tcPr>
            <w:tcW w:w="4248" w:type="dxa"/>
          </w:tcPr>
          <w:p w14:paraId="5C19DFC8" w14:textId="77777777" w:rsidR="006167E3" w:rsidRDefault="006167E3" w:rsidP="00EC6341">
            <w:pPr>
              <w:pStyle w:val="Default"/>
              <w:rPr>
                <w:rFonts w:ascii="Tahoma" w:hAnsi="Tahoma" w:cs="Tahoma"/>
                <w:color w:val="auto"/>
                <w:sz w:val="20"/>
                <w:szCs w:val="20"/>
              </w:rPr>
            </w:pPr>
          </w:p>
          <w:p w14:paraId="67AAD412" w14:textId="77777777" w:rsidR="006167E3" w:rsidRDefault="006167E3" w:rsidP="00EC6341">
            <w:pPr>
              <w:pStyle w:val="Default"/>
              <w:rPr>
                <w:rFonts w:ascii="Tahoma" w:hAnsi="Tahoma" w:cs="Tahoma"/>
                <w:color w:val="auto"/>
                <w:sz w:val="20"/>
                <w:szCs w:val="20"/>
              </w:rPr>
            </w:pPr>
          </w:p>
          <w:p w14:paraId="1F969D45"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схеме перехвата трафика </w:t>
            </w:r>
          </w:p>
        </w:tc>
        <w:tc>
          <w:tcPr>
            <w:tcW w:w="5797" w:type="dxa"/>
          </w:tcPr>
          <w:p w14:paraId="701C14AA" w14:textId="77777777" w:rsidR="006167E3" w:rsidRPr="001661D3" w:rsidRDefault="006167E3" w:rsidP="00EC6341">
            <w:pPr>
              <w:pStyle w:val="Default"/>
              <w:jc w:val="both"/>
              <w:rPr>
                <w:rFonts w:ascii="Tahoma" w:hAnsi="Tahoma" w:cs="Tahoma"/>
                <w:color w:val="auto"/>
                <w:sz w:val="20"/>
                <w:szCs w:val="20"/>
              </w:rPr>
            </w:pPr>
            <w:r w:rsidRPr="001661D3">
              <w:rPr>
                <w:rFonts w:ascii="Tahoma" w:hAnsi="Tahoma" w:cs="Tahoma"/>
                <w:sz w:val="20"/>
                <w:szCs w:val="20"/>
              </w:rPr>
              <w:t>Пассивное подключение к каналу посредством организованной SPAN-сессии</w:t>
            </w:r>
            <w:r>
              <w:rPr>
                <w:rFonts w:ascii="Tahoma" w:hAnsi="Tahoma" w:cs="Tahoma"/>
                <w:sz w:val="20"/>
                <w:szCs w:val="20"/>
              </w:rPr>
              <w:t xml:space="preserve"> </w:t>
            </w:r>
            <w:r w:rsidRPr="001661D3">
              <w:rPr>
                <w:rFonts w:ascii="Tahoma" w:hAnsi="Tahoma" w:cs="Tahoma"/>
                <w:sz w:val="20"/>
                <w:szCs w:val="20"/>
              </w:rPr>
              <w:t>(</w:t>
            </w:r>
            <w:proofErr w:type="spellStart"/>
            <w:r w:rsidRPr="001661D3">
              <w:rPr>
                <w:rFonts w:ascii="Tahoma" w:hAnsi="Tahoma" w:cs="Tahoma"/>
                <w:sz w:val="20"/>
                <w:szCs w:val="20"/>
              </w:rPr>
              <w:t>зеркалирование</w:t>
            </w:r>
            <w:proofErr w:type="spellEnd"/>
            <w:r w:rsidRPr="001661D3">
              <w:rPr>
                <w:rFonts w:ascii="Tahoma" w:hAnsi="Tahoma" w:cs="Tahoma"/>
                <w:sz w:val="20"/>
                <w:szCs w:val="20"/>
              </w:rPr>
              <w:t xml:space="preserve"> трафика через оптические порты </w:t>
            </w:r>
            <w:r>
              <w:rPr>
                <w:rFonts w:ascii="Tahoma" w:hAnsi="Tahoma" w:cs="Tahoma"/>
                <w:sz w:val="20"/>
                <w:szCs w:val="20"/>
              </w:rPr>
              <w:t>10/4</w:t>
            </w:r>
            <w:r w:rsidRPr="001661D3">
              <w:rPr>
                <w:rFonts w:ascii="Tahoma" w:hAnsi="Tahoma" w:cs="Tahoma"/>
                <w:sz w:val="20"/>
                <w:szCs w:val="20"/>
              </w:rPr>
              <w:t>0</w:t>
            </w:r>
            <w:r>
              <w:rPr>
                <w:rFonts w:ascii="Tahoma" w:hAnsi="Tahoma" w:cs="Tahoma"/>
                <w:sz w:val="20"/>
                <w:szCs w:val="20"/>
              </w:rPr>
              <w:t>/100</w:t>
            </w:r>
            <w:r w:rsidRPr="001661D3">
              <w:rPr>
                <w:rFonts w:ascii="Tahoma" w:hAnsi="Tahoma" w:cs="Tahoma"/>
                <w:sz w:val="20"/>
                <w:szCs w:val="20"/>
                <w:lang w:val="en-US"/>
              </w:rPr>
              <w:t>G</w:t>
            </w:r>
            <w:r w:rsidRPr="001661D3">
              <w:rPr>
                <w:rFonts w:ascii="Tahoma" w:hAnsi="Tahoma" w:cs="Tahoma"/>
                <w:sz w:val="20"/>
                <w:szCs w:val="20"/>
              </w:rPr>
              <w:t xml:space="preserve">). Подразумевает получение копии всего абонентского трафика, проходящего через телекоммуникационное </w:t>
            </w:r>
            <w:r>
              <w:rPr>
                <w:rFonts w:ascii="Tahoma" w:hAnsi="Tahoma" w:cs="Tahoma"/>
                <w:sz w:val="20"/>
                <w:szCs w:val="20"/>
              </w:rPr>
              <w:t>оборудование</w:t>
            </w:r>
          </w:p>
        </w:tc>
      </w:tr>
      <w:tr w:rsidR="006167E3" w:rsidRPr="005C3BAD" w14:paraId="6653387E" w14:textId="77777777" w:rsidTr="00EC6341">
        <w:trPr>
          <w:trHeight w:val="702"/>
        </w:trPr>
        <w:tc>
          <w:tcPr>
            <w:tcW w:w="4248" w:type="dxa"/>
          </w:tcPr>
          <w:p w14:paraId="5822B872" w14:textId="77777777" w:rsidR="006167E3" w:rsidRDefault="006167E3" w:rsidP="00EC6341">
            <w:pPr>
              <w:pStyle w:val="Default"/>
              <w:rPr>
                <w:rFonts w:ascii="Tahoma" w:hAnsi="Tahoma" w:cs="Tahoma"/>
                <w:color w:val="auto"/>
                <w:sz w:val="20"/>
                <w:szCs w:val="20"/>
              </w:rPr>
            </w:pPr>
          </w:p>
          <w:p w14:paraId="470AC83A" w14:textId="77777777" w:rsidR="006167E3" w:rsidRDefault="006167E3" w:rsidP="00EC6341">
            <w:pPr>
              <w:pStyle w:val="Default"/>
              <w:rPr>
                <w:rFonts w:ascii="Tahoma" w:hAnsi="Tahoma" w:cs="Tahoma"/>
                <w:color w:val="auto"/>
                <w:sz w:val="20"/>
                <w:szCs w:val="20"/>
              </w:rPr>
            </w:pPr>
          </w:p>
          <w:p w14:paraId="03B046FE"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формату обрабатываемых данных </w:t>
            </w:r>
          </w:p>
        </w:tc>
        <w:tc>
          <w:tcPr>
            <w:tcW w:w="5797" w:type="dxa"/>
          </w:tcPr>
          <w:p w14:paraId="1CA043A9"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B02EFC">
              <w:rPr>
                <w:rFonts w:ascii="Tahoma" w:hAnsi="Tahoma" w:cs="Tahoma"/>
                <w:color w:val="auto"/>
                <w:sz w:val="20"/>
                <w:szCs w:val="20"/>
              </w:rPr>
              <w:t>2</w:t>
            </w:r>
            <w:r w:rsidRPr="005C3BAD">
              <w:rPr>
                <w:rFonts w:ascii="Tahoma" w:hAnsi="Tahoma" w:cs="Tahoma"/>
                <w:color w:val="auto"/>
                <w:sz w:val="20"/>
                <w:szCs w:val="20"/>
              </w:rPr>
              <w:t xml:space="preserve">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5C3BAD">
              <w:rPr>
                <w:rFonts w:ascii="Tahoma" w:hAnsi="Tahoma" w:cs="Tahoma"/>
                <w:color w:val="auto"/>
                <w:sz w:val="20"/>
                <w:szCs w:val="20"/>
                <w:lang w:val="en-US"/>
              </w:rPr>
              <w:t>SIPI</w:t>
            </w:r>
            <w:r w:rsidRPr="005C3BAD">
              <w:rPr>
                <w:rFonts w:ascii="Tahoma" w:hAnsi="Tahoma" w:cs="Tahoma"/>
                <w:color w:val="auto"/>
                <w:sz w:val="20"/>
                <w:szCs w:val="20"/>
              </w:rPr>
              <w:t xml:space="preserve"> и др. </w:t>
            </w:r>
          </w:p>
          <w:p w14:paraId="4B506583" w14:textId="77777777" w:rsidR="006167E3" w:rsidRPr="005C3BAD" w:rsidRDefault="006167E3" w:rsidP="00EC6341">
            <w:pPr>
              <w:pStyle w:val="Default"/>
              <w:jc w:val="both"/>
              <w:rPr>
                <w:rFonts w:ascii="Tahoma" w:hAnsi="Tahoma" w:cs="Tahoma"/>
                <w:color w:val="auto"/>
                <w:sz w:val="20"/>
                <w:szCs w:val="20"/>
              </w:rPr>
            </w:pPr>
          </w:p>
        </w:tc>
      </w:tr>
      <w:tr w:rsidR="006167E3" w:rsidRPr="005C3BAD" w14:paraId="2A2B7A65" w14:textId="77777777" w:rsidTr="00EC6341">
        <w:trPr>
          <w:trHeight w:val="544"/>
        </w:trPr>
        <w:tc>
          <w:tcPr>
            <w:tcW w:w="4248" w:type="dxa"/>
          </w:tcPr>
          <w:p w14:paraId="21AB14D0"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объемам обрабатываемого трафика </w:t>
            </w:r>
          </w:p>
        </w:tc>
        <w:tc>
          <w:tcPr>
            <w:tcW w:w="5797" w:type="dxa"/>
          </w:tcPr>
          <w:p w14:paraId="3B4A3DA3" w14:textId="03462882" w:rsidR="006167E3" w:rsidRPr="00B52D66" w:rsidRDefault="006167E3" w:rsidP="00EC6341">
            <w:pPr>
              <w:pStyle w:val="Default"/>
              <w:jc w:val="both"/>
              <w:rPr>
                <w:rFonts w:ascii="Tahoma" w:hAnsi="Tahoma" w:cs="Tahoma"/>
                <w:color w:val="auto"/>
                <w:sz w:val="20"/>
                <w:szCs w:val="20"/>
              </w:rPr>
            </w:pPr>
            <w:r>
              <w:rPr>
                <w:rFonts w:ascii="Tahoma" w:hAnsi="Tahoma" w:cs="Tahoma"/>
                <w:color w:val="auto"/>
                <w:sz w:val="20"/>
                <w:szCs w:val="20"/>
              </w:rPr>
              <w:t>36</w:t>
            </w:r>
            <w:r w:rsidRPr="005C3BAD">
              <w:rPr>
                <w:rFonts w:ascii="Tahoma" w:hAnsi="Tahoma" w:cs="Tahoma"/>
                <w:color w:val="auto"/>
                <w:sz w:val="20"/>
                <w:szCs w:val="20"/>
                <w:lang w:val="en-US"/>
              </w:rPr>
              <w:t>0</w:t>
            </w:r>
            <w:r w:rsidRPr="005C3BAD">
              <w:rPr>
                <w:rFonts w:ascii="Tahoma" w:hAnsi="Tahoma" w:cs="Tahoma"/>
                <w:color w:val="auto"/>
                <w:sz w:val="20"/>
                <w:szCs w:val="20"/>
              </w:rPr>
              <w:t>Гбит</w:t>
            </w:r>
            <w:r w:rsidR="009E6A82">
              <w:rPr>
                <w:rFonts w:ascii="Tahoma" w:hAnsi="Tahoma" w:cs="Tahoma"/>
                <w:color w:val="auto"/>
                <w:sz w:val="20"/>
                <w:szCs w:val="20"/>
              </w:rPr>
              <w:t>/с</w:t>
            </w:r>
          </w:p>
        </w:tc>
      </w:tr>
      <w:tr w:rsidR="006167E3" w:rsidRPr="005C3BAD" w14:paraId="7354850C" w14:textId="77777777" w:rsidTr="00EC6341">
        <w:trPr>
          <w:trHeight w:val="544"/>
        </w:trPr>
        <w:tc>
          <w:tcPr>
            <w:tcW w:w="4248" w:type="dxa"/>
          </w:tcPr>
          <w:p w14:paraId="610348E9"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модернизации </w:t>
            </w:r>
          </w:p>
        </w:tc>
        <w:tc>
          <w:tcPr>
            <w:tcW w:w="5797" w:type="dxa"/>
          </w:tcPr>
          <w:p w14:paraId="5610F2C7"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Оборудование должно иметь модульную конструкцию. </w:t>
            </w:r>
          </w:p>
          <w:p w14:paraId="633E97DB"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6167E3" w:rsidRPr="005C3BAD" w14:paraId="7287E7F1" w14:textId="77777777" w:rsidTr="00EC6341">
        <w:trPr>
          <w:trHeight w:val="544"/>
        </w:trPr>
        <w:tc>
          <w:tcPr>
            <w:tcW w:w="4248" w:type="dxa"/>
          </w:tcPr>
          <w:p w14:paraId="0C810B0F" w14:textId="77777777" w:rsidR="006167E3" w:rsidRPr="005C3BAD" w:rsidRDefault="006167E3" w:rsidP="00EC6341">
            <w:pPr>
              <w:pStyle w:val="Default"/>
              <w:rPr>
                <w:rFonts w:ascii="Tahoma" w:hAnsi="Tahoma" w:cs="Tahoma"/>
                <w:color w:val="auto"/>
                <w:sz w:val="20"/>
                <w:szCs w:val="20"/>
              </w:rPr>
            </w:pPr>
            <w:r>
              <w:rPr>
                <w:rFonts w:ascii="Tahoma" w:hAnsi="Tahoma" w:cs="Tahoma"/>
                <w:color w:val="auto"/>
                <w:sz w:val="20"/>
                <w:szCs w:val="20"/>
              </w:rPr>
              <w:t>Производительность оборудования</w:t>
            </w:r>
          </w:p>
        </w:tc>
        <w:tc>
          <w:tcPr>
            <w:tcW w:w="5797" w:type="dxa"/>
          </w:tcPr>
          <w:p w14:paraId="4D91EEED" w14:textId="77777777" w:rsidR="006167E3" w:rsidRPr="000D6A32" w:rsidRDefault="006167E3" w:rsidP="00EC6341">
            <w:pPr>
              <w:pStyle w:val="Default"/>
              <w:jc w:val="both"/>
              <w:rPr>
                <w:rFonts w:ascii="Tahoma" w:hAnsi="Tahoma" w:cs="Tahoma"/>
                <w:color w:val="auto"/>
                <w:sz w:val="20"/>
                <w:szCs w:val="20"/>
              </w:rPr>
            </w:pPr>
            <w:r>
              <w:rPr>
                <w:rFonts w:ascii="Tahoma" w:hAnsi="Tahoma" w:cs="Tahoma"/>
                <w:color w:val="auto"/>
                <w:sz w:val="20"/>
                <w:szCs w:val="20"/>
              </w:rPr>
              <w:t>360Гбит/с</w:t>
            </w:r>
          </w:p>
        </w:tc>
      </w:tr>
    </w:tbl>
    <w:p w14:paraId="62D9ED54" w14:textId="77777777" w:rsidR="006167E3" w:rsidRDefault="006167E3" w:rsidP="006167E3">
      <w:pPr>
        <w:spacing w:after="0" w:line="259" w:lineRule="auto"/>
        <w:rPr>
          <w:rFonts w:ascii="Tahoma" w:eastAsiaTheme="minorHAnsi" w:hAnsi="Tahoma" w:cs="Tahoma"/>
          <w:sz w:val="20"/>
          <w:szCs w:val="20"/>
        </w:rPr>
      </w:pPr>
    </w:p>
    <w:p w14:paraId="5D729531" w14:textId="77777777" w:rsidR="006167E3" w:rsidRDefault="006167E3" w:rsidP="006167E3">
      <w:pPr>
        <w:pStyle w:val="Default"/>
        <w:rPr>
          <w:rFonts w:ascii="Tahoma" w:hAnsi="Tahoma" w:cs="Tahoma"/>
          <w:b/>
          <w:bCs/>
          <w:i/>
          <w:iCs/>
          <w:sz w:val="20"/>
          <w:szCs w:val="20"/>
        </w:rPr>
      </w:pPr>
      <w:r>
        <w:rPr>
          <w:rFonts w:ascii="Tahoma" w:hAnsi="Tahoma" w:cs="Tahoma"/>
          <w:b/>
          <w:bCs/>
          <w:i/>
          <w:iCs/>
          <w:sz w:val="20"/>
          <w:szCs w:val="20"/>
        </w:rPr>
        <w:t>Объем расширения:</w:t>
      </w:r>
    </w:p>
    <w:p w14:paraId="0FD2654D" w14:textId="77777777" w:rsidR="006167E3" w:rsidRDefault="006167E3" w:rsidP="006167E3">
      <w:pPr>
        <w:pStyle w:val="Default"/>
        <w:rPr>
          <w:rFonts w:ascii="Tahoma" w:hAnsi="Tahoma" w:cs="Tahoma"/>
          <w:bCs/>
          <w:iCs/>
          <w:sz w:val="20"/>
          <w:szCs w:val="20"/>
        </w:rPr>
      </w:pPr>
      <w:r>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1584EF0D"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поставка оборудования для модернизации;</w:t>
      </w:r>
    </w:p>
    <w:p w14:paraId="27D3826B"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работ по доставке, поверке и монтажу оборудования;</w:t>
      </w:r>
    </w:p>
    <w:p w14:paraId="783EFB4A"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пуско-наладочных работ;</w:t>
      </w:r>
    </w:p>
    <w:p w14:paraId="233B3D78" w14:textId="77777777" w:rsidR="006167E3" w:rsidRDefault="006167E3" w:rsidP="006167E3">
      <w:pPr>
        <w:pStyle w:val="Default"/>
        <w:spacing w:after="44"/>
        <w:ind w:left="357"/>
        <w:rPr>
          <w:rFonts w:ascii="Tahoma" w:hAnsi="Tahoma" w:cs="Tahoma"/>
          <w:bCs/>
          <w:iCs/>
          <w:sz w:val="20"/>
          <w:szCs w:val="20"/>
        </w:rPr>
      </w:pPr>
      <w:r w:rsidRPr="00202834">
        <w:rPr>
          <w:rFonts w:ascii="Tahoma" w:hAnsi="Tahoma" w:cs="Tahoma"/>
          <w:bCs/>
          <w:iCs/>
          <w:sz w:val="20"/>
          <w:szCs w:val="20"/>
          <w:highlight w:val="yellow"/>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32B1FA8A"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гарантийная поддержка комплекса.</w:t>
      </w:r>
    </w:p>
    <w:p w14:paraId="70E540B8" w14:textId="77777777" w:rsidR="006167E3" w:rsidRPr="005F6C46" w:rsidRDefault="006167E3" w:rsidP="006167E3">
      <w:pPr>
        <w:pStyle w:val="Default"/>
        <w:rPr>
          <w:rFonts w:ascii="Tahoma" w:hAnsi="Tahoma" w:cs="Tahoma"/>
          <w:bCs/>
          <w:iCs/>
          <w:sz w:val="20"/>
          <w:szCs w:val="20"/>
        </w:rPr>
      </w:pPr>
    </w:p>
    <w:p w14:paraId="25F0C2B7" w14:textId="77777777" w:rsidR="006167E3" w:rsidRPr="005C3BAD" w:rsidRDefault="006167E3" w:rsidP="006167E3">
      <w:pPr>
        <w:pStyle w:val="Default"/>
        <w:rPr>
          <w:rFonts w:ascii="Tahoma" w:hAnsi="Tahoma" w:cs="Tahoma"/>
          <w:b/>
          <w:i/>
          <w:sz w:val="20"/>
          <w:szCs w:val="20"/>
        </w:rPr>
      </w:pPr>
      <w:r w:rsidRPr="005C3BAD">
        <w:rPr>
          <w:rFonts w:ascii="Tahoma" w:hAnsi="Tahoma" w:cs="Tahoma"/>
          <w:b/>
          <w:bCs/>
          <w:i/>
          <w:iCs/>
          <w:sz w:val="20"/>
          <w:szCs w:val="20"/>
        </w:rPr>
        <w:t xml:space="preserve">Требования к комплектации </w:t>
      </w:r>
      <w:r>
        <w:rPr>
          <w:rFonts w:ascii="Tahoma" w:hAnsi="Tahoma" w:cs="Tahoma"/>
          <w:b/>
          <w:bCs/>
          <w:i/>
          <w:iCs/>
          <w:sz w:val="20"/>
          <w:szCs w:val="20"/>
        </w:rPr>
        <w:t>АПК СОРМ-2</w:t>
      </w:r>
      <w:r w:rsidRPr="005C3BAD">
        <w:rPr>
          <w:rFonts w:ascii="Tahoma" w:hAnsi="Tahoma" w:cs="Tahoma"/>
          <w:b/>
          <w:bCs/>
          <w:i/>
          <w:iCs/>
          <w:sz w:val="20"/>
          <w:szCs w:val="20"/>
        </w:rPr>
        <w:t xml:space="preserve"> </w:t>
      </w:r>
    </w:p>
    <w:p w14:paraId="206AA14D" w14:textId="77777777" w:rsidR="006167E3" w:rsidRDefault="006167E3" w:rsidP="006167E3">
      <w:pPr>
        <w:pStyle w:val="Default"/>
        <w:rPr>
          <w:rFonts w:ascii="Tahoma" w:hAnsi="Tahoma" w:cs="Tahoma"/>
          <w:sz w:val="20"/>
          <w:szCs w:val="20"/>
        </w:rPr>
      </w:pPr>
      <w:r w:rsidRPr="005C3BAD">
        <w:rPr>
          <w:rFonts w:ascii="Tahoma" w:hAnsi="Tahoma" w:cs="Tahoma"/>
          <w:sz w:val="20"/>
          <w:szCs w:val="20"/>
        </w:rPr>
        <w:t>В состав Комплекса должны входит</w:t>
      </w:r>
      <w:r>
        <w:rPr>
          <w:rFonts w:ascii="Tahoma" w:hAnsi="Tahoma" w:cs="Tahoma"/>
          <w:sz w:val="20"/>
          <w:szCs w:val="20"/>
        </w:rPr>
        <w:t>ь</w:t>
      </w:r>
      <w:r w:rsidRPr="005C3BAD">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35BAD101" w14:textId="77777777" w:rsidR="006167E3"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rPr>
        <w:t xml:space="preserve">Пульт управления (ПУ); </w:t>
      </w:r>
    </w:p>
    <w:p w14:paraId="5AF0D885"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технологические коммутаторы; </w:t>
      </w:r>
    </w:p>
    <w:p w14:paraId="64AF5941"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соединительные кабели; </w:t>
      </w:r>
    </w:p>
    <w:p w14:paraId="360004E1"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кросс-</w:t>
      </w:r>
      <w:proofErr w:type="spellStart"/>
      <w:r w:rsidRPr="005C3BAD">
        <w:rPr>
          <w:rFonts w:ascii="Tahoma" w:hAnsi="Tahoma" w:cs="Tahoma"/>
          <w:sz w:val="20"/>
          <w:szCs w:val="20"/>
        </w:rPr>
        <w:t>сплиттеры</w:t>
      </w:r>
      <w:proofErr w:type="spellEnd"/>
      <w:r w:rsidRPr="005C3BAD">
        <w:rPr>
          <w:rFonts w:ascii="Tahoma" w:hAnsi="Tahoma" w:cs="Tahoma"/>
          <w:sz w:val="20"/>
          <w:szCs w:val="20"/>
        </w:rPr>
        <w:t xml:space="preserve">; </w:t>
      </w:r>
    </w:p>
    <w:p w14:paraId="39C805A7" w14:textId="77777777" w:rsidR="006167E3" w:rsidRPr="005C3BAD"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lang w:val="en-US"/>
        </w:rPr>
        <w:t>SFP-</w:t>
      </w:r>
      <w:r>
        <w:rPr>
          <w:rFonts w:ascii="Tahoma" w:hAnsi="Tahoma" w:cs="Tahoma"/>
          <w:sz w:val="20"/>
          <w:szCs w:val="20"/>
        </w:rPr>
        <w:t>модули;</w:t>
      </w:r>
    </w:p>
    <w:p w14:paraId="498DB04F"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телекоммуникационные шкафы; </w:t>
      </w:r>
    </w:p>
    <w:p w14:paraId="5BB19BF7" w14:textId="77777777" w:rsidR="006167E3" w:rsidRPr="00EB271D" w:rsidRDefault="006167E3" w:rsidP="006167E3">
      <w:pPr>
        <w:pStyle w:val="Default"/>
        <w:numPr>
          <w:ilvl w:val="0"/>
          <w:numId w:val="25"/>
        </w:numPr>
        <w:spacing w:after="44"/>
        <w:rPr>
          <w:rFonts w:ascii="Tahoma" w:hAnsi="Tahoma" w:cs="Tahoma"/>
          <w:sz w:val="16"/>
          <w:szCs w:val="20"/>
        </w:rPr>
      </w:pPr>
      <w:r w:rsidRPr="00EB271D">
        <w:rPr>
          <w:rFonts w:ascii="Tahoma" w:hAnsi="Tahoma" w:cs="Tahoma"/>
          <w:sz w:val="20"/>
          <w:shd w:val="clear" w:color="auto" w:fill="FFFFFF"/>
        </w:rPr>
        <w:lastRenderedPageBreak/>
        <w:t>прочие расходные материалы и предметы</w:t>
      </w:r>
      <w:r>
        <w:rPr>
          <w:rFonts w:ascii="Tahoma" w:hAnsi="Tahoma" w:cs="Tahoma"/>
          <w:sz w:val="20"/>
          <w:shd w:val="clear" w:color="auto" w:fill="FFFFFF"/>
        </w:rPr>
        <w:t>;</w:t>
      </w:r>
    </w:p>
    <w:p w14:paraId="47B947B2" w14:textId="77777777" w:rsidR="006167E3" w:rsidRDefault="006167E3" w:rsidP="006167E3">
      <w:pPr>
        <w:pStyle w:val="Default"/>
        <w:ind w:firstLine="708"/>
        <w:jc w:val="both"/>
        <w:rPr>
          <w:rFonts w:ascii="Tahoma" w:hAnsi="Tahoma" w:cs="Tahoma"/>
          <w:b/>
          <w:i/>
          <w:sz w:val="20"/>
          <w:szCs w:val="20"/>
        </w:rPr>
      </w:pPr>
    </w:p>
    <w:p w14:paraId="2A003FE6" w14:textId="153AFCD2"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b/>
          <w:i/>
          <w:sz w:val="20"/>
          <w:szCs w:val="20"/>
        </w:rPr>
        <w:t>Гарантийный срок</w:t>
      </w:r>
      <w:r w:rsidRPr="005C3BAD">
        <w:rPr>
          <w:rFonts w:ascii="Tahoma" w:hAnsi="Tahoma" w:cs="Tahoma"/>
          <w:sz w:val="20"/>
          <w:szCs w:val="20"/>
        </w:rPr>
        <w:t xml:space="preserve"> должен быть не менее 24</w:t>
      </w:r>
      <w:r w:rsidR="00916B08">
        <w:rPr>
          <w:rFonts w:ascii="Tahoma" w:hAnsi="Tahoma" w:cs="Tahoma"/>
          <w:sz w:val="20"/>
          <w:szCs w:val="20"/>
        </w:rPr>
        <w:t xml:space="preserve"> (двадцати четырех)</w:t>
      </w:r>
      <w:r w:rsidRPr="005C3BAD">
        <w:rPr>
          <w:rFonts w:ascii="Tahoma" w:hAnsi="Tahoma" w:cs="Tahoma"/>
          <w:sz w:val="20"/>
          <w:szCs w:val="20"/>
        </w:rPr>
        <w:t xml:space="preserve"> месяцев с момента ввода в эксп</w:t>
      </w:r>
      <w:r>
        <w:rPr>
          <w:rFonts w:ascii="Tahoma" w:hAnsi="Tahoma" w:cs="Tahoma"/>
          <w:sz w:val="20"/>
          <w:szCs w:val="20"/>
        </w:rPr>
        <w:t>луатацию оборудования</w:t>
      </w:r>
      <w:r w:rsidRPr="005C3BAD">
        <w:rPr>
          <w:rFonts w:ascii="Tahoma" w:hAnsi="Tahoma" w:cs="Tahoma"/>
          <w:sz w:val="20"/>
          <w:szCs w:val="20"/>
        </w:rPr>
        <w:t xml:space="preserve">. </w:t>
      </w:r>
    </w:p>
    <w:p w14:paraId="66A011ED"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вследствие некомпетентного обращения, обслуживания, хранения и транспортирования введенного в эксплуатацию оборудования. </w:t>
      </w:r>
    </w:p>
    <w:p w14:paraId="25DC93DB"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1A20FB79" w14:textId="77777777" w:rsidR="006167E3"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p w14:paraId="7E5C0C4C" w14:textId="77777777" w:rsidR="006167E3" w:rsidRDefault="006167E3" w:rsidP="006167E3">
      <w:pPr>
        <w:pStyle w:val="af3"/>
        <w:rPr>
          <w:rFonts w:ascii="Tahoma" w:hAnsi="Tahoma" w:cs="Tahoma"/>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6167E3" w:rsidRPr="005D040C" w14:paraId="2D2EFB58" w14:textId="77777777" w:rsidTr="00EC6341">
        <w:trPr>
          <w:trHeight w:val="513"/>
        </w:trPr>
        <w:tc>
          <w:tcPr>
            <w:tcW w:w="2263" w:type="dxa"/>
            <w:shd w:val="clear" w:color="000000" w:fill="C0C0C0"/>
            <w:vAlign w:val="center"/>
            <w:hideMark/>
          </w:tcPr>
          <w:p w14:paraId="2C50BA6B" w14:textId="77777777" w:rsidR="006167E3" w:rsidRPr="005D040C" w:rsidRDefault="006167E3" w:rsidP="00EC6341">
            <w:pPr>
              <w:jc w:val="center"/>
              <w:rPr>
                <w:rFonts w:ascii="Tahoma" w:hAnsi="Tahoma" w:cs="Tahoma"/>
                <w:b/>
                <w:bCs/>
                <w:color w:val="000000"/>
                <w:sz w:val="20"/>
                <w:szCs w:val="20"/>
              </w:rPr>
            </w:pPr>
            <w:r>
              <w:rPr>
                <w:rFonts w:ascii="Tahoma" w:hAnsi="Tahoma" w:cs="Tahoma"/>
                <w:b/>
                <w:bCs/>
                <w:color w:val="000000"/>
                <w:sz w:val="20"/>
                <w:szCs w:val="20"/>
              </w:rPr>
              <w:t>Наименование</w:t>
            </w:r>
          </w:p>
        </w:tc>
        <w:tc>
          <w:tcPr>
            <w:tcW w:w="3261" w:type="dxa"/>
            <w:shd w:val="clear" w:color="000000" w:fill="C0C0C0"/>
          </w:tcPr>
          <w:p w14:paraId="300C699F" w14:textId="77777777" w:rsidR="006167E3" w:rsidRPr="005D040C" w:rsidRDefault="006167E3" w:rsidP="00EC6341">
            <w:pPr>
              <w:jc w:val="center"/>
              <w:rPr>
                <w:rFonts w:ascii="Tahoma" w:hAnsi="Tahoma" w:cs="Tahoma"/>
                <w:b/>
                <w:bCs/>
                <w:color w:val="000000"/>
                <w:sz w:val="20"/>
                <w:szCs w:val="20"/>
              </w:rPr>
            </w:pPr>
            <w:r>
              <w:rPr>
                <w:rFonts w:ascii="Tahoma" w:hAnsi="Tahoma" w:cs="Tahoma"/>
                <w:b/>
                <w:bCs/>
                <w:color w:val="000000"/>
                <w:sz w:val="20"/>
                <w:szCs w:val="20"/>
              </w:rPr>
              <w:t xml:space="preserve">Характеристики </w:t>
            </w:r>
          </w:p>
        </w:tc>
        <w:tc>
          <w:tcPr>
            <w:tcW w:w="1559" w:type="dxa"/>
            <w:shd w:val="clear" w:color="000000" w:fill="C0C0C0"/>
          </w:tcPr>
          <w:p w14:paraId="673CCEED" w14:textId="77777777" w:rsidR="006167E3" w:rsidRPr="005D040C" w:rsidRDefault="006167E3" w:rsidP="00EC6341">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p w14:paraId="22DB55F5" w14:textId="77777777" w:rsidR="006167E3" w:rsidRPr="005D040C" w:rsidRDefault="006167E3" w:rsidP="00EC6341">
            <w:pPr>
              <w:jc w:val="center"/>
              <w:rPr>
                <w:rFonts w:ascii="Tahoma" w:hAnsi="Tahoma" w:cs="Tahoma"/>
                <w:b/>
                <w:bCs/>
                <w:color w:val="000000"/>
                <w:sz w:val="20"/>
                <w:szCs w:val="20"/>
              </w:rPr>
            </w:pPr>
          </w:p>
        </w:tc>
        <w:tc>
          <w:tcPr>
            <w:tcW w:w="992" w:type="dxa"/>
            <w:shd w:val="clear" w:color="000000" w:fill="C0C0C0"/>
            <w:vAlign w:val="center"/>
          </w:tcPr>
          <w:p w14:paraId="537D5525" w14:textId="77777777" w:rsidR="006167E3" w:rsidRPr="005D040C" w:rsidRDefault="006167E3" w:rsidP="00EC6341">
            <w:pPr>
              <w:jc w:val="center"/>
              <w:rPr>
                <w:rFonts w:ascii="Tahoma" w:hAnsi="Tahoma" w:cs="Tahoma"/>
                <w:b/>
                <w:bCs/>
                <w:color w:val="000000"/>
                <w:sz w:val="20"/>
                <w:szCs w:val="20"/>
              </w:rPr>
            </w:pPr>
            <w:r w:rsidRPr="005D040C">
              <w:rPr>
                <w:rFonts w:ascii="Tahoma" w:hAnsi="Tahoma" w:cs="Tahoma"/>
                <w:b/>
                <w:bCs/>
                <w:color w:val="000000"/>
                <w:sz w:val="20"/>
                <w:szCs w:val="20"/>
              </w:rPr>
              <w:t xml:space="preserve">Количество </w:t>
            </w:r>
          </w:p>
        </w:tc>
        <w:tc>
          <w:tcPr>
            <w:tcW w:w="1690" w:type="dxa"/>
            <w:shd w:val="clear" w:color="000000" w:fill="C0C0C0"/>
            <w:vAlign w:val="center"/>
          </w:tcPr>
          <w:p w14:paraId="0A384EAD" w14:textId="77777777" w:rsidR="006167E3" w:rsidRPr="005D040C" w:rsidRDefault="006167E3" w:rsidP="00EC6341">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6167E3" w:rsidRPr="005D040C" w14:paraId="1119D0B4" w14:textId="77777777" w:rsidTr="00EC6341">
        <w:trPr>
          <w:trHeight w:val="342"/>
        </w:trPr>
        <w:tc>
          <w:tcPr>
            <w:tcW w:w="2263" w:type="dxa"/>
            <w:shd w:val="clear" w:color="auto" w:fill="auto"/>
            <w:vAlign w:val="center"/>
          </w:tcPr>
          <w:p w14:paraId="7E6D3728" w14:textId="77777777" w:rsidR="006167E3" w:rsidRPr="008A1F5F" w:rsidRDefault="006167E3" w:rsidP="00EC6341">
            <w:pPr>
              <w:rPr>
                <w:rFonts w:ascii="Tahoma" w:hAnsi="Tahoma" w:cs="Tahoma"/>
                <w:sz w:val="20"/>
                <w:szCs w:val="20"/>
              </w:rPr>
            </w:pPr>
            <w:r w:rsidRPr="00BE48CC">
              <w:rPr>
                <w:rFonts w:ascii="Tahoma" w:hAnsi="Tahoma" w:cs="Tahoma"/>
                <w:sz w:val="20"/>
                <w:szCs w:val="20"/>
              </w:rPr>
              <w:t>Комплект оборудования для модернизации УУКС-220 000/22 до уровня УУКС-360 000/22х10GE.2х100G</w:t>
            </w:r>
          </w:p>
        </w:tc>
        <w:tc>
          <w:tcPr>
            <w:tcW w:w="3261" w:type="dxa"/>
          </w:tcPr>
          <w:p w14:paraId="3EE9F1B7" w14:textId="77777777" w:rsidR="006167E3" w:rsidRPr="008A1F5F" w:rsidRDefault="006167E3" w:rsidP="00EC6341">
            <w:pPr>
              <w:rPr>
                <w:rFonts w:ascii="Tahoma" w:hAnsi="Tahoma" w:cs="Tahoma"/>
                <w:color w:val="000000"/>
                <w:sz w:val="20"/>
                <w:szCs w:val="20"/>
              </w:rPr>
            </w:pPr>
            <w:r w:rsidRPr="00BE48CC">
              <w:rPr>
                <w:rFonts w:ascii="Tahoma" w:hAnsi="Tahoma" w:cs="Tahoma"/>
                <w:color w:val="000000"/>
                <w:sz w:val="20"/>
                <w:szCs w:val="20"/>
              </w:rPr>
              <w:t>Обработка трафика до 360 Гбит/с, интерфейсы: 22x10GE, 2x100G</w:t>
            </w:r>
          </w:p>
        </w:tc>
        <w:tc>
          <w:tcPr>
            <w:tcW w:w="1559" w:type="dxa"/>
            <w:vAlign w:val="center"/>
          </w:tcPr>
          <w:p w14:paraId="2FEAE0CF" w14:textId="77777777" w:rsidR="006167E3" w:rsidRPr="008B65E4" w:rsidRDefault="006167E3" w:rsidP="00EC6341">
            <w:pPr>
              <w:jc w:val="center"/>
              <w:rPr>
                <w:rFonts w:ascii="Tahoma" w:hAnsi="Tahoma" w:cs="Tahoma"/>
                <w:color w:val="000000"/>
                <w:sz w:val="20"/>
                <w:szCs w:val="20"/>
              </w:rPr>
            </w:pPr>
          </w:p>
        </w:tc>
        <w:tc>
          <w:tcPr>
            <w:tcW w:w="992" w:type="dxa"/>
            <w:vAlign w:val="center"/>
          </w:tcPr>
          <w:p w14:paraId="60BF2B2E" w14:textId="77777777" w:rsidR="006167E3" w:rsidRPr="008A1F5F" w:rsidRDefault="006167E3" w:rsidP="00EC6341">
            <w:pPr>
              <w:jc w:val="center"/>
              <w:rPr>
                <w:rFonts w:ascii="Tahoma" w:hAnsi="Tahoma" w:cs="Tahoma"/>
                <w:color w:val="000000"/>
                <w:sz w:val="20"/>
                <w:szCs w:val="20"/>
                <w:lang w:val="en-US"/>
              </w:rPr>
            </w:pPr>
            <w:r>
              <w:rPr>
                <w:rFonts w:ascii="Tahoma" w:hAnsi="Tahoma" w:cs="Tahoma"/>
                <w:color w:val="000000"/>
                <w:sz w:val="20"/>
                <w:szCs w:val="20"/>
                <w:lang w:val="en-US"/>
              </w:rPr>
              <w:t>1</w:t>
            </w:r>
          </w:p>
        </w:tc>
        <w:tc>
          <w:tcPr>
            <w:tcW w:w="1690" w:type="dxa"/>
            <w:shd w:val="clear" w:color="auto" w:fill="auto"/>
            <w:vAlign w:val="center"/>
          </w:tcPr>
          <w:p w14:paraId="20E87694" w14:textId="77777777" w:rsidR="006167E3" w:rsidRPr="008B65E4" w:rsidRDefault="006167E3" w:rsidP="00EC6341">
            <w:pPr>
              <w:jc w:val="center"/>
              <w:rPr>
                <w:rFonts w:ascii="Tahoma" w:hAnsi="Tahoma" w:cs="Tahoma"/>
                <w:color w:val="000000"/>
                <w:sz w:val="20"/>
                <w:szCs w:val="20"/>
              </w:rPr>
            </w:pPr>
          </w:p>
        </w:tc>
      </w:tr>
    </w:tbl>
    <w:p w14:paraId="26684110" w14:textId="77777777" w:rsidR="006167E3" w:rsidRDefault="006167E3" w:rsidP="006167E3">
      <w:pPr>
        <w:pStyle w:val="af3"/>
        <w:rPr>
          <w:rFonts w:ascii="Tahoma" w:hAnsi="Tahoma" w:cs="Tahoma"/>
          <w:sz w:val="20"/>
          <w:szCs w:val="20"/>
        </w:rPr>
      </w:pPr>
    </w:p>
    <w:p w14:paraId="0894DB15" w14:textId="77777777" w:rsidR="006167E3" w:rsidRDefault="006167E3" w:rsidP="006167E3">
      <w:pPr>
        <w:spacing w:after="160" w:line="259" w:lineRule="auto"/>
        <w:rPr>
          <w:rFonts w:ascii="Tahoma" w:hAnsi="Tahoma" w:cs="Tahoma"/>
          <w:sz w:val="20"/>
          <w:szCs w:val="20"/>
        </w:rPr>
      </w:pPr>
      <w:r>
        <w:rPr>
          <w:rFonts w:ascii="Tahoma" w:hAnsi="Tahoma" w:cs="Tahoma"/>
          <w:sz w:val="20"/>
          <w:szCs w:val="20"/>
        </w:rPr>
        <w:br w:type="page"/>
      </w:r>
    </w:p>
    <w:p w14:paraId="3283B5D5" w14:textId="1FF06171" w:rsidR="005326E8" w:rsidRPr="001A505A" w:rsidRDefault="005326E8" w:rsidP="005326E8">
      <w:pPr>
        <w:tabs>
          <w:tab w:val="left" w:pos="3520"/>
        </w:tabs>
        <w:spacing w:line="240" w:lineRule="auto"/>
        <w:ind w:firstLine="426"/>
        <w:jc w:val="center"/>
        <w:rPr>
          <w:rFonts w:ascii="Tahoma" w:hAnsi="Tahoma" w:cs="Tahoma"/>
          <w:b/>
          <w:color w:val="000000"/>
          <w:sz w:val="20"/>
          <w:szCs w:val="20"/>
        </w:rPr>
      </w:pPr>
      <w:r w:rsidRPr="001A505A">
        <w:rPr>
          <w:rFonts w:ascii="Tahoma" w:hAnsi="Tahoma" w:cs="Tahoma"/>
          <w:b/>
          <w:color w:val="000000"/>
          <w:sz w:val="20"/>
          <w:szCs w:val="20"/>
        </w:rPr>
        <w:lastRenderedPageBreak/>
        <w:t>Техническое описание функциональных возможностей, требования к составу и технической поддержке программно-аппаратного комплекса СОРМ-</w:t>
      </w:r>
      <w:r>
        <w:rPr>
          <w:rFonts w:ascii="Tahoma" w:hAnsi="Tahoma" w:cs="Tahoma"/>
          <w:b/>
          <w:color w:val="000000"/>
          <w:sz w:val="20"/>
          <w:szCs w:val="20"/>
        </w:rPr>
        <w:t>3</w:t>
      </w:r>
      <w:r w:rsidRPr="001A505A">
        <w:rPr>
          <w:rFonts w:ascii="Tahoma" w:hAnsi="Tahoma" w:cs="Tahoma"/>
          <w:b/>
          <w:color w:val="000000"/>
          <w:sz w:val="20"/>
          <w:szCs w:val="20"/>
        </w:rPr>
        <w:t>.</w:t>
      </w:r>
    </w:p>
    <w:p w14:paraId="516F674A" w14:textId="77777777" w:rsidR="006167E3" w:rsidRPr="005326E8" w:rsidRDefault="006167E3" w:rsidP="006167E3">
      <w:pPr>
        <w:pStyle w:val="af3"/>
        <w:jc w:val="center"/>
        <w:rPr>
          <w:rFonts w:ascii="Tahoma" w:hAnsi="Tahoma" w:cs="Tahoma"/>
          <w:b/>
          <w:iCs/>
          <w:szCs w:val="20"/>
        </w:rPr>
      </w:pPr>
    </w:p>
    <w:p w14:paraId="39DA6E9B" w14:textId="77777777" w:rsidR="006167E3" w:rsidRPr="005C3BAD" w:rsidRDefault="006167E3" w:rsidP="006167E3">
      <w:pPr>
        <w:pStyle w:val="16"/>
        <w:spacing w:before="0" w:after="0"/>
        <w:ind w:firstLine="580"/>
        <w:rPr>
          <w:rFonts w:ascii="Tahoma" w:hAnsi="Tahoma" w:cs="Tahoma"/>
        </w:rPr>
      </w:pPr>
      <w:r>
        <w:rPr>
          <w:rFonts w:ascii="Tahoma" w:hAnsi="Tahoma" w:cs="Tahoma"/>
          <w:b/>
          <w:bCs/>
          <w:i/>
          <w:iCs/>
          <w:u w:val="single"/>
        </w:rPr>
        <w:t xml:space="preserve">Комплекс </w:t>
      </w:r>
      <w:r w:rsidRPr="005C3BAD">
        <w:rPr>
          <w:rFonts w:ascii="Tahoma" w:hAnsi="Tahoma" w:cs="Tahoma"/>
          <w:b/>
          <w:bCs/>
          <w:i/>
          <w:iCs/>
          <w:u w:val="single"/>
        </w:rPr>
        <w:t>СОРМ-3 долж</w:t>
      </w:r>
      <w:r>
        <w:rPr>
          <w:rFonts w:ascii="Tahoma" w:hAnsi="Tahoma" w:cs="Tahoma"/>
          <w:b/>
          <w:bCs/>
          <w:i/>
          <w:iCs/>
          <w:u w:val="single"/>
        </w:rPr>
        <w:t>ен</w:t>
      </w:r>
      <w:r w:rsidRPr="005C3BAD">
        <w:rPr>
          <w:rFonts w:ascii="Tahoma" w:hAnsi="Tahoma" w:cs="Tahoma"/>
          <w:b/>
          <w:bCs/>
          <w:i/>
          <w:iCs/>
          <w:u w:val="single"/>
        </w:rPr>
        <w:t xml:space="preserve"> обеспечивать</w:t>
      </w:r>
      <w:r w:rsidRPr="005C3BAD">
        <w:rPr>
          <w:rFonts w:ascii="Tahoma" w:hAnsi="Tahoma" w:cs="Tahoma"/>
        </w:rPr>
        <w:t xml:space="preserve"> долговременное хранение и предоставление по запросам со стороны уполномоченных подразделений органов безопасности информации об абонентах оператора связи и оказанных им услугах связи. Объем хранилища баз данных (БД) должен быть рассчитан на хранение информации не менее 3-х летн</w:t>
      </w:r>
      <w:r>
        <w:rPr>
          <w:rFonts w:ascii="Tahoma" w:hAnsi="Tahoma" w:cs="Tahoma"/>
        </w:rPr>
        <w:t>его</w:t>
      </w:r>
      <w:r w:rsidRPr="005C3BAD">
        <w:rPr>
          <w:rFonts w:ascii="Tahoma" w:hAnsi="Tahoma" w:cs="Tahoma"/>
        </w:rPr>
        <w:t xml:space="preserve"> период</w:t>
      </w:r>
      <w:r>
        <w:rPr>
          <w:rFonts w:ascii="Tahoma" w:hAnsi="Tahoma" w:cs="Tahoma"/>
        </w:rPr>
        <w:t>а</w:t>
      </w:r>
      <w:r w:rsidRPr="005C3BAD">
        <w:rPr>
          <w:rFonts w:ascii="Tahoma" w:hAnsi="Tahoma" w:cs="Tahoma"/>
        </w:rPr>
        <w:t xml:space="preserve">.  </w:t>
      </w:r>
    </w:p>
    <w:p w14:paraId="0BD1F94B" w14:textId="77777777" w:rsidR="006167E3" w:rsidRPr="005C3BAD" w:rsidRDefault="006167E3" w:rsidP="006167E3">
      <w:pPr>
        <w:pStyle w:val="16"/>
        <w:spacing w:before="0" w:after="0" w:line="240" w:lineRule="auto"/>
        <w:ind w:firstLine="580"/>
        <w:rPr>
          <w:rFonts w:ascii="Tahoma" w:hAnsi="Tahoma" w:cs="Tahoma"/>
        </w:rPr>
      </w:pPr>
      <w:r w:rsidRPr="005C3BAD">
        <w:rPr>
          <w:rFonts w:ascii="Tahoma" w:hAnsi="Tahoma" w:cs="Tahoma"/>
        </w:rPr>
        <w:t>Информация должна хранит</w:t>
      </w:r>
      <w:r>
        <w:rPr>
          <w:rFonts w:ascii="Tahoma" w:hAnsi="Tahoma" w:cs="Tahoma"/>
          <w:lang w:val="ru-RU"/>
        </w:rPr>
        <w:t>ь</w:t>
      </w:r>
      <w:proofErr w:type="spellStart"/>
      <w:r w:rsidRPr="005C3BAD">
        <w:rPr>
          <w:rFonts w:ascii="Tahoma" w:hAnsi="Tahoma" w:cs="Tahoma"/>
        </w:rPr>
        <w:t>ся</w:t>
      </w:r>
      <w:proofErr w:type="spellEnd"/>
      <w:r w:rsidRPr="005C3BAD">
        <w:rPr>
          <w:rFonts w:ascii="Tahoma" w:hAnsi="Tahoma" w:cs="Tahoma"/>
        </w:rPr>
        <w:t xml:space="preserve"> в виде проиндексированных по всем полям баз данных, запись в которые происходит непосредственно в момент получения и обработки события, связанного с предоставлением услуги. Временной интервал между предоставлением услуги абоненту и доступности для запросов информации о предоставленной услуге - не более 5 секунд.</w:t>
      </w:r>
    </w:p>
    <w:p w14:paraId="11556294" w14:textId="77777777" w:rsidR="006167E3" w:rsidRPr="005C3BAD" w:rsidRDefault="006167E3" w:rsidP="006167E3">
      <w:pPr>
        <w:pStyle w:val="16"/>
        <w:spacing w:before="0" w:after="0"/>
        <w:ind w:firstLine="360"/>
        <w:rPr>
          <w:rFonts w:ascii="Tahoma" w:hAnsi="Tahoma" w:cs="Tahoma"/>
        </w:rPr>
      </w:pPr>
      <w:r>
        <w:rPr>
          <w:rFonts w:ascii="Tahoma" w:hAnsi="Tahoma" w:cs="Tahoma"/>
          <w:b/>
          <w:bCs/>
          <w:i/>
          <w:iCs/>
          <w:u w:val="single"/>
        </w:rPr>
        <w:t xml:space="preserve">Комплекс </w:t>
      </w:r>
      <w:r w:rsidRPr="005C3BAD">
        <w:rPr>
          <w:rFonts w:ascii="Tahoma" w:hAnsi="Tahoma" w:cs="Tahoma"/>
          <w:b/>
          <w:bCs/>
          <w:i/>
          <w:iCs/>
          <w:u w:val="single"/>
        </w:rPr>
        <w:t>СОРМ-3 долж</w:t>
      </w:r>
      <w:r>
        <w:rPr>
          <w:rFonts w:ascii="Tahoma" w:hAnsi="Tahoma" w:cs="Tahoma"/>
          <w:b/>
          <w:bCs/>
          <w:i/>
          <w:iCs/>
          <w:u w:val="single"/>
        </w:rPr>
        <w:t>е</w:t>
      </w:r>
      <w:r w:rsidRPr="005C3BAD">
        <w:rPr>
          <w:rFonts w:ascii="Tahoma" w:hAnsi="Tahoma" w:cs="Tahoma"/>
          <w:b/>
          <w:bCs/>
          <w:i/>
          <w:iCs/>
          <w:u w:val="single"/>
        </w:rPr>
        <w:t>н обеспечивать:</w:t>
      </w:r>
    </w:p>
    <w:p w14:paraId="13B38150" w14:textId="77777777" w:rsidR="006167E3" w:rsidRPr="005C3BAD" w:rsidRDefault="006167E3" w:rsidP="006167E3">
      <w:pPr>
        <w:pStyle w:val="16"/>
        <w:widowControl w:val="0"/>
        <w:numPr>
          <w:ilvl w:val="0"/>
          <w:numId w:val="24"/>
        </w:numPr>
        <w:shd w:val="clear" w:color="auto" w:fill="auto"/>
        <w:tabs>
          <w:tab w:val="left" w:pos="824"/>
        </w:tabs>
        <w:spacing w:before="0" w:after="0" w:line="240" w:lineRule="auto"/>
        <w:rPr>
          <w:rFonts w:ascii="Tahoma" w:hAnsi="Tahoma" w:cs="Tahoma"/>
        </w:rPr>
      </w:pPr>
      <w:r w:rsidRPr="005C3BAD">
        <w:rPr>
          <w:rFonts w:ascii="Tahoma" w:hAnsi="Tahoma" w:cs="Tahoma"/>
        </w:rPr>
        <w:t xml:space="preserve">прием и первичную обработку информации об использовании абонентами служб передачи данных, услуг служб передачи данных и предоставляемых им </w:t>
      </w:r>
      <w:proofErr w:type="spellStart"/>
      <w:r w:rsidRPr="005C3BAD">
        <w:rPr>
          <w:rFonts w:ascii="Tahoma" w:hAnsi="Tahoma" w:cs="Tahoma"/>
        </w:rPr>
        <w:t>телематических</w:t>
      </w:r>
      <w:proofErr w:type="spellEnd"/>
      <w:r w:rsidRPr="005C3BAD">
        <w:rPr>
          <w:rFonts w:ascii="Tahoma" w:hAnsi="Tahoma" w:cs="Tahoma"/>
        </w:rPr>
        <w:t xml:space="preserve"> служб;</w:t>
      </w:r>
    </w:p>
    <w:p w14:paraId="6874A0B8" w14:textId="77777777" w:rsidR="006167E3" w:rsidRPr="005C3BAD" w:rsidRDefault="006167E3" w:rsidP="006167E3">
      <w:pPr>
        <w:pStyle w:val="16"/>
        <w:widowControl w:val="0"/>
        <w:numPr>
          <w:ilvl w:val="0"/>
          <w:numId w:val="24"/>
        </w:numPr>
        <w:shd w:val="clear" w:color="auto" w:fill="auto"/>
        <w:tabs>
          <w:tab w:val="left" w:pos="829"/>
        </w:tabs>
        <w:spacing w:before="0" w:after="0" w:line="240" w:lineRule="auto"/>
        <w:rPr>
          <w:rFonts w:ascii="Tahoma" w:hAnsi="Tahoma" w:cs="Tahoma"/>
        </w:rPr>
      </w:pPr>
      <w:r w:rsidRPr="005C3BAD">
        <w:rPr>
          <w:rFonts w:ascii="Tahoma" w:hAnsi="Tahoma" w:cs="Tahoma"/>
        </w:rPr>
        <w:t xml:space="preserve">организацию БД для накопления, хранения и обработки информации об использовании абонентами служб передачи данных, услуг служб передачи данных и предоставляемых им </w:t>
      </w:r>
      <w:proofErr w:type="spellStart"/>
      <w:r w:rsidRPr="005C3BAD">
        <w:rPr>
          <w:rFonts w:ascii="Tahoma" w:hAnsi="Tahoma" w:cs="Tahoma"/>
        </w:rPr>
        <w:t>телематических</w:t>
      </w:r>
      <w:proofErr w:type="spellEnd"/>
      <w:r w:rsidRPr="005C3BAD">
        <w:rPr>
          <w:rFonts w:ascii="Tahoma" w:hAnsi="Tahoma" w:cs="Tahoma"/>
        </w:rPr>
        <w:t xml:space="preserve"> служб;</w:t>
      </w:r>
    </w:p>
    <w:p w14:paraId="5D4697B2" w14:textId="77777777" w:rsidR="006167E3" w:rsidRPr="005C3BAD" w:rsidRDefault="006167E3" w:rsidP="006167E3">
      <w:pPr>
        <w:pStyle w:val="16"/>
        <w:widowControl w:val="0"/>
        <w:numPr>
          <w:ilvl w:val="0"/>
          <w:numId w:val="24"/>
        </w:numPr>
        <w:shd w:val="clear" w:color="auto" w:fill="auto"/>
        <w:tabs>
          <w:tab w:val="left" w:pos="842"/>
        </w:tabs>
        <w:spacing w:before="0" w:after="0" w:line="240" w:lineRule="auto"/>
        <w:rPr>
          <w:rFonts w:ascii="Tahoma" w:hAnsi="Tahoma" w:cs="Tahoma"/>
        </w:rPr>
      </w:pPr>
      <w:r w:rsidRPr="005C3BAD">
        <w:rPr>
          <w:rFonts w:ascii="Tahoma" w:hAnsi="Tahoma" w:cs="Tahoma"/>
        </w:rPr>
        <w:t>круглосуточный удаленный доступ к БД ИС со стороны пункта управления (ПУ);</w:t>
      </w:r>
    </w:p>
    <w:p w14:paraId="7836743B" w14:textId="77777777" w:rsidR="006167E3" w:rsidRPr="005C3BAD" w:rsidRDefault="006167E3" w:rsidP="006167E3">
      <w:pPr>
        <w:pStyle w:val="16"/>
        <w:widowControl w:val="0"/>
        <w:numPr>
          <w:ilvl w:val="0"/>
          <w:numId w:val="24"/>
        </w:numPr>
        <w:shd w:val="clear" w:color="auto" w:fill="auto"/>
        <w:tabs>
          <w:tab w:val="left" w:pos="842"/>
        </w:tabs>
        <w:spacing w:before="0" w:after="0" w:line="240" w:lineRule="auto"/>
        <w:rPr>
          <w:rFonts w:ascii="Tahoma" w:hAnsi="Tahoma" w:cs="Tahoma"/>
        </w:rPr>
      </w:pPr>
      <w:r w:rsidRPr="005C3BAD">
        <w:rPr>
          <w:rFonts w:ascii="Tahoma" w:hAnsi="Tahoma" w:cs="Tahoma"/>
        </w:rPr>
        <w:t>возможность получения информации о принадлежности абонентских номеров БД;</w:t>
      </w:r>
    </w:p>
    <w:p w14:paraId="5C160334" w14:textId="77777777" w:rsidR="006167E3" w:rsidRPr="005C3BAD" w:rsidRDefault="006167E3" w:rsidP="006167E3">
      <w:pPr>
        <w:pStyle w:val="16"/>
        <w:widowControl w:val="0"/>
        <w:numPr>
          <w:ilvl w:val="0"/>
          <w:numId w:val="24"/>
        </w:numPr>
        <w:shd w:val="clear" w:color="auto" w:fill="auto"/>
        <w:tabs>
          <w:tab w:val="left" w:pos="834"/>
        </w:tabs>
        <w:spacing w:before="0" w:after="0" w:line="240" w:lineRule="auto"/>
        <w:rPr>
          <w:rFonts w:ascii="Tahoma" w:hAnsi="Tahoma" w:cs="Tahoma"/>
        </w:rPr>
      </w:pPr>
      <w:r w:rsidRPr="005C3BAD">
        <w:rPr>
          <w:rFonts w:ascii="Tahoma" w:hAnsi="Tahoma" w:cs="Tahoma"/>
        </w:rPr>
        <w:t>обработку запросов со стороны ПУ о предоставленных услугах и передачу на ПУ результатов обработки запросов;</w:t>
      </w:r>
    </w:p>
    <w:p w14:paraId="5385C0D3" w14:textId="77777777" w:rsidR="006167E3" w:rsidRPr="005C3BAD" w:rsidRDefault="006167E3" w:rsidP="006167E3">
      <w:pPr>
        <w:pStyle w:val="16"/>
        <w:widowControl w:val="0"/>
        <w:numPr>
          <w:ilvl w:val="0"/>
          <w:numId w:val="24"/>
        </w:numPr>
        <w:shd w:val="clear" w:color="auto" w:fill="auto"/>
        <w:tabs>
          <w:tab w:val="left" w:pos="847"/>
        </w:tabs>
        <w:spacing w:before="0" w:after="0" w:line="240" w:lineRule="auto"/>
        <w:rPr>
          <w:rFonts w:ascii="Tahoma" w:hAnsi="Tahoma" w:cs="Tahoma"/>
        </w:rPr>
      </w:pPr>
      <w:r w:rsidRPr="005C3BAD">
        <w:rPr>
          <w:rFonts w:ascii="Tahoma" w:hAnsi="Tahoma" w:cs="Tahoma"/>
        </w:rPr>
        <w:t>защиту от несанкционированного доступа к данным.</w:t>
      </w:r>
    </w:p>
    <w:p w14:paraId="4D433DD0" w14:textId="77777777" w:rsidR="006167E3" w:rsidRDefault="006167E3" w:rsidP="006167E3">
      <w:pPr>
        <w:pStyle w:val="16"/>
        <w:widowControl w:val="0"/>
        <w:numPr>
          <w:ilvl w:val="0"/>
          <w:numId w:val="24"/>
        </w:numPr>
        <w:shd w:val="clear" w:color="auto" w:fill="auto"/>
        <w:spacing w:before="0" w:after="280" w:line="240" w:lineRule="auto"/>
        <w:rPr>
          <w:rFonts w:ascii="Tahoma" w:hAnsi="Tahoma" w:cs="Tahoma"/>
        </w:rPr>
      </w:pPr>
      <w:r w:rsidRPr="005C3BAD">
        <w:rPr>
          <w:rFonts w:ascii="Tahoma" w:hAnsi="Tahoma" w:cs="Tahoma"/>
        </w:rPr>
        <w:t>Интерфейс оборудования должен быть совместим с ПУ, установленным у пользователя СОРМ.</w:t>
      </w:r>
    </w:p>
    <w:p w14:paraId="27A72244" w14:textId="77777777" w:rsidR="006167E3" w:rsidRPr="005C3BAD" w:rsidRDefault="006167E3" w:rsidP="006167E3">
      <w:pPr>
        <w:pStyle w:val="Default"/>
        <w:ind w:left="720"/>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-3</w:t>
      </w:r>
      <w:r w:rsidRPr="005C3BAD">
        <w:rPr>
          <w:rFonts w:ascii="Tahoma" w:hAnsi="Tahoma" w:cs="Tahoma"/>
          <w:color w:val="auto"/>
          <w:sz w:val="20"/>
          <w:szCs w:val="20"/>
        </w:rPr>
        <w:t xml:space="preserve"> должен отвечать перечисленным в таблице техническим характеристикам</w:t>
      </w:r>
      <w:r>
        <w:rPr>
          <w:rFonts w:ascii="Tahoma" w:hAnsi="Tahoma" w:cs="Tahoma"/>
          <w:color w:val="auto"/>
          <w:sz w:val="20"/>
          <w:szCs w:val="20"/>
        </w:rPr>
        <w:t>:</w:t>
      </w:r>
    </w:p>
    <w:tbl>
      <w:tblPr>
        <w:tblStyle w:val="a9"/>
        <w:tblW w:w="0" w:type="auto"/>
        <w:tblLayout w:type="fixed"/>
        <w:tblLook w:val="0000" w:firstRow="0" w:lastRow="0" w:firstColumn="0" w:lastColumn="0" w:noHBand="0" w:noVBand="0"/>
      </w:tblPr>
      <w:tblGrid>
        <w:gridCol w:w="4248"/>
        <w:gridCol w:w="5797"/>
      </w:tblGrid>
      <w:tr w:rsidR="006167E3" w:rsidRPr="005C3BAD" w14:paraId="354BDAC4" w14:textId="77777777" w:rsidTr="00EC6341">
        <w:trPr>
          <w:trHeight w:val="112"/>
        </w:trPr>
        <w:tc>
          <w:tcPr>
            <w:tcW w:w="4248" w:type="dxa"/>
          </w:tcPr>
          <w:p w14:paraId="51DA4C0A"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b/>
                <w:bCs/>
                <w:i/>
                <w:iCs/>
                <w:color w:val="auto"/>
                <w:sz w:val="20"/>
                <w:szCs w:val="20"/>
              </w:rPr>
              <w:t xml:space="preserve">Наименование </w:t>
            </w:r>
          </w:p>
        </w:tc>
        <w:tc>
          <w:tcPr>
            <w:tcW w:w="5797" w:type="dxa"/>
          </w:tcPr>
          <w:p w14:paraId="3EA40475"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b/>
                <w:bCs/>
                <w:i/>
                <w:iCs/>
                <w:color w:val="auto"/>
                <w:sz w:val="20"/>
                <w:szCs w:val="20"/>
              </w:rPr>
              <w:t xml:space="preserve">Описание </w:t>
            </w:r>
          </w:p>
        </w:tc>
      </w:tr>
      <w:tr w:rsidR="006167E3" w:rsidRPr="005C3BAD" w14:paraId="2D3BA749" w14:textId="77777777" w:rsidTr="00EC6341">
        <w:trPr>
          <w:trHeight w:val="554"/>
        </w:trPr>
        <w:tc>
          <w:tcPr>
            <w:tcW w:w="4248" w:type="dxa"/>
          </w:tcPr>
          <w:p w14:paraId="3A145803"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Назначение системы </w:t>
            </w:r>
          </w:p>
        </w:tc>
        <w:tc>
          <w:tcPr>
            <w:tcW w:w="5797" w:type="dxa"/>
          </w:tcPr>
          <w:p w14:paraId="39813784"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5C3BAD">
              <w:rPr>
                <w:rFonts w:ascii="Tahoma" w:hAnsi="Tahoma" w:cs="Tahoma"/>
                <w:color w:val="auto"/>
                <w:sz w:val="20"/>
                <w:szCs w:val="20"/>
              </w:rPr>
              <w:t xml:space="preserve">3 должен обеспечивать сбор и хранение информации с целью осуществления оперативно-розыскной деятельности на сетях электросвязи. </w:t>
            </w:r>
          </w:p>
        </w:tc>
      </w:tr>
      <w:tr w:rsidR="006167E3" w:rsidRPr="005C3BAD" w14:paraId="30EAC517" w14:textId="77777777" w:rsidTr="00EC6341">
        <w:trPr>
          <w:trHeight w:val="1408"/>
        </w:trPr>
        <w:tc>
          <w:tcPr>
            <w:tcW w:w="4248" w:type="dxa"/>
          </w:tcPr>
          <w:p w14:paraId="648D574F"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схеме перехвата трафика </w:t>
            </w:r>
          </w:p>
        </w:tc>
        <w:tc>
          <w:tcPr>
            <w:tcW w:w="5797" w:type="dxa"/>
          </w:tcPr>
          <w:p w14:paraId="1D5B6FF5"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Перехват трафика должен выполнят</w:t>
            </w:r>
            <w:r>
              <w:rPr>
                <w:rFonts w:ascii="Tahoma" w:hAnsi="Tahoma" w:cs="Tahoma"/>
                <w:color w:val="auto"/>
                <w:sz w:val="20"/>
                <w:szCs w:val="20"/>
              </w:rPr>
              <w:t>ь</w:t>
            </w:r>
            <w:r w:rsidRPr="005C3BAD">
              <w:rPr>
                <w:rFonts w:ascii="Tahoma" w:hAnsi="Tahoma" w:cs="Tahoma"/>
                <w:color w:val="auto"/>
                <w:sz w:val="20"/>
                <w:szCs w:val="20"/>
              </w:rPr>
              <w:t xml:space="preserve">ся на каналах связи с использованием пассивных оптических </w:t>
            </w:r>
            <w:proofErr w:type="spellStart"/>
            <w:r w:rsidRPr="005C3BAD">
              <w:rPr>
                <w:rFonts w:ascii="Tahoma" w:hAnsi="Tahoma" w:cs="Tahoma"/>
                <w:color w:val="auto"/>
                <w:sz w:val="20"/>
                <w:szCs w:val="20"/>
              </w:rPr>
              <w:t>сплиттеров</w:t>
            </w:r>
            <w:proofErr w:type="spellEnd"/>
            <w:r w:rsidRPr="005C3BAD">
              <w:rPr>
                <w:rFonts w:ascii="Tahoma" w:hAnsi="Tahoma" w:cs="Tahoma"/>
                <w:color w:val="auto"/>
                <w:sz w:val="20"/>
                <w:szCs w:val="20"/>
              </w:rPr>
              <w:t xml:space="preserve">; </w:t>
            </w:r>
          </w:p>
          <w:p w14:paraId="57E2BFF3"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Трафик авторизаций (</w:t>
            </w:r>
            <w:proofErr w:type="spellStart"/>
            <w:r w:rsidRPr="005C3BAD">
              <w:rPr>
                <w:rFonts w:ascii="Tahoma" w:hAnsi="Tahoma" w:cs="Tahoma"/>
                <w:color w:val="auto"/>
                <w:sz w:val="20"/>
                <w:szCs w:val="20"/>
              </w:rPr>
              <w:t>radius</w:t>
            </w:r>
            <w:proofErr w:type="spellEnd"/>
            <w:r w:rsidRPr="005C3BAD">
              <w:rPr>
                <w:rFonts w:ascii="Tahoma" w:hAnsi="Tahoma" w:cs="Tahoma"/>
                <w:color w:val="auto"/>
                <w:sz w:val="20"/>
                <w:szCs w:val="20"/>
              </w:rPr>
              <w:t xml:space="preserve"> и т.д.) и NAT-</w:t>
            </w:r>
            <w:proofErr w:type="spellStart"/>
            <w:r w:rsidRPr="005C3BAD">
              <w:rPr>
                <w:rFonts w:ascii="Tahoma" w:hAnsi="Tahoma" w:cs="Tahoma"/>
                <w:color w:val="auto"/>
                <w:sz w:val="20"/>
                <w:szCs w:val="20"/>
              </w:rPr>
              <w:t>логи</w:t>
            </w:r>
            <w:proofErr w:type="spellEnd"/>
            <w:r w:rsidRPr="005C3BAD">
              <w:rPr>
                <w:rFonts w:ascii="Tahoma" w:hAnsi="Tahoma" w:cs="Tahoma"/>
                <w:color w:val="auto"/>
                <w:sz w:val="20"/>
                <w:szCs w:val="20"/>
              </w:rPr>
              <w:t xml:space="preserve"> должны быть приняты из каналов связи вместе с общим потоком данных или приниматься на выделенном порту СОРМ</w:t>
            </w:r>
            <w:r>
              <w:rPr>
                <w:rFonts w:ascii="Tahoma" w:hAnsi="Tahoma" w:cs="Tahoma"/>
                <w:color w:val="auto"/>
                <w:sz w:val="20"/>
                <w:szCs w:val="20"/>
              </w:rPr>
              <w:t>-</w:t>
            </w:r>
            <w:r w:rsidRPr="005C3BAD">
              <w:rPr>
                <w:rFonts w:ascii="Tahoma" w:hAnsi="Tahoma" w:cs="Tahoma"/>
                <w:color w:val="auto"/>
                <w:sz w:val="20"/>
                <w:szCs w:val="20"/>
              </w:rPr>
              <w:t xml:space="preserve">3; </w:t>
            </w:r>
          </w:p>
        </w:tc>
      </w:tr>
      <w:tr w:rsidR="006167E3" w:rsidRPr="005C3BAD" w14:paraId="6A49404A" w14:textId="77777777" w:rsidTr="00EC6341">
        <w:trPr>
          <w:trHeight w:val="702"/>
        </w:trPr>
        <w:tc>
          <w:tcPr>
            <w:tcW w:w="4248" w:type="dxa"/>
          </w:tcPr>
          <w:p w14:paraId="3997C7D7"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формату обрабатываемых данных </w:t>
            </w:r>
          </w:p>
        </w:tc>
        <w:tc>
          <w:tcPr>
            <w:tcW w:w="5797" w:type="dxa"/>
          </w:tcPr>
          <w:p w14:paraId="0EDA5DB2"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5C3BAD">
              <w:rPr>
                <w:rFonts w:ascii="Tahoma" w:hAnsi="Tahoma" w:cs="Tahoma"/>
                <w:color w:val="auto"/>
                <w:sz w:val="20"/>
                <w:szCs w:val="20"/>
              </w:rPr>
              <w:t xml:space="preserve">3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5C3BAD">
              <w:rPr>
                <w:rFonts w:ascii="Tahoma" w:hAnsi="Tahoma" w:cs="Tahoma"/>
                <w:color w:val="auto"/>
                <w:sz w:val="20"/>
                <w:szCs w:val="20"/>
                <w:lang w:val="en-US"/>
              </w:rPr>
              <w:t>SIPI</w:t>
            </w:r>
            <w:r w:rsidRPr="005C3BAD">
              <w:rPr>
                <w:rFonts w:ascii="Tahoma" w:hAnsi="Tahoma" w:cs="Tahoma"/>
                <w:color w:val="auto"/>
                <w:sz w:val="20"/>
                <w:szCs w:val="20"/>
              </w:rPr>
              <w:t xml:space="preserve"> и др. </w:t>
            </w:r>
          </w:p>
        </w:tc>
      </w:tr>
      <w:tr w:rsidR="006167E3" w:rsidRPr="005C3BAD" w14:paraId="2587F7F6" w14:textId="77777777" w:rsidTr="00EC6341">
        <w:trPr>
          <w:trHeight w:val="841"/>
        </w:trPr>
        <w:tc>
          <w:tcPr>
            <w:tcW w:w="4248" w:type="dxa"/>
          </w:tcPr>
          <w:p w14:paraId="173453CB" w14:textId="77777777" w:rsidR="006167E3" w:rsidRPr="006F0BB2" w:rsidRDefault="006167E3" w:rsidP="00EC6341">
            <w:pPr>
              <w:pStyle w:val="Default"/>
              <w:rPr>
                <w:rFonts w:ascii="Tahoma" w:hAnsi="Tahoma" w:cs="Tahoma"/>
                <w:sz w:val="20"/>
                <w:szCs w:val="20"/>
              </w:rPr>
            </w:pPr>
            <w:r>
              <w:rPr>
                <w:rFonts w:ascii="Tahoma" w:hAnsi="Tahoma" w:cs="Tahoma"/>
                <w:sz w:val="20"/>
                <w:szCs w:val="20"/>
              </w:rPr>
              <w:t>Требования по подключению к Пульту Управления (ПУ)</w:t>
            </w:r>
          </w:p>
        </w:tc>
        <w:tc>
          <w:tcPr>
            <w:tcW w:w="5797" w:type="dxa"/>
          </w:tcPr>
          <w:p w14:paraId="4D7F3E5B" w14:textId="77777777" w:rsidR="006167E3" w:rsidRPr="002C083D" w:rsidRDefault="006167E3" w:rsidP="00EC6341">
            <w:pPr>
              <w:pStyle w:val="Default"/>
              <w:rPr>
                <w:rFonts w:ascii="Tahoma" w:hAnsi="Tahoma" w:cs="Tahoma"/>
                <w:sz w:val="20"/>
                <w:szCs w:val="20"/>
              </w:rPr>
            </w:pPr>
            <w:r>
              <w:rPr>
                <w:rFonts w:ascii="Tahoma" w:hAnsi="Tahoma" w:cs="Tahoma"/>
                <w:sz w:val="20"/>
                <w:szCs w:val="20"/>
              </w:rPr>
              <w:t xml:space="preserve">У комплекса должна быть возможность интеграции с существующим ПУ от ООО «Специальные технологии». </w:t>
            </w:r>
          </w:p>
        </w:tc>
      </w:tr>
      <w:tr w:rsidR="006167E3" w:rsidRPr="005C3BAD" w14:paraId="1591428C" w14:textId="77777777" w:rsidTr="00EC6341">
        <w:trPr>
          <w:trHeight w:val="1277"/>
        </w:trPr>
        <w:tc>
          <w:tcPr>
            <w:tcW w:w="4248" w:type="dxa"/>
          </w:tcPr>
          <w:p w14:paraId="6C40561B"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модернизации </w:t>
            </w:r>
          </w:p>
        </w:tc>
        <w:tc>
          <w:tcPr>
            <w:tcW w:w="5797" w:type="dxa"/>
          </w:tcPr>
          <w:p w14:paraId="7B343D6B"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Оборудование должно иметь модульную конструкцию. </w:t>
            </w:r>
          </w:p>
          <w:p w14:paraId="1E253C91"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6167E3" w:rsidRPr="005C3BAD" w14:paraId="148CF9AB" w14:textId="77777777" w:rsidTr="00EC6341">
        <w:trPr>
          <w:trHeight w:val="2316"/>
        </w:trPr>
        <w:tc>
          <w:tcPr>
            <w:tcW w:w="4248" w:type="dxa"/>
          </w:tcPr>
          <w:p w14:paraId="00B2AD5C"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Технико-функциональные характеристики комплекса </w:t>
            </w:r>
          </w:p>
        </w:tc>
        <w:tc>
          <w:tcPr>
            <w:tcW w:w="5797" w:type="dxa"/>
          </w:tcPr>
          <w:p w14:paraId="47C32C48" w14:textId="77777777" w:rsidR="008E60BC" w:rsidRPr="008E60BC"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Комплекс СОРМ-3 должен накапливать следующую информацию о соединениях абонентов в сети передачи данных</w:t>
            </w:r>
            <w:r>
              <w:rPr>
                <w:rFonts w:ascii="Tahoma" w:hAnsi="Tahoma" w:cs="Tahoma"/>
                <w:color w:val="auto"/>
                <w:sz w:val="20"/>
                <w:szCs w:val="20"/>
              </w:rPr>
              <w:t>:</w:t>
            </w:r>
          </w:p>
          <w:p w14:paraId="25869E0D"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xml:space="preserve">- информацию о подключении (отключении) абонента к сети передачи данных (AAA-имя пользователя </w:t>
            </w:r>
            <w:proofErr w:type="spellStart"/>
            <w:r w:rsidRPr="005C3BAD">
              <w:rPr>
                <w:rFonts w:ascii="Tahoma" w:hAnsi="Tahoma" w:cs="Tahoma"/>
                <w:color w:val="auto"/>
                <w:sz w:val="20"/>
                <w:szCs w:val="20"/>
              </w:rPr>
              <w:t>login</w:t>
            </w:r>
            <w:proofErr w:type="spellEnd"/>
            <w:r w:rsidRPr="005C3BAD">
              <w:rPr>
                <w:rFonts w:ascii="Tahoma" w:hAnsi="Tahoma" w:cs="Tahoma"/>
                <w:color w:val="auto"/>
                <w:sz w:val="20"/>
                <w:szCs w:val="20"/>
              </w:rPr>
              <w:t>)</w:t>
            </w:r>
            <w:r>
              <w:rPr>
                <w:rFonts w:ascii="Tahoma" w:hAnsi="Tahoma" w:cs="Tahoma"/>
                <w:color w:val="auto"/>
                <w:sz w:val="20"/>
                <w:szCs w:val="20"/>
              </w:rPr>
              <w:t>;</w:t>
            </w:r>
          </w:p>
          <w:p w14:paraId="386A0EAC"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общую информацию для всех записей об использовании абонентами услуг связи и ресурсов сети передачи данных (за исключением соединений подключения/отключения к сети свя</w:t>
            </w:r>
            <w:r>
              <w:rPr>
                <w:rFonts w:ascii="Tahoma" w:hAnsi="Tahoma" w:cs="Tahoma"/>
                <w:color w:val="auto"/>
                <w:sz w:val="20"/>
                <w:szCs w:val="20"/>
              </w:rPr>
              <w:t>зи, трансляции сетевых адресов);</w:t>
            </w:r>
          </w:p>
          <w:p w14:paraId="57C1ADEE"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информацию о HTTP-соединениях с -информационными ресурсами сети передачи данных (посещение страниц в сети "Интернет")</w:t>
            </w:r>
            <w:r>
              <w:rPr>
                <w:rFonts w:ascii="Tahoma" w:hAnsi="Tahoma" w:cs="Tahoma"/>
                <w:color w:val="auto"/>
                <w:sz w:val="20"/>
                <w:szCs w:val="20"/>
              </w:rPr>
              <w:t>;</w:t>
            </w:r>
          </w:p>
          <w:p w14:paraId="3C3A6E4F"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lastRenderedPageBreak/>
              <w:t>- информацию о соединениях передачи почтовых сообщений</w:t>
            </w:r>
            <w:r>
              <w:rPr>
                <w:rFonts w:ascii="Tahoma" w:hAnsi="Tahoma" w:cs="Tahoma"/>
                <w:color w:val="auto"/>
                <w:sz w:val="20"/>
                <w:szCs w:val="20"/>
              </w:rPr>
              <w:t>;</w:t>
            </w:r>
          </w:p>
          <w:p w14:paraId="28A6A74A" w14:textId="77777777" w:rsidR="008E60BC" w:rsidRPr="005C3BAD" w:rsidRDefault="008E60BC" w:rsidP="008E60BC">
            <w:pPr>
              <w:pStyle w:val="Default"/>
              <w:jc w:val="both"/>
              <w:rPr>
                <w:rFonts w:ascii="Tahoma" w:hAnsi="Tahoma" w:cs="Tahoma"/>
                <w:color w:val="auto"/>
                <w:sz w:val="20"/>
                <w:szCs w:val="20"/>
              </w:rPr>
            </w:pPr>
            <w:r>
              <w:rPr>
                <w:rFonts w:ascii="Tahoma" w:hAnsi="Tahoma" w:cs="Tahoma"/>
                <w:color w:val="auto"/>
                <w:sz w:val="20"/>
                <w:szCs w:val="20"/>
              </w:rPr>
              <w:t xml:space="preserve">- </w:t>
            </w:r>
            <w:r w:rsidRPr="005C3BAD">
              <w:rPr>
                <w:rFonts w:ascii="Tahoma" w:hAnsi="Tahoma" w:cs="Tahoma"/>
                <w:color w:val="auto"/>
                <w:sz w:val="20"/>
                <w:szCs w:val="20"/>
              </w:rPr>
              <w:t>информацию о соединениях передачи электронных сообщений между пользователями (служебных сообщениях, мгновенных сообщениях, коротких сообщениях, мультимедийных сообщениях, отправленные посредством сети передачи данных)</w:t>
            </w:r>
            <w:r>
              <w:rPr>
                <w:rFonts w:ascii="Tahoma" w:hAnsi="Tahoma" w:cs="Tahoma"/>
                <w:color w:val="auto"/>
                <w:sz w:val="20"/>
                <w:szCs w:val="20"/>
              </w:rPr>
              <w:t>;</w:t>
            </w:r>
          </w:p>
          <w:p w14:paraId="1C6C8C84"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информацию о соединениях голосовой, видео и прочей связи посредством сети передачи данных</w:t>
            </w:r>
            <w:r>
              <w:rPr>
                <w:rFonts w:ascii="Tahoma" w:hAnsi="Tahoma" w:cs="Tahoma"/>
                <w:color w:val="auto"/>
                <w:sz w:val="20"/>
                <w:szCs w:val="20"/>
              </w:rPr>
              <w:t>;</w:t>
            </w:r>
          </w:p>
          <w:p w14:paraId="0B575423"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информацию о соединениях передачи файловых данных</w:t>
            </w:r>
            <w:r>
              <w:rPr>
                <w:rFonts w:ascii="Tahoma" w:hAnsi="Tahoma" w:cs="Tahoma"/>
                <w:color w:val="auto"/>
                <w:sz w:val="20"/>
                <w:szCs w:val="20"/>
              </w:rPr>
              <w:t>;</w:t>
            </w:r>
          </w:p>
          <w:p w14:paraId="30436E53" w14:textId="77777777" w:rsidR="008E60BC" w:rsidRPr="005C3BAD" w:rsidRDefault="008E60BC" w:rsidP="008E60BC">
            <w:pPr>
              <w:pStyle w:val="Default"/>
              <w:jc w:val="both"/>
              <w:rPr>
                <w:rFonts w:ascii="Tahoma" w:hAnsi="Tahoma" w:cs="Tahoma"/>
                <w:color w:val="auto"/>
                <w:sz w:val="20"/>
                <w:szCs w:val="20"/>
              </w:rPr>
            </w:pPr>
            <w:r>
              <w:rPr>
                <w:rFonts w:ascii="Tahoma" w:hAnsi="Tahoma" w:cs="Tahoma"/>
                <w:color w:val="auto"/>
                <w:sz w:val="20"/>
                <w:szCs w:val="20"/>
              </w:rPr>
              <w:t>-</w:t>
            </w:r>
            <w:r w:rsidRPr="005C3BAD">
              <w:rPr>
                <w:rFonts w:ascii="Tahoma" w:hAnsi="Tahoma" w:cs="Tahoma"/>
                <w:color w:val="auto"/>
                <w:sz w:val="20"/>
                <w:szCs w:val="20"/>
              </w:rPr>
              <w:t>информацию о трансляции сетевых адресов пользователей, накапливаемую отдельными техническими и программными средствами ИС ОРМ по согласованию с ПУ</w:t>
            </w:r>
          </w:p>
          <w:p w14:paraId="035CA75B" w14:textId="25EC350E" w:rsidR="006167E3"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Технические и программные средства ИС ОРМ должны накапливать информацию об изменении местоположения абонентов</w:t>
            </w:r>
            <w:r>
              <w:rPr>
                <w:rFonts w:ascii="Tahoma" w:hAnsi="Tahoma" w:cs="Tahoma"/>
                <w:color w:val="auto"/>
                <w:sz w:val="20"/>
                <w:szCs w:val="20"/>
              </w:rPr>
              <w:t>.</w:t>
            </w:r>
          </w:p>
        </w:tc>
      </w:tr>
      <w:tr w:rsidR="006167E3" w:rsidRPr="005C3BAD" w14:paraId="3BBF65FC" w14:textId="77777777" w:rsidTr="00EC6341">
        <w:trPr>
          <w:trHeight w:val="544"/>
        </w:trPr>
        <w:tc>
          <w:tcPr>
            <w:tcW w:w="4248" w:type="dxa"/>
          </w:tcPr>
          <w:p w14:paraId="7F52E404" w14:textId="77777777" w:rsidR="006167E3" w:rsidRPr="006F0BB2" w:rsidRDefault="006167E3" w:rsidP="00EC6341">
            <w:pPr>
              <w:pStyle w:val="Default"/>
              <w:rPr>
                <w:rFonts w:ascii="Tahoma" w:hAnsi="Tahoma" w:cs="Tahoma"/>
                <w:color w:val="auto"/>
                <w:sz w:val="20"/>
                <w:szCs w:val="20"/>
              </w:rPr>
            </w:pPr>
            <w:r w:rsidRPr="006F0BB2">
              <w:rPr>
                <w:rFonts w:ascii="Tahoma" w:hAnsi="Tahoma" w:cs="Tahoma"/>
                <w:color w:val="auto"/>
                <w:sz w:val="20"/>
                <w:szCs w:val="20"/>
              </w:rPr>
              <w:lastRenderedPageBreak/>
              <w:t xml:space="preserve">Требования к объемам обрабатываемого трафика </w:t>
            </w:r>
          </w:p>
        </w:tc>
        <w:tc>
          <w:tcPr>
            <w:tcW w:w="5797" w:type="dxa"/>
          </w:tcPr>
          <w:p w14:paraId="2A0277EC" w14:textId="301ADCE4" w:rsidR="006167E3" w:rsidRPr="00B52D66" w:rsidRDefault="006167E3" w:rsidP="00EC6341">
            <w:pPr>
              <w:pStyle w:val="Default"/>
              <w:jc w:val="both"/>
              <w:rPr>
                <w:rFonts w:ascii="Tahoma" w:hAnsi="Tahoma" w:cs="Tahoma"/>
                <w:color w:val="auto"/>
                <w:sz w:val="20"/>
                <w:szCs w:val="20"/>
              </w:rPr>
            </w:pPr>
            <w:r>
              <w:rPr>
                <w:rFonts w:ascii="Tahoma" w:hAnsi="Tahoma" w:cs="Tahoma"/>
                <w:color w:val="auto"/>
                <w:sz w:val="20"/>
                <w:szCs w:val="20"/>
              </w:rPr>
              <w:t>360</w:t>
            </w:r>
            <w:r w:rsidRPr="005C3BAD">
              <w:rPr>
                <w:rFonts w:ascii="Tahoma" w:hAnsi="Tahoma" w:cs="Tahoma"/>
                <w:color w:val="auto"/>
                <w:sz w:val="20"/>
                <w:szCs w:val="20"/>
              </w:rPr>
              <w:t>Гбит</w:t>
            </w:r>
            <w:r w:rsidR="009E6A82">
              <w:rPr>
                <w:rFonts w:ascii="Tahoma" w:hAnsi="Tahoma" w:cs="Tahoma"/>
                <w:color w:val="auto"/>
                <w:sz w:val="20"/>
                <w:szCs w:val="20"/>
              </w:rPr>
              <w:t>/с</w:t>
            </w:r>
          </w:p>
        </w:tc>
      </w:tr>
      <w:tr w:rsidR="006167E3" w:rsidRPr="005C3BAD" w14:paraId="758B12CF" w14:textId="77777777" w:rsidTr="00EC6341">
        <w:trPr>
          <w:trHeight w:val="544"/>
        </w:trPr>
        <w:tc>
          <w:tcPr>
            <w:tcW w:w="4248" w:type="dxa"/>
          </w:tcPr>
          <w:p w14:paraId="38B858CD" w14:textId="77777777" w:rsidR="006167E3" w:rsidRPr="006F0BB2" w:rsidRDefault="006167E3" w:rsidP="00EC6341">
            <w:pPr>
              <w:pStyle w:val="Default"/>
              <w:rPr>
                <w:rFonts w:ascii="Tahoma" w:hAnsi="Tahoma" w:cs="Tahoma"/>
                <w:color w:val="auto"/>
                <w:sz w:val="20"/>
                <w:szCs w:val="20"/>
              </w:rPr>
            </w:pPr>
            <w:r w:rsidRPr="006F0BB2">
              <w:rPr>
                <w:rFonts w:ascii="Tahoma" w:hAnsi="Tahoma" w:cs="Tahoma"/>
                <w:sz w:val="20"/>
                <w:szCs w:val="20"/>
              </w:rPr>
              <w:t>Требования к хранению трафика</w:t>
            </w:r>
          </w:p>
        </w:tc>
        <w:tc>
          <w:tcPr>
            <w:tcW w:w="5797" w:type="dxa"/>
          </w:tcPr>
          <w:p w14:paraId="13338BAA" w14:textId="77777777" w:rsidR="006167E3" w:rsidRPr="006F0BB2" w:rsidRDefault="006167E3" w:rsidP="00EC6341">
            <w:pPr>
              <w:pStyle w:val="Default"/>
              <w:rPr>
                <w:rFonts w:ascii="Tahoma" w:hAnsi="Tahoma" w:cs="Tahoma"/>
                <w:sz w:val="20"/>
                <w:szCs w:val="20"/>
              </w:rPr>
            </w:pPr>
            <w:r>
              <w:rPr>
                <w:rFonts w:ascii="Tahoma" w:hAnsi="Tahoma" w:cs="Tahoma"/>
                <w:sz w:val="20"/>
                <w:szCs w:val="20"/>
              </w:rPr>
              <w:t xml:space="preserve">- </w:t>
            </w:r>
            <w:r w:rsidRPr="006F0BB2">
              <w:rPr>
                <w:rFonts w:ascii="Tahoma" w:hAnsi="Tahoma" w:cs="Tahoma"/>
                <w:sz w:val="20"/>
                <w:szCs w:val="20"/>
              </w:rPr>
              <w:t>хр</w:t>
            </w:r>
            <w:r>
              <w:rPr>
                <w:rFonts w:ascii="Tahoma" w:hAnsi="Tahoma" w:cs="Tahoma"/>
                <w:sz w:val="20"/>
                <w:szCs w:val="20"/>
              </w:rPr>
              <w:t>анение информации об абонентах - 36 месяцев</w:t>
            </w:r>
          </w:p>
          <w:p w14:paraId="3B81AE68" w14:textId="77777777" w:rsidR="006167E3" w:rsidRDefault="006167E3" w:rsidP="00EC6341">
            <w:pPr>
              <w:pStyle w:val="Default"/>
              <w:rPr>
                <w:rFonts w:ascii="Tahoma" w:hAnsi="Tahoma" w:cs="Tahoma"/>
                <w:sz w:val="20"/>
                <w:szCs w:val="20"/>
              </w:rPr>
            </w:pPr>
            <w:r>
              <w:rPr>
                <w:rFonts w:ascii="Tahoma" w:hAnsi="Tahoma" w:cs="Tahoma"/>
                <w:sz w:val="20"/>
                <w:szCs w:val="20"/>
              </w:rPr>
              <w:t>-</w:t>
            </w:r>
            <w:r w:rsidRPr="006F0BB2">
              <w:rPr>
                <w:rFonts w:ascii="Tahoma" w:hAnsi="Tahoma" w:cs="Tahoma"/>
                <w:sz w:val="20"/>
                <w:szCs w:val="20"/>
              </w:rPr>
              <w:t xml:space="preserve"> хранение статистики (декодированные IPDR) </w:t>
            </w:r>
            <w:r>
              <w:rPr>
                <w:rFonts w:ascii="Tahoma" w:hAnsi="Tahoma" w:cs="Tahoma"/>
                <w:sz w:val="20"/>
                <w:szCs w:val="20"/>
              </w:rPr>
              <w:t xml:space="preserve">-36 месяцев </w:t>
            </w:r>
          </w:p>
          <w:p w14:paraId="790CA7B7" w14:textId="77777777" w:rsidR="006167E3" w:rsidRPr="00EB60DC" w:rsidRDefault="006167E3" w:rsidP="00EC6341">
            <w:pPr>
              <w:pStyle w:val="Default"/>
              <w:rPr>
                <w:rFonts w:ascii="Tahoma" w:hAnsi="Tahoma" w:cs="Tahoma"/>
                <w:sz w:val="20"/>
                <w:szCs w:val="20"/>
              </w:rPr>
            </w:pPr>
            <w:r>
              <w:rPr>
                <w:rFonts w:ascii="Tahoma" w:hAnsi="Tahoma" w:cs="Tahoma"/>
                <w:sz w:val="20"/>
                <w:szCs w:val="20"/>
              </w:rPr>
              <w:t xml:space="preserve">- </w:t>
            </w:r>
            <w:r w:rsidRPr="006F0BB2">
              <w:rPr>
                <w:rFonts w:ascii="Tahoma" w:hAnsi="Tahoma" w:cs="Tahoma"/>
                <w:sz w:val="20"/>
                <w:szCs w:val="20"/>
              </w:rPr>
              <w:t>хранение статистики (</w:t>
            </w:r>
            <w:proofErr w:type="spellStart"/>
            <w:r>
              <w:rPr>
                <w:rFonts w:ascii="Tahoma" w:hAnsi="Tahoma" w:cs="Tahoma"/>
                <w:sz w:val="20"/>
                <w:szCs w:val="20"/>
              </w:rPr>
              <w:t>не</w:t>
            </w:r>
            <w:r w:rsidRPr="006F0BB2">
              <w:rPr>
                <w:rFonts w:ascii="Tahoma" w:hAnsi="Tahoma" w:cs="Tahoma"/>
                <w:sz w:val="20"/>
                <w:szCs w:val="20"/>
              </w:rPr>
              <w:t>декодированные</w:t>
            </w:r>
            <w:proofErr w:type="spellEnd"/>
            <w:r w:rsidRPr="006F0BB2">
              <w:rPr>
                <w:rFonts w:ascii="Tahoma" w:hAnsi="Tahoma" w:cs="Tahoma"/>
                <w:sz w:val="20"/>
                <w:szCs w:val="20"/>
              </w:rPr>
              <w:t xml:space="preserve"> IPDR) </w:t>
            </w:r>
            <w:r>
              <w:rPr>
                <w:rFonts w:ascii="Tahoma" w:hAnsi="Tahoma" w:cs="Tahoma"/>
                <w:sz w:val="20"/>
                <w:szCs w:val="20"/>
              </w:rPr>
              <w:t>-12 месяцев</w:t>
            </w:r>
          </w:p>
        </w:tc>
      </w:tr>
    </w:tbl>
    <w:p w14:paraId="735D8ECD" w14:textId="77777777" w:rsidR="006167E3" w:rsidRDefault="006167E3" w:rsidP="006167E3">
      <w:pPr>
        <w:pStyle w:val="af3"/>
        <w:rPr>
          <w:rFonts w:ascii="Tahoma" w:hAnsi="Tahoma" w:cs="Tahoma"/>
          <w:sz w:val="20"/>
          <w:szCs w:val="20"/>
        </w:rPr>
      </w:pPr>
    </w:p>
    <w:p w14:paraId="673C3533" w14:textId="77777777" w:rsidR="006167E3" w:rsidRDefault="006167E3" w:rsidP="006167E3">
      <w:pPr>
        <w:pStyle w:val="Default"/>
        <w:rPr>
          <w:rFonts w:ascii="Tahoma" w:hAnsi="Tahoma" w:cs="Tahoma"/>
          <w:b/>
          <w:bCs/>
          <w:i/>
          <w:iCs/>
          <w:sz w:val="20"/>
          <w:szCs w:val="20"/>
        </w:rPr>
      </w:pPr>
      <w:r>
        <w:rPr>
          <w:rFonts w:ascii="Tahoma" w:hAnsi="Tahoma" w:cs="Tahoma"/>
          <w:b/>
          <w:bCs/>
          <w:i/>
          <w:iCs/>
          <w:sz w:val="20"/>
          <w:szCs w:val="20"/>
        </w:rPr>
        <w:t>Объем расширения:</w:t>
      </w:r>
    </w:p>
    <w:p w14:paraId="0BD1C092" w14:textId="77777777" w:rsidR="006167E3" w:rsidRDefault="006167E3" w:rsidP="006167E3">
      <w:pPr>
        <w:pStyle w:val="Default"/>
        <w:rPr>
          <w:rFonts w:ascii="Tahoma" w:hAnsi="Tahoma" w:cs="Tahoma"/>
          <w:bCs/>
          <w:iCs/>
          <w:sz w:val="20"/>
          <w:szCs w:val="20"/>
        </w:rPr>
      </w:pPr>
      <w:r>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08D548C1"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поставка оборудования для модернизации;</w:t>
      </w:r>
    </w:p>
    <w:p w14:paraId="7954D1ED"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работ по доставке, поверке и монтажу оборудования;</w:t>
      </w:r>
    </w:p>
    <w:p w14:paraId="46066BAE"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пуско-наладочных работ;</w:t>
      </w:r>
    </w:p>
    <w:p w14:paraId="7F5DD257"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4D5B5588"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гарантийная поддержка комплекса.</w:t>
      </w:r>
    </w:p>
    <w:p w14:paraId="43ED1B0C" w14:textId="77777777" w:rsidR="006167E3" w:rsidRPr="005C3BAD" w:rsidRDefault="006167E3" w:rsidP="006167E3">
      <w:pPr>
        <w:pStyle w:val="Default"/>
        <w:rPr>
          <w:rFonts w:ascii="Tahoma" w:hAnsi="Tahoma" w:cs="Tahoma"/>
          <w:b/>
          <w:i/>
          <w:sz w:val="20"/>
          <w:szCs w:val="20"/>
        </w:rPr>
      </w:pPr>
      <w:r w:rsidRPr="005C3BAD">
        <w:rPr>
          <w:rFonts w:ascii="Tahoma" w:hAnsi="Tahoma" w:cs="Tahoma"/>
          <w:b/>
          <w:bCs/>
          <w:i/>
          <w:iCs/>
          <w:sz w:val="20"/>
          <w:szCs w:val="20"/>
        </w:rPr>
        <w:t xml:space="preserve">Требования к комплектации </w:t>
      </w:r>
      <w:r>
        <w:rPr>
          <w:rFonts w:ascii="Tahoma" w:hAnsi="Tahoma" w:cs="Tahoma"/>
          <w:b/>
          <w:bCs/>
          <w:i/>
          <w:iCs/>
          <w:sz w:val="20"/>
          <w:szCs w:val="20"/>
        </w:rPr>
        <w:t>АПК СОРМ-3</w:t>
      </w:r>
      <w:r w:rsidRPr="005C3BAD">
        <w:rPr>
          <w:rFonts w:ascii="Tahoma" w:hAnsi="Tahoma" w:cs="Tahoma"/>
          <w:b/>
          <w:bCs/>
          <w:i/>
          <w:iCs/>
          <w:sz w:val="20"/>
          <w:szCs w:val="20"/>
        </w:rPr>
        <w:t xml:space="preserve"> </w:t>
      </w:r>
    </w:p>
    <w:p w14:paraId="7A3370A0" w14:textId="77777777" w:rsidR="006167E3" w:rsidRDefault="006167E3" w:rsidP="006167E3">
      <w:pPr>
        <w:pStyle w:val="Default"/>
        <w:rPr>
          <w:rFonts w:ascii="Tahoma" w:hAnsi="Tahoma" w:cs="Tahoma"/>
          <w:sz w:val="20"/>
          <w:szCs w:val="20"/>
        </w:rPr>
      </w:pPr>
      <w:r w:rsidRPr="005C3BAD">
        <w:rPr>
          <w:rFonts w:ascii="Tahoma" w:hAnsi="Tahoma" w:cs="Tahoma"/>
          <w:sz w:val="20"/>
          <w:szCs w:val="20"/>
        </w:rPr>
        <w:t>В состав Комплекса должны входит</w:t>
      </w:r>
      <w:r>
        <w:rPr>
          <w:rFonts w:ascii="Tahoma" w:hAnsi="Tahoma" w:cs="Tahoma"/>
          <w:sz w:val="20"/>
          <w:szCs w:val="20"/>
        </w:rPr>
        <w:t>ь</w:t>
      </w:r>
      <w:r w:rsidRPr="005C3BAD">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22749F17" w14:textId="77777777" w:rsidR="006167E3"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rPr>
        <w:t xml:space="preserve">Пульт управления (ПУ); </w:t>
      </w:r>
    </w:p>
    <w:p w14:paraId="6F07FDA9"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технологические коммутаторы; </w:t>
      </w:r>
    </w:p>
    <w:p w14:paraId="209B211A"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соединительные кабели; </w:t>
      </w:r>
    </w:p>
    <w:p w14:paraId="7A519AB7"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кросс-</w:t>
      </w:r>
      <w:proofErr w:type="spellStart"/>
      <w:r w:rsidRPr="005C3BAD">
        <w:rPr>
          <w:rFonts w:ascii="Tahoma" w:hAnsi="Tahoma" w:cs="Tahoma"/>
          <w:sz w:val="20"/>
          <w:szCs w:val="20"/>
        </w:rPr>
        <w:t>сплиттеры</w:t>
      </w:r>
      <w:proofErr w:type="spellEnd"/>
      <w:r w:rsidRPr="005C3BAD">
        <w:rPr>
          <w:rFonts w:ascii="Tahoma" w:hAnsi="Tahoma" w:cs="Tahoma"/>
          <w:sz w:val="20"/>
          <w:szCs w:val="20"/>
        </w:rPr>
        <w:t xml:space="preserve">; </w:t>
      </w:r>
    </w:p>
    <w:p w14:paraId="27A94822" w14:textId="77777777" w:rsidR="006167E3" w:rsidRPr="005C3BAD"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lang w:val="en-US"/>
        </w:rPr>
        <w:t>SFP-</w:t>
      </w:r>
      <w:r>
        <w:rPr>
          <w:rFonts w:ascii="Tahoma" w:hAnsi="Tahoma" w:cs="Tahoma"/>
          <w:sz w:val="20"/>
          <w:szCs w:val="20"/>
        </w:rPr>
        <w:t>модули;</w:t>
      </w:r>
    </w:p>
    <w:p w14:paraId="2440F853"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телекоммуникационные шкафы; </w:t>
      </w:r>
    </w:p>
    <w:p w14:paraId="6B8355ED" w14:textId="77777777" w:rsidR="006167E3" w:rsidRPr="00EB271D" w:rsidRDefault="006167E3" w:rsidP="006167E3">
      <w:pPr>
        <w:pStyle w:val="Default"/>
        <w:numPr>
          <w:ilvl w:val="0"/>
          <w:numId w:val="25"/>
        </w:numPr>
        <w:spacing w:after="44"/>
        <w:rPr>
          <w:rFonts w:ascii="Tahoma" w:hAnsi="Tahoma" w:cs="Tahoma"/>
          <w:sz w:val="16"/>
          <w:szCs w:val="20"/>
        </w:rPr>
      </w:pPr>
      <w:r w:rsidRPr="00EB271D">
        <w:rPr>
          <w:rFonts w:ascii="Tahoma" w:hAnsi="Tahoma" w:cs="Tahoma"/>
          <w:sz w:val="20"/>
          <w:shd w:val="clear" w:color="auto" w:fill="FFFFFF"/>
        </w:rPr>
        <w:t>прочие расходные материалы и предметы</w:t>
      </w:r>
      <w:r>
        <w:rPr>
          <w:rFonts w:ascii="Tahoma" w:hAnsi="Tahoma" w:cs="Tahoma"/>
          <w:sz w:val="20"/>
          <w:shd w:val="clear" w:color="auto" w:fill="FFFFFF"/>
        </w:rPr>
        <w:t>;</w:t>
      </w:r>
    </w:p>
    <w:p w14:paraId="288453C5" w14:textId="77777777" w:rsidR="006167E3" w:rsidRDefault="006167E3" w:rsidP="006167E3">
      <w:pPr>
        <w:pStyle w:val="Default"/>
        <w:ind w:firstLine="708"/>
        <w:jc w:val="both"/>
        <w:rPr>
          <w:rFonts w:ascii="Tahoma" w:hAnsi="Tahoma" w:cs="Tahoma"/>
          <w:b/>
          <w:i/>
          <w:sz w:val="20"/>
          <w:szCs w:val="20"/>
        </w:rPr>
      </w:pPr>
    </w:p>
    <w:p w14:paraId="778E6AFB" w14:textId="1314020F"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b/>
          <w:i/>
          <w:sz w:val="20"/>
          <w:szCs w:val="20"/>
        </w:rPr>
        <w:t>Гарантийный срок</w:t>
      </w:r>
      <w:r w:rsidRPr="005C3BAD">
        <w:rPr>
          <w:rFonts w:ascii="Tahoma" w:hAnsi="Tahoma" w:cs="Tahoma"/>
          <w:sz w:val="20"/>
          <w:szCs w:val="20"/>
        </w:rPr>
        <w:t xml:space="preserve"> должен быть не менее 24 </w:t>
      </w:r>
      <w:r w:rsidR="00916B08">
        <w:rPr>
          <w:rFonts w:ascii="Tahoma" w:hAnsi="Tahoma" w:cs="Tahoma"/>
          <w:sz w:val="20"/>
          <w:szCs w:val="20"/>
        </w:rPr>
        <w:t>(двадцати четырех)</w:t>
      </w:r>
      <w:r w:rsidR="00916B08" w:rsidRPr="005C3BAD">
        <w:rPr>
          <w:rFonts w:ascii="Tahoma" w:hAnsi="Tahoma" w:cs="Tahoma"/>
          <w:sz w:val="20"/>
          <w:szCs w:val="20"/>
        </w:rPr>
        <w:t xml:space="preserve"> </w:t>
      </w:r>
      <w:r w:rsidRPr="005C3BAD">
        <w:rPr>
          <w:rFonts w:ascii="Tahoma" w:hAnsi="Tahoma" w:cs="Tahoma"/>
          <w:sz w:val="20"/>
          <w:szCs w:val="20"/>
        </w:rPr>
        <w:t>месяцев с момента ввода в эксп</w:t>
      </w:r>
      <w:r>
        <w:rPr>
          <w:rFonts w:ascii="Tahoma" w:hAnsi="Tahoma" w:cs="Tahoma"/>
          <w:sz w:val="20"/>
          <w:szCs w:val="20"/>
        </w:rPr>
        <w:t>луатацию оборудования</w:t>
      </w:r>
      <w:r w:rsidRPr="005C3BAD">
        <w:rPr>
          <w:rFonts w:ascii="Tahoma" w:hAnsi="Tahoma" w:cs="Tahoma"/>
          <w:sz w:val="20"/>
          <w:szCs w:val="20"/>
        </w:rPr>
        <w:t xml:space="preserve">. </w:t>
      </w:r>
    </w:p>
    <w:p w14:paraId="2DAB04CA"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вследствие некомпетентного обращения, обслуживания, хранения и транспортирования введенного в эксплуатацию оборудования. </w:t>
      </w:r>
    </w:p>
    <w:p w14:paraId="14E3788D"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7594716A" w14:textId="77777777" w:rsidR="006167E3"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p w14:paraId="5ACFF88D" w14:textId="77777777" w:rsidR="006167E3" w:rsidRPr="005C3BAD" w:rsidRDefault="006167E3" w:rsidP="006167E3">
      <w:pPr>
        <w:pStyle w:val="Default"/>
        <w:ind w:firstLine="708"/>
        <w:jc w:val="both"/>
        <w:rPr>
          <w:rFonts w:ascii="Tahoma" w:hAnsi="Tahoma" w:cs="Tahoma"/>
          <w:sz w:val="20"/>
          <w:szCs w:val="20"/>
        </w:rPr>
      </w:pPr>
    </w:p>
    <w:p w14:paraId="777F1B9A" w14:textId="77777777" w:rsidR="006167E3" w:rsidRDefault="006167E3" w:rsidP="006167E3">
      <w:pPr>
        <w:pStyle w:val="af3"/>
        <w:rPr>
          <w:rFonts w:ascii="Tahoma" w:hAnsi="Tahoma" w:cs="Tahoma"/>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6167E3" w:rsidRPr="005D040C" w14:paraId="6339AEF3" w14:textId="77777777" w:rsidTr="005326E8">
        <w:trPr>
          <w:trHeight w:val="513"/>
        </w:trPr>
        <w:tc>
          <w:tcPr>
            <w:tcW w:w="2263" w:type="dxa"/>
            <w:shd w:val="clear" w:color="000000" w:fill="C0C0C0"/>
            <w:vAlign w:val="center"/>
            <w:hideMark/>
          </w:tcPr>
          <w:p w14:paraId="6252CFBD" w14:textId="77777777" w:rsidR="006167E3" w:rsidRPr="005D040C" w:rsidRDefault="006167E3" w:rsidP="005326E8">
            <w:pPr>
              <w:jc w:val="center"/>
              <w:rPr>
                <w:rFonts w:ascii="Tahoma" w:hAnsi="Tahoma" w:cs="Tahoma"/>
                <w:b/>
                <w:bCs/>
                <w:color w:val="000000"/>
                <w:sz w:val="20"/>
                <w:szCs w:val="20"/>
              </w:rPr>
            </w:pPr>
            <w:r>
              <w:rPr>
                <w:rFonts w:ascii="Tahoma" w:hAnsi="Tahoma" w:cs="Tahoma"/>
                <w:b/>
                <w:bCs/>
                <w:color w:val="000000"/>
                <w:sz w:val="20"/>
                <w:szCs w:val="20"/>
              </w:rPr>
              <w:lastRenderedPageBreak/>
              <w:t>Наименование</w:t>
            </w:r>
          </w:p>
        </w:tc>
        <w:tc>
          <w:tcPr>
            <w:tcW w:w="3261" w:type="dxa"/>
            <w:shd w:val="clear" w:color="000000" w:fill="C0C0C0"/>
            <w:vAlign w:val="center"/>
          </w:tcPr>
          <w:p w14:paraId="1DF87BF9" w14:textId="6C4F5862" w:rsidR="006167E3" w:rsidRPr="005D040C" w:rsidRDefault="006167E3" w:rsidP="005326E8">
            <w:pPr>
              <w:jc w:val="center"/>
              <w:rPr>
                <w:rFonts w:ascii="Tahoma" w:hAnsi="Tahoma" w:cs="Tahoma"/>
                <w:b/>
                <w:bCs/>
                <w:color w:val="000000"/>
                <w:sz w:val="20"/>
                <w:szCs w:val="20"/>
              </w:rPr>
            </w:pPr>
            <w:r>
              <w:rPr>
                <w:rFonts w:ascii="Tahoma" w:hAnsi="Tahoma" w:cs="Tahoma"/>
                <w:b/>
                <w:bCs/>
                <w:color w:val="000000"/>
                <w:sz w:val="20"/>
                <w:szCs w:val="20"/>
              </w:rPr>
              <w:t>Характеристики</w:t>
            </w:r>
          </w:p>
        </w:tc>
        <w:tc>
          <w:tcPr>
            <w:tcW w:w="1559" w:type="dxa"/>
            <w:shd w:val="clear" w:color="000000" w:fill="C0C0C0"/>
            <w:vAlign w:val="center"/>
          </w:tcPr>
          <w:p w14:paraId="2D5E36D4" w14:textId="03D0F16D" w:rsidR="006167E3" w:rsidRPr="005D040C" w:rsidRDefault="006167E3" w:rsidP="005326E8">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tc>
        <w:tc>
          <w:tcPr>
            <w:tcW w:w="992" w:type="dxa"/>
            <w:shd w:val="clear" w:color="000000" w:fill="C0C0C0"/>
            <w:vAlign w:val="center"/>
          </w:tcPr>
          <w:p w14:paraId="126A2628" w14:textId="3AFEAA6D" w:rsidR="006167E3" w:rsidRPr="005D040C" w:rsidRDefault="006167E3" w:rsidP="005326E8">
            <w:pPr>
              <w:jc w:val="center"/>
              <w:rPr>
                <w:rFonts w:ascii="Tahoma" w:hAnsi="Tahoma" w:cs="Tahoma"/>
                <w:b/>
                <w:bCs/>
                <w:color w:val="000000"/>
                <w:sz w:val="20"/>
                <w:szCs w:val="20"/>
              </w:rPr>
            </w:pPr>
            <w:r w:rsidRPr="005D040C">
              <w:rPr>
                <w:rFonts w:ascii="Tahoma" w:hAnsi="Tahoma" w:cs="Tahoma"/>
                <w:b/>
                <w:bCs/>
                <w:color w:val="000000"/>
                <w:sz w:val="20"/>
                <w:szCs w:val="20"/>
              </w:rPr>
              <w:t>Количество</w:t>
            </w:r>
          </w:p>
        </w:tc>
        <w:tc>
          <w:tcPr>
            <w:tcW w:w="1690" w:type="dxa"/>
            <w:shd w:val="clear" w:color="000000" w:fill="C0C0C0"/>
            <w:vAlign w:val="center"/>
          </w:tcPr>
          <w:p w14:paraId="0D46766B" w14:textId="77777777" w:rsidR="006167E3" w:rsidRPr="005D040C" w:rsidRDefault="006167E3" w:rsidP="005326E8">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6167E3" w:rsidRPr="005D040C" w14:paraId="0B0D1AEC" w14:textId="77777777" w:rsidTr="00EC6341">
        <w:trPr>
          <w:trHeight w:val="342"/>
        </w:trPr>
        <w:tc>
          <w:tcPr>
            <w:tcW w:w="2263" w:type="dxa"/>
            <w:shd w:val="clear" w:color="auto" w:fill="auto"/>
            <w:vAlign w:val="center"/>
          </w:tcPr>
          <w:p w14:paraId="36F99671" w14:textId="77777777" w:rsidR="006167E3" w:rsidRPr="007C161D" w:rsidRDefault="006167E3" w:rsidP="00EC6341">
            <w:pPr>
              <w:rPr>
                <w:rFonts w:ascii="Tahoma" w:hAnsi="Tahoma" w:cs="Tahoma"/>
                <w:color w:val="000000"/>
                <w:sz w:val="20"/>
                <w:szCs w:val="20"/>
              </w:rPr>
            </w:pPr>
            <w:r w:rsidRPr="00BE48CC">
              <w:rPr>
                <w:rFonts w:ascii="Tahoma" w:hAnsi="Tahoma" w:cs="Tahoma"/>
                <w:sz w:val="20"/>
                <w:szCs w:val="20"/>
              </w:rPr>
              <w:t>Комплект оборудования для модернизации Устройства хранения информации SVR.DB.220G.20.3 до уровня SVR.DB.360G.36.12</w:t>
            </w:r>
          </w:p>
        </w:tc>
        <w:tc>
          <w:tcPr>
            <w:tcW w:w="3261" w:type="dxa"/>
          </w:tcPr>
          <w:p w14:paraId="200D31B0" w14:textId="77777777" w:rsidR="006167E3" w:rsidRPr="00BE48CC" w:rsidRDefault="006167E3" w:rsidP="00CA6557">
            <w:pPr>
              <w:spacing w:after="0"/>
              <w:rPr>
                <w:rFonts w:ascii="Tahoma" w:hAnsi="Tahoma" w:cs="Tahoma"/>
                <w:color w:val="000000"/>
                <w:sz w:val="20"/>
                <w:szCs w:val="20"/>
              </w:rPr>
            </w:pPr>
            <w:r w:rsidRPr="00BE48CC">
              <w:rPr>
                <w:rFonts w:ascii="Tahoma" w:hAnsi="Tahoma" w:cs="Tahoma"/>
                <w:color w:val="000000"/>
                <w:sz w:val="20"/>
                <w:szCs w:val="20"/>
              </w:rPr>
              <w:t>Хранение статистических данных об</w:t>
            </w:r>
          </w:p>
          <w:p w14:paraId="3537EF1A" w14:textId="77777777" w:rsidR="006167E3" w:rsidRPr="00BE48CC" w:rsidRDefault="006167E3" w:rsidP="00CA6557">
            <w:pPr>
              <w:spacing w:after="0"/>
              <w:rPr>
                <w:rFonts w:ascii="Tahoma" w:hAnsi="Tahoma" w:cs="Tahoma"/>
                <w:color w:val="000000"/>
                <w:sz w:val="20"/>
                <w:szCs w:val="20"/>
              </w:rPr>
            </w:pPr>
            <w:r w:rsidRPr="00BE48CC">
              <w:rPr>
                <w:rFonts w:ascii="Tahoma" w:hAnsi="Tahoma" w:cs="Tahoma"/>
                <w:color w:val="000000"/>
                <w:sz w:val="20"/>
                <w:szCs w:val="20"/>
              </w:rPr>
              <w:t>- абонентах 36 мес.,</w:t>
            </w:r>
          </w:p>
          <w:p w14:paraId="3DDC7AD5" w14:textId="77777777" w:rsidR="006167E3" w:rsidRPr="00BE48CC" w:rsidRDefault="006167E3" w:rsidP="00CA6557">
            <w:pPr>
              <w:spacing w:after="0"/>
              <w:rPr>
                <w:rFonts w:ascii="Tahoma" w:hAnsi="Tahoma" w:cs="Tahoma"/>
                <w:color w:val="000000"/>
                <w:sz w:val="20"/>
                <w:szCs w:val="20"/>
              </w:rPr>
            </w:pPr>
            <w:r w:rsidRPr="00BE48CC">
              <w:rPr>
                <w:rFonts w:ascii="Tahoma" w:hAnsi="Tahoma" w:cs="Tahoma"/>
                <w:color w:val="000000"/>
                <w:sz w:val="20"/>
                <w:szCs w:val="20"/>
              </w:rPr>
              <w:t>- декодируемом трафике ПД - 36 мес.,</w:t>
            </w:r>
          </w:p>
          <w:p w14:paraId="4E6114AB" w14:textId="77777777" w:rsidR="006167E3" w:rsidRPr="00BE48CC" w:rsidRDefault="006167E3" w:rsidP="00CA6557">
            <w:pPr>
              <w:spacing w:after="0"/>
              <w:rPr>
                <w:rFonts w:ascii="Tahoma" w:hAnsi="Tahoma" w:cs="Tahoma"/>
                <w:color w:val="000000"/>
                <w:sz w:val="20"/>
                <w:szCs w:val="20"/>
              </w:rPr>
            </w:pPr>
            <w:r>
              <w:rPr>
                <w:rFonts w:ascii="Tahoma" w:hAnsi="Tahoma" w:cs="Tahoma"/>
                <w:color w:val="000000"/>
                <w:sz w:val="20"/>
                <w:szCs w:val="20"/>
              </w:rPr>
              <w:t xml:space="preserve">- </w:t>
            </w:r>
            <w:proofErr w:type="spellStart"/>
            <w:r>
              <w:rPr>
                <w:rFonts w:ascii="Tahoma" w:hAnsi="Tahoma" w:cs="Tahoma"/>
                <w:color w:val="000000"/>
                <w:sz w:val="20"/>
                <w:szCs w:val="20"/>
              </w:rPr>
              <w:t>недекодируемом</w:t>
            </w:r>
            <w:proofErr w:type="spellEnd"/>
            <w:r>
              <w:rPr>
                <w:rFonts w:ascii="Tahoma" w:hAnsi="Tahoma" w:cs="Tahoma"/>
                <w:color w:val="000000"/>
                <w:sz w:val="20"/>
                <w:szCs w:val="20"/>
              </w:rPr>
              <w:t xml:space="preserve"> траф</w:t>
            </w:r>
            <w:r w:rsidRPr="00BE48CC">
              <w:rPr>
                <w:rFonts w:ascii="Tahoma" w:hAnsi="Tahoma" w:cs="Tahoma"/>
                <w:color w:val="000000"/>
                <w:sz w:val="20"/>
                <w:szCs w:val="20"/>
              </w:rPr>
              <w:t>ике ПД - 12 мес. (трафик ЧНН/средний - 360/205,2 Гбит/с),</w:t>
            </w:r>
          </w:p>
          <w:p w14:paraId="7D62D569" w14:textId="77777777" w:rsidR="006167E3" w:rsidRPr="007C161D" w:rsidRDefault="006167E3" w:rsidP="00CA6557">
            <w:pPr>
              <w:spacing w:after="0"/>
              <w:rPr>
                <w:rFonts w:ascii="Tahoma" w:hAnsi="Tahoma" w:cs="Tahoma"/>
                <w:color w:val="000000"/>
                <w:sz w:val="20"/>
                <w:szCs w:val="20"/>
              </w:rPr>
            </w:pPr>
            <w:r w:rsidRPr="00BE48CC">
              <w:rPr>
                <w:rFonts w:ascii="Tahoma" w:hAnsi="Tahoma" w:cs="Tahoma"/>
                <w:color w:val="000000"/>
                <w:sz w:val="20"/>
                <w:szCs w:val="20"/>
              </w:rPr>
              <w:t>- общий объем ИСБД 3078 ТБ</w:t>
            </w:r>
            <w:r w:rsidRPr="00BE48CC" w:rsidDel="00BE48CC">
              <w:rPr>
                <w:rFonts w:ascii="Tahoma" w:hAnsi="Tahoma" w:cs="Tahoma"/>
                <w:color w:val="000000"/>
                <w:sz w:val="20"/>
                <w:szCs w:val="20"/>
              </w:rPr>
              <w:t xml:space="preserve"> </w:t>
            </w:r>
          </w:p>
        </w:tc>
        <w:tc>
          <w:tcPr>
            <w:tcW w:w="1559" w:type="dxa"/>
            <w:vAlign w:val="center"/>
          </w:tcPr>
          <w:p w14:paraId="53A20F8F" w14:textId="77777777" w:rsidR="006167E3" w:rsidRPr="008B65E4" w:rsidRDefault="006167E3" w:rsidP="00EC6341">
            <w:pPr>
              <w:jc w:val="center"/>
              <w:rPr>
                <w:rFonts w:ascii="Tahoma" w:hAnsi="Tahoma" w:cs="Tahoma"/>
                <w:color w:val="000000"/>
                <w:sz w:val="20"/>
                <w:szCs w:val="20"/>
              </w:rPr>
            </w:pPr>
          </w:p>
        </w:tc>
        <w:tc>
          <w:tcPr>
            <w:tcW w:w="992" w:type="dxa"/>
            <w:vAlign w:val="center"/>
          </w:tcPr>
          <w:p w14:paraId="0B3BC8E1" w14:textId="77777777" w:rsidR="006167E3" w:rsidRPr="008B65E4" w:rsidRDefault="006167E3" w:rsidP="00EC6341">
            <w:pPr>
              <w:jc w:val="center"/>
              <w:rPr>
                <w:rFonts w:ascii="Tahoma" w:hAnsi="Tahoma" w:cs="Tahoma"/>
                <w:color w:val="000000"/>
                <w:sz w:val="20"/>
                <w:szCs w:val="20"/>
              </w:rPr>
            </w:pPr>
            <w:r w:rsidRPr="008B65E4">
              <w:rPr>
                <w:rFonts w:ascii="Tahoma" w:hAnsi="Tahoma" w:cs="Tahoma"/>
                <w:color w:val="000000"/>
                <w:sz w:val="20"/>
                <w:szCs w:val="20"/>
              </w:rPr>
              <w:t>1</w:t>
            </w:r>
          </w:p>
        </w:tc>
        <w:tc>
          <w:tcPr>
            <w:tcW w:w="1690" w:type="dxa"/>
            <w:shd w:val="clear" w:color="auto" w:fill="auto"/>
            <w:vAlign w:val="center"/>
          </w:tcPr>
          <w:p w14:paraId="0F9610BF" w14:textId="77777777" w:rsidR="006167E3" w:rsidRPr="008B65E4" w:rsidRDefault="006167E3" w:rsidP="00EC6341">
            <w:pPr>
              <w:jc w:val="center"/>
              <w:rPr>
                <w:rFonts w:ascii="Tahoma" w:hAnsi="Tahoma" w:cs="Tahoma"/>
                <w:color w:val="000000"/>
                <w:sz w:val="20"/>
                <w:szCs w:val="20"/>
              </w:rPr>
            </w:pPr>
          </w:p>
        </w:tc>
      </w:tr>
    </w:tbl>
    <w:p w14:paraId="10CE97AB" w14:textId="77777777" w:rsidR="006167E3" w:rsidRDefault="006167E3" w:rsidP="006167E3">
      <w:pPr>
        <w:pStyle w:val="af3"/>
        <w:rPr>
          <w:rFonts w:ascii="Tahoma" w:hAnsi="Tahoma" w:cs="Tahoma"/>
          <w:sz w:val="20"/>
          <w:szCs w:val="20"/>
        </w:rPr>
      </w:pPr>
    </w:p>
    <w:p w14:paraId="780AFE3F" w14:textId="77777777" w:rsidR="005512C2" w:rsidRPr="001A505A" w:rsidRDefault="005512C2" w:rsidP="005512C2">
      <w:pPr>
        <w:pStyle w:val="af3"/>
        <w:jc w:val="both"/>
        <w:rPr>
          <w:rFonts w:ascii="Tahoma" w:hAnsi="Tahoma" w:cs="Tahoma"/>
          <w:b/>
          <w:sz w:val="20"/>
          <w:szCs w:val="20"/>
        </w:rPr>
      </w:pPr>
    </w:p>
    <w:p w14:paraId="58C8BC7C" w14:textId="77777777" w:rsidR="005512C2" w:rsidRPr="001A505A" w:rsidRDefault="005512C2" w:rsidP="005512C2">
      <w:pPr>
        <w:pStyle w:val="af3"/>
        <w:ind w:right="141"/>
        <w:jc w:val="both"/>
        <w:rPr>
          <w:rFonts w:ascii="Tahoma" w:eastAsia="Times New Roman" w:hAnsi="Tahoma" w:cs="Tahoma"/>
          <w:b/>
          <w:sz w:val="20"/>
          <w:szCs w:val="20"/>
          <w:lang w:eastAsia="ru-RU"/>
        </w:rPr>
      </w:pPr>
    </w:p>
    <w:p w14:paraId="27F3B5CB" w14:textId="77777777" w:rsidR="005512C2" w:rsidRPr="001A505A" w:rsidRDefault="005512C2" w:rsidP="005512C2">
      <w:pPr>
        <w:pStyle w:val="af3"/>
        <w:jc w:val="both"/>
        <w:rPr>
          <w:rFonts w:ascii="Tahoma" w:eastAsia="Times New Roman" w:hAnsi="Tahoma" w:cs="Tahoma"/>
          <w:b/>
          <w:sz w:val="20"/>
          <w:szCs w:val="20"/>
          <w:lang w:eastAsia="ru-RU"/>
        </w:rPr>
      </w:pPr>
    </w:p>
    <w:tbl>
      <w:tblPr>
        <w:tblW w:w="10540" w:type="dxa"/>
        <w:tblLayout w:type="fixed"/>
        <w:tblLook w:val="04A0" w:firstRow="1" w:lastRow="0" w:firstColumn="1" w:lastColumn="0" w:noHBand="0" w:noVBand="1"/>
      </w:tblPr>
      <w:tblGrid>
        <w:gridCol w:w="5230"/>
        <w:gridCol w:w="5310"/>
      </w:tblGrid>
      <w:tr w:rsidR="005512C2" w:rsidRPr="001A505A" w14:paraId="21A801EF" w14:textId="77777777" w:rsidTr="00611823">
        <w:trPr>
          <w:trHeight w:val="501"/>
        </w:trPr>
        <w:tc>
          <w:tcPr>
            <w:tcW w:w="5230" w:type="dxa"/>
            <w:shd w:val="clear" w:color="auto" w:fill="auto"/>
          </w:tcPr>
          <w:p w14:paraId="4B91F0EE"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5310" w:type="dxa"/>
            <w:shd w:val="clear" w:color="auto" w:fill="auto"/>
          </w:tcPr>
          <w:p w14:paraId="38D4BF8A"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4C4EC3F"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p>
        </w:tc>
      </w:tr>
      <w:tr w:rsidR="005512C2" w:rsidRPr="001A505A" w14:paraId="33F0A042" w14:textId="77777777" w:rsidTr="00611823">
        <w:trPr>
          <w:trHeight w:val="293"/>
        </w:trPr>
        <w:tc>
          <w:tcPr>
            <w:tcW w:w="5230" w:type="dxa"/>
            <w:shd w:val="clear" w:color="auto" w:fill="auto"/>
          </w:tcPr>
          <w:p w14:paraId="455EE785"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5310" w:type="dxa"/>
            <w:shd w:val="clear" w:color="auto" w:fill="auto"/>
          </w:tcPr>
          <w:p w14:paraId="64E4ADE9" w14:textId="5AD64570" w:rsidR="005512C2" w:rsidRPr="001A505A" w:rsidRDefault="005512C2" w:rsidP="00611823">
            <w:pPr>
              <w:spacing w:after="0" w:line="240" w:lineRule="auto"/>
              <w:ind w:right="-622"/>
              <w:jc w:val="both"/>
              <w:rPr>
                <w:rFonts w:ascii="Tahoma" w:eastAsia="Times New Roman" w:hAnsi="Tahoma" w:cs="Tahoma"/>
                <w:b/>
                <w:sz w:val="20"/>
                <w:szCs w:val="20"/>
                <w:lang w:eastAsia="ru-RU"/>
              </w:rPr>
            </w:pPr>
          </w:p>
        </w:tc>
      </w:tr>
      <w:tr w:rsidR="005512C2" w:rsidRPr="001A505A" w14:paraId="143567D1" w14:textId="77777777" w:rsidTr="00611823">
        <w:trPr>
          <w:trHeight w:val="1002"/>
        </w:trPr>
        <w:tc>
          <w:tcPr>
            <w:tcW w:w="5230" w:type="dxa"/>
            <w:shd w:val="clear" w:color="auto" w:fill="auto"/>
          </w:tcPr>
          <w:p w14:paraId="3140CAEF" w14:textId="77777777" w:rsidR="005512C2" w:rsidRPr="001A505A" w:rsidRDefault="005512C2" w:rsidP="00611823">
            <w:pPr>
              <w:widowControl w:val="0"/>
              <w:autoSpaceDE w:val="0"/>
              <w:autoSpaceDN w:val="0"/>
              <w:adjustRightInd w:val="0"/>
              <w:spacing w:after="0" w:line="240" w:lineRule="auto"/>
              <w:jc w:val="both"/>
              <w:rPr>
                <w:rFonts w:ascii="Tahoma" w:eastAsia="Times New Roman" w:hAnsi="Tahoma" w:cs="Tahoma"/>
                <w:b/>
                <w:sz w:val="20"/>
                <w:szCs w:val="20"/>
                <w:lang w:eastAsia="ru-RU"/>
              </w:rPr>
            </w:pPr>
          </w:p>
          <w:p w14:paraId="1DB60D31" w14:textId="77777777" w:rsidR="005512C2" w:rsidRPr="001A505A" w:rsidRDefault="005512C2" w:rsidP="00611823">
            <w:pPr>
              <w:widowControl w:val="0"/>
              <w:autoSpaceDE w:val="0"/>
              <w:autoSpaceDN w:val="0"/>
              <w:adjustRightInd w:val="0"/>
              <w:spacing w:after="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6C24C686" w14:textId="77777777" w:rsidR="005512C2" w:rsidRPr="001A505A" w:rsidRDefault="005512C2" w:rsidP="00611823">
            <w:pPr>
              <w:widowControl w:val="0"/>
              <w:autoSpaceDE w:val="0"/>
              <w:autoSpaceDN w:val="0"/>
              <w:adjustRightInd w:val="0"/>
              <w:spacing w:after="0" w:line="240" w:lineRule="auto"/>
              <w:ind w:left="720"/>
              <w:contextualSpacing/>
              <w:jc w:val="both"/>
              <w:rPr>
                <w:rFonts w:ascii="Tahoma" w:eastAsia="Times New Roman" w:hAnsi="Tahoma" w:cs="Tahoma"/>
                <w:sz w:val="20"/>
                <w:szCs w:val="20"/>
                <w:lang w:eastAsia="ru-RU"/>
              </w:rPr>
            </w:pPr>
          </w:p>
          <w:p w14:paraId="59E0E595" w14:textId="05070E3C" w:rsidR="005512C2" w:rsidRPr="001A505A" w:rsidRDefault="00D700A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w:t>
            </w:r>
          </w:p>
        </w:tc>
        <w:tc>
          <w:tcPr>
            <w:tcW w:w="5310" w:type="dxa"/>
            <w:shd w:val="clear" w:color="auto" w:fill="auto"/>
          </w:tcPr>
          <w:p w14:paraId="66C7A5ED" w14:textId="6932B1CD"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p>
        </w:tc>
      </w:tr>
    </w:tbl>
    <w:p w14:paraId="5FDC73EC" w14:textId="77777777" w:rsidR="005512C2" w:rsidRPr="001A505A" w:rsidRDefault="005512C2" w:rsidP="005512C2">
      <w:pPr>
        <w:pStyle w:val="af3"/>
        <w:rPr>
          <w:rFonts w:ascii="Tahoma" w:hAnsi="Tahoma" w:cs="Tahoma"/>
          <w:sz w:val="20"/>
          <w:szCs w:val="20"/>
        </w:rPr>
      </w:pPr>
    </w:p>
    <w:p w14:paraId="27580B03" w14:textId="77777777" w:rsidR="005512C2" w:rsidRPr="001A505A" w:rsidRDefault="005512C2" w:rsidP="005512C2">
      <w:pPr>
        <w:spacing w:after="0" w:line="240" w:lineRule="auto"/>
        <w:rPr>
          <w:rFonts w:ascii="Tahoma" w:hAnsi="Tahoma" w:cs="Tahoma"/>
          <w:sz w:val="20"/>
          <w:szCs w:val="20"/>
        </w:rPr>
      </w:pPr>
      <w:r w:rsidRPr="001A505A">
        <w:rPr>
          <w:rFonts w:ascii="Tahoma" w:hAnsi="Tahoma" w:cs="Tahoma"/>
          <w:sz w:val="20"/>
          <w:szCs w:val="20"/>
        </w:rPr>
        <w:br w:type="page"/>
      </w:r>
    </w:p>
    <w:p w14:paraId="25537DA0" w14:textId="1B17D3EB" w:rsidR="005512C2" w:rsidRPr="00D700A2" w:rsidRDefault="005512C2" w:rsidP="005512C2">
      <w:pPr>
        <w:spacing w:after="0" w:line="240" w:lineRule="auto"/>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lastRenderedPageBreak/>
        <w:t>Приложение №</w:t>
      </w:r>
      <w:r w:rsidRPr="00D700A2">
        <w:rPr>
          <w:rFonts w:ascii="Tahoma" w:eastAsia="Times New Roman" w:hAnsi="Tahoma" w:cs="Tahoma"/>
          <w:b/>
          <w:sz w:val="20"/>
          <w:szCs w:val="20"/>
          <w:lang w:eastAsia="ru-RU"/>
        </w:rPr>
        <w:t>4</w:t>
      </w:r>
    </w:p>
    <w:p w14:paraId="0F0717A7" w14:textId="2C2566C4" w:rsidR="005512C2" w:rsidRPr="001A505A" w:rsidRDefault="005512C2" w:rsidP="005512C2">
      <w:pPr>
        <w:spacing w:after="0" w:line="240" w:lineRule="auto"/>
        <w:jc w:val="right"/>
        <w:rPr>
          <w:rFonts w:ascii="Tahoma" w:eastAsia="Times New Roman" w:hAnsi="Tahoma" w:cs="Tahoma"/>
          <w:noProof/>
          <w:sz w:val="20"/>
          <w:szCs w:val="20"/>
          <w:lang w:eastAsia="ru-RU"/>
        </w:rPr>
      </w:pPr>
      <w:r w:rsidRPr="001A505A">
        <w:rPr>
          <w:rFonts w:ascii="Tahoma" w:eastAsia="Times New Roman" w:hAnsi="Tahoma" w:cs="Tahoma"/>
          <w:sz w:val="20"/>
          <w:szCs w:val="20"/>
          <w:lang w:eastAsia="ru-RU"/>
        </w:rPr>
        <w:t xml:space="preserve">к договору </w:t>
      </w:r>
      <w:r w:rsidRPr="001A505A">
        <w:rPr>
          <w:rFonts w:ascii="Tahoma" w:eastAsia="Times New Roman" w:hAnsi="Tahoma" w:cs="Tahoma"/>
          <w:noProof/>
          <w:sz w:val="20"/>
          <w:szCs w:val="20"/>
          <w:lang w:eastAsia="ru-RU"/>
        </w:rPr>
        <w:t>поставки</w:t>
      </w:r>
      <w:r w:rsidRPr="001A505A">
        <w:rPr>
          <w:rFonts w:ascii="Tahoma" w:eastAsia="Times New Roman" w:hAnsi="Tahoma" w:cs="Tahoma"/>
          <w:sz w:val="20"/>
          <w:szCs w:val="20"/>
          <w:lang w:eastAsia="ru-RU"/>
        </w:rPr>
        <w:t xml:space="preserve"> №______от «___» ____________202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w:t>
      </w:r>
    </w:p>
    <w:p w14:paraId="1E232D4F" w14:textId="77777777" w:rsidR="005512C2" w:rsidRPr="001A505A" w:rsidRDefault="005512C2" w:rsidP="005512C2">
      <w:pPr>
        <w:spacing w:after="0" w:line="240" w:lineRule="auto"/>
        <w:ind w:left="284" w:right="-432"/>
        <w:outlineLvl w:val="0"/>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ФОРМА</w:t>
      </w:r>
    </w:p>
    <w:p w14:paraId="468E0468"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p>
    <w:p w14:paraId="514BDDAA"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АКТ</w:t>
      </w:r>
    </w:p>
    <w:p w14:paraId="668396AD"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инсталляции, интеграции и тестирования.</w:t>
      </w:r>
    </w:p>
    <w:p w14:paraId="61385578"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4933C8A4"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62A51291" w14:textId="01CFDC44" w:rsidR="005512C2" w:rsidRPr="001A505A" w:rsidRDefault="005512C2" w:rsidP="005512C2">
      <w:pPr>
        <w:spacing w:after="120" w:line="240" w:lineRule="auto"/>
        <w:ind w:left="284" w:right="-1"/>
        <w:rPr>
          <w:rFonts w:ascii="Tahoma" w:eastAsia="Times New Roman" w:hAnsi="Tahoma" w:cs="Tahoma"/>
          <w:sz w:val="20"/>
          <w:szCs w:val="20"/>
          <w:lang w:eastAsia="ru-RU"/>
        </w:rPr>
      </w:pPr>
      <w:r w:rsidRPr="001A505A">
        <w:rPr>
          <w:rFonts w:ascii="Tahoma" w:eastAsia="Times New Roman" w:hAnsi="Tahoma" w:cs="Tahoma"/>
          <w:sz w:val="20"/>
          <w:szCs w:val="20"/>
          <w:lang w:eastAsia="ru-RU"/>
        </w:rPr>
        <w:t>г. Бишкек</w:t>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t xml:space="preserve">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xml:space="preserve">» </w:t>
      </w:r>
      <w:r w:rsidRPr="001A505A">
        <w:rPr>
          <w:rFonts w:ascii="Tahoma" w:eastAsia="Times New Roman" w:hAnsi="Tahoma" w:cs="Tahoma"/>
          <w:sz w:val="20"/>
          <w:szCs w:val="20"/>
          <w:u w:val="single"/>
          <w:lang w:eastAsia="ru-RU"/>
        </w:rPr>
        <w:t>_________</w:t>
      </w:r>
      <w:r w:rsidRPr="001A505A">
        <w:rPr>
          <w:rFonts w:ascii="Tahoma" w:eastAsia="Times New Roman" w:hAnsi="Tahoma" w:cs="Tahoma"/>
          <w:sz w:val="20"/>
          <w:szCs w:val="20"/>
          <w:lang w:eastAsia="ru-RU"/>
        </w:rPr>
        <w:t>202</w:t>
      </w:r>
      <w:r w:rsidRPr="00B119EC">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w:t>
      </w:r>
    </w:p>
    <w:p w14:paraId="71C64074" w14:textId="77777777" w:rsidR="005512C2" w:rsidRPr="001A505A" w:rsidRDefault="005512C2" w:rsidP="005512C2">
      <w:pPr>
        <w:spacing w:after="120" w:line="240" w:lineRule="auto"/>
        <w:ind w:left="284" w:right="-1"/>
        <w:rPr>
          <w:rFonts w:ascii="Tahoma" w:eastAsia="Times New Roman" w:hAnsi="Tahoma" w:cs="Tahoma"/>
          <w:sz w:val="20"/>
          <w:szCs w:val="20"/>
          <w:lang w:eastAsia="ru-RU"/>
        </w:rPr>
      </w:pPr>
    </w:p>
    <w:p w14:paraId="5DA3A50A" w14:textId="0D95CA28"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b/>
          <w:sz w:val="20"/>
          <w:szCs w:val="20"/>
          <w:lang w:eastAsia="ru-RU"/>
        </w:rPr>
        <w:t>ЗАО "Альфа Телеком"</w:t>
      </w:r>
      <w:r w:rsidRPr="001A505A">
        <w:rPr>
          <w:rFonts w:ascii="Tahoma" w:eastAsia="Times New Roman" w:hAnsi="Tahoma" w:cs="Tahoma"/>
          <w:sz w:val="20"/>
          <w:szCs w:val="20"/>
          <w:lang w:eastAsia="ru-RU"/>
        </w:rPr>
        <w:t xml:space="preserve"> именуемое в дальнейшем «Покупатель» в лице Генерального директора </w:t>
      </w:r>
      <w:proofErr w:type="spellStart"/>
      <w:r w:rsidR="00D700A2">
        <w:rPr>
          <w:rFonts w:ascii="Tahoma" w:eastAsia="Times New Roman" w:hAnsi="Tahoma" w:cs="Tahoma"/>
          <w:sz w:val="20"/>
          <w:szCs w:val="20"/>
          <w:lang w:eastAsia="ru-RU"/>
        </w:rPr>
        <w:t>Куренкеева</w:t>
      </w:r>
      <w:proofErr w:type="spellEnd"/>
      <w:r w:rsidR="00D700A2">
        <w:rPr>
          <w:rFonts w:ascii="Tahoma" w:eastAsia="Times New Roman" w:hAnsi="Tahoma" w:cs="Tahoma"/>
          <w:sz w:val="20"/>
          <w:szCs w:val="20"/>
          <w:lang w:eastAsia="ru-RU"/>
        </w:rPr>
        <w:t xml:space="preserve"> А.С.</w:t>
      </w:r>
      <w:r w:rsidRPr="001A505A">
        <w:rPr>
          <w:rFonts w:ascii="Tahoma" w:eastAsia="Times New Roman" w:hAnsi="Tahoma" w:cs="Tahoma"/>
          <w:sz w:val="20"/>
          <w:szCs w:val="20"/>
          <w:lang w:eastAsia="ru-RU"/>
        </w:rPr>
        <w:t xml:space="preserve">  действующего на основании Устава, с одной стороны, и</w:t>
      </w:r>
    </w:p>
    <w:p w14:paraId="69FF570F" w14:textId="2F5807E6" w:rsidR="005512C2" w:rsidRPr="001A505A" w:rsidRDefault="005512C2" w:rsidP="005512C2">
      <w:pPr>
        <w:spacing w:after="120" w:line="240" w:lineRule="auto"/>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именуемое в дальнейшем «Поставщик» в лице </w:t>
      </w:r>
      <w:r w:rsidRPr="005512C2">
        <w:rPr>
          <w:rFonts w:ascii="Tahoma" w:eastAsia="Times New Roman" w:hAnsi="Tahoma" w:cs="Tahoma"/>
          <w:b/>
          <w:sz w:val="20"/>
          <w:szCs w:val="20"/>
          <w:lang w:eastAsia="ru-RU"/>
        </w:rPr>
        <w:t>____________________</w:t>
      </w:r>
      <w:r w:rsidRPr="001A505A">
        <w:rPr>
          <w:rFonts w:ascii="Tahoma" w:eastAsia="Times New Roman" w:hAnsi="Tahoma" w:cs="Tahoma"/>
          <w:noProof/>
          <w:sz w:val="20"/>
          <w:szCs w:val="20"/>
          <w:lang w:eastAsia="ru-RU"/>
        </w:rPr>
        <w:t xml:space="preserve">, </w:t>
      </w:r>
      <w:r w:rsidRPr="001A505A">
        <w:rPr>
          <w:rFonts w:ascii="Tahoma" w:eastAsia="Times New Roman" w:hAnsi="Tahoma" w:cs="Tahoma"/>
          <w:sz w:val="20"/>
          <w:szCs w:val="20"/>
          <w:lang w:eastAsia="ru-RU"/>
        </w:rPr>
        <w:t xml:space="preserve">действующего на основании Устава, с другой стороны, </w:t>
      </w:r>
    </w:p>
    <w:p w14:paraId="03BBBFE8" w14:textId="77777777"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совместно именуемые «Стороны», составили настоящий Акт инсталляции, интеграции и тестирования о нижеследующем:</w:t>
      </w:r>
    </w:p>
    <w:p w14:paraId="54BDD882" w14:textId="32529B91"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В соответствии с Договором № </w:t>
      </w:r>
      <w:r w:rsidRPr="001A505A">
        <w:rPr>
          <w:rFonts w:ascii="Tahoma" w:eastAsia="Times New Roman" w:hAnsi="Tahoma" w:cs="Tahoma"/>
          <w:sz w:val="20"/>
          <w:szCs w:val="20"/>
          <w:u w:val="single"/>
          <w:lang w:eastAsia="ru-RU"/>
        </w:rPr>
        <w:t>____</w:t>
      </w:r>
      <w:r w:rsidRPr="001A505A">
        <w:rPr>
          <w:rFonts w:ascii="Tahoma" w:eastAsia="Times New Roman" w:hAnsi="Tahoma" w:cs="Tahoma"/>
          <w:sz w:val="20"/>
          <w:szCs w:val="20"/>
          <w:lang w:eastAsia="ru-RU"/>
        </w:rPr>
        <w:t xml:space="preserve"> от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 Поставщик выполнил обязательства по инсталляции, интеграции и тестированию поставленного Оборудования, в результате чего оборудование Покупателя имеет новые характеристики:</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024"/>
        <w:gridCol w:w="2268"/>
        <w:gridCol w:w="1559"/>
      </w:tblGrid>
      <w:tr w:rsidR="005512C2" w:rsidRPr="001A505A" w14:paraId="33A61B6A" w14:textId="77777777" w:rsidTr="00611823">
        <w:trPr>
          <w:trHeight w:val="20"/>
          <w:jc w:val="center"/>
        </w:trPr>
        <w:tc>
          <w:tcPr>
            <w:tcW w:w="463" w:type="dxa"/>
            <w:vAlign w:val="center"/>
          </w:tcPr>
          <w:p w14:paraId="1227DA08"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w:t>
            </w:r>
          </w:p>
        </w:tc>
        <w:tc>
          <w:tcPr>
            <w:tcW w:w="6024" w:type="dxa"/>
            <w:vAlign w:val="center"/>
          </w:tcPr>
          <w:p w14:paraId="1DE4207A"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Наименование и характеристики оборудования, полученного после инсталляции, интеграции и тестирования поставленного Оборудования</w:t>
            </w:r>
          </w:p>
        </w:tc>
        <w:tc>
          <w:tcPr>
            <w:tcW w:w="2268" w:type="dxa"/>
            <w:vAlign w:val="center"/>
          </w:tcPr>
          <w:p w14:paraId="53BEAB4E"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Ед. изм.</w:t>
            </w:r>
          </w:p>
        </w:tc>
        <w:tc>
          <w:tcPr>
            <w:tcW w:w="1559" w:type="dxa"/>
            <w:vAlign w:val="center"/>
          </w:tcPr>
          <w:p w14:paraId="54BEB803"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Кол-во</w:t>
            </w:r>
          </w:p>
        </w:tc>
      </w:tr>
      <w:tr w:rsidR="005512C2" w:rsidRPr="001A505A" w14:paraId="4E53BC39" w14:textId="77777777" w:rsidTr="00611823">
        <w:trPr>
          <w:trHeight w:val="20"/>
          <w:jc w:val="center"/>
        </w:trPr>
        <w:tc>
          <w:tcPr>
            <w:tcW w:w="463" w:type="dxa"/>
            <w:noWrap/>
            <w:vAlign w:val="center"/>
          </w:tcPr>
          <w:p w14:paraId="06768090"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1</w:t>
            </w:r>
          </w:p>
        </w:tc>
        <w:tc>
          <w:tcPr>
            <w:tcW w:w="6024" w:type="dxa"/>
            <w:noWrap/>
            <w:vAlign w:val="center"/>
          </w:tcPr>
          <w:p w14:paraId="0B2EB9A1" w14:textId="48F9BB41"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1A941A80" w14:textId="101677AC"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3EC95F24" w14:textId="4566B40F"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4BF39C90" w14:textId="77777777" w:rsidTr="00611823">
        <w:trPr>
          <w:trHeight w:val="20"/>
          <w:jc w:val="center"/>
        </w:trPr>
        <w:tc>
          <w:tcPr>
            <w:tcW w:w="463" w:type="dxa"/>
            <w:noWrap/>
            <w:vAlign w:val="center"/>
          </w:tcPr>
          <w:p w14:paraId="7D68AFDE" w14:textId="77777777" w:rsidR="005512C2" w:rsidRPr="001A505A" w:rsidRDefault="005512C2" w:rsidP="00611823">
            <w:pPr>
              <w:spacing w:after="0" w:line="240" w:lineRule="auto"/>
              <w:jc w:val="center"/>
              <w:rPr>
                <w:rFonts w:ascii="Tahoma" w:hAnsi="Tahoma" w:cs="Tahoma"/>
                <w:sz w:val="20"/>
                <w:szCs w:val="20"/>
                <w:lang w:val="en-US" w:eastAsia="ru-RU"/>
              </w:rPr>
            </w:pPr>
            <w:r w:rsidRPr="001A505A">
              <w:rPr>
                <w:rFonts w:ascii="Tahoma" w:hAnsi="Tahoma" w:cs="Tahoma"/>
                <w:sz w:val="20"/>
                <w:szCs w:val="20"/>
                <w:lang w:val="en-US" w:eastAsia="ru-RU"/>
              </w:rPr>
              <w:t>2</w:t>
            </w:r>
          </w:p>
        </w:tc>
        <w:tc>
          <w:tcPr>
            <w:tcW w:w="6024" w:type="dxa"/>
            <w:noWrap/>
            <w:vAlign w:val="center"/>
          </w:tcPr>
          <w:p w14:paraId="342FDDB2" w14:textId="1C3A4571"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2B58CDDB" w14:textId="7D21FED6"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08DE1C62" w14:textId="2F91882D"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466925AE" w14:textId="77777777" w:rsidTr="00611823">
        <w:trPr>
          <w:trHeight w:val="20"/>
          <w:jc w:val="center"/>
        </w:trPr>
        <w:tc>
          <w:tcPr>
            <w:tcW w:w="463" w:type="dxa"/>
            <w:noWrap/>
            <w:vAlign w:val="center"/>
          </w:tcPr>
          <w:p w14:paraId="5BCA2CA8"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3</w:t>
            </w:r>
          </w:p>
        </w:tc>
        <w:tc>
          <w:tcPr>
            <w:tcW w:w="6024" w:type="dxa"/>
            <w:noWrap/>
            <w:vAlign w:val="center"/>
          </w:tcPr>
          <w:p w14:paraId="76201BE5" w14:textId="1DDAA140"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48DB0B7D" w14:textId="042F18E4"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16549873" w14:textId="0286B089" w:rsidR="005512C2" w:rsidRPr="001A505A" w:rsidRDefault="005512C2" w:rsidP="00611823">
            <w:pPr>
              <w:spacing w:after="0" w:line="240" w:lineRule="auto"/>
              <w:jc w:val="center"/>
              <w:rPr>
                <w:rFonts w:ascii="Tahoma" w:hAnsi="Tahoma" w:cs="Tahoma"/>
                <w:sz w:val="20"/>
                <w:szCs w:val="20"/>
                <w:lang w:eastAsia="ru-RU"/>
              </w:rPr>
            </w:pPr>
          </w:p>
        </w:tc>
      </w:tr>
    </w:tbl>
    <w:p w14:paraId="4AD75D00" w14:textId="77777777" w:rsidR="005512C2" w:rsidRPr="001A505A" w:rsidRDefault="005512C2" w:rsidP="005512C2">
      <w:pPr>
        <w:spacing w:after="0" w:line="240" w:lineRule="auto"/>
        <w:ind w:left="714"/>
        <w:jc w:val="both"/>
        <w:rPr>
          <w:rFonts w:ascii="Tahoma" w:eastAsia="Times New Roman" w:hAnsi="Tahoma" w:cs="Tahoma"/>
          <w:sz w:val="20"/>
          <w:szCs w:val="20"/>
          <w:lang w:eastAsia="ru-RU"/>
        </w:rPr>
      </w:pPr>
    </w:p>
    <w:p w14:paraId="4317AC35" w14:textId="58E1A562"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Работы по инсталляции, интеграции Оборудования с оборудованием Покупателя, а также по тестированию Оборудования выполнены Поставщиком и подлежат оплате Покупателем в соответствии с условиями Договора № ____ от «___» ______ 202</w:t>
      </w:r>
      <w:r w:rsidR="00916B08">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7E36339C" w14:textId="77777777"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Покупатель претензий по объёму, качеству и срокам выполнения работ не имеет.</w:t>
      </w:r>
    </w:p>
    <w:p w14:paraId="0066D705" w14:textId="77777777"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Настоящий Акт составлен в 2-х идентичных экземплярах, для каждой из сторон.</w:t>
      </w:r>
    </w:p>
    <w:p w14:paraId="04538B4D" w14:textId="77777777" w:rsidR="005512C2" w:rsidRPr="001A505A" w:rsidRDefault="005512C2" w:rsidP="005512C2">
      <w:pPr>
        <w:pStyle w:val="af3"/>
        <w:rPr>
          <w:rFonts w:ascii="Tahoma" w:hAnsi="Tahoma" w:cs="Tahoma"/>
          <w:sz w:val="20"/>
          <w:szCs w:val="20"/>
        </w:rPr>
      </w:pPr>
    </w:p>
    <w:p w14:paraId="1413AA18" w14:textId="77777777" w:rsidR="005512C2" w:rsidRPr="001A505A" w:rsidRDefault="005512C2" w:rsidP="005512C2">
      <w:pPr>
        <w:widowControl w:val="0"/>
        <w:autoSpaceDE w:val="0"/>
        <w:autoSpaceDN w:val="0"/>
        <w:adjustRightInd w:val="0"/>
        <w:spacing w:line="240" w:lineRule="auto"/>
        <w:ind w:left="5529"/>
        <w:contextualSpacing/>
        <w:rPr>
          <w:rFonts w:ascii="Tahoma" w:eastAsia="Times New Roman" w:hAnsi="Tahoma" w:cs="Tahoma"/>
          <w:b/>
          <w:sz w:val="20"/>
          <w:szCs w:val="20"/>
          <w:lang w:eastAsia="ru-RU"/>
        </w:rPr>
      </w:pPr>
    </w:p>
    <w:tbl>
      <w:tblPr>
        <w:tblW w:w="0" w:type="auto"/>
        <w:tblLayout w:type="fixed"/>
        <w:tblLook w:val="04A0" w:firstRow="1" w:lastRow="0" w:firstColumn="1" w:lastColumn="0" w:noHBand="0" w:noVBand="1"/>
      </w:tblPr>
      <w:tblGrid>
        <w:gridCol w:w="4820"/>
        <w:gridCol w:w="4894"/>
      </w:tblGrid>
      <w:tr w:rsidR="005512C2" w:rsidRPr="001A505A" w14:paraId="66F03164" w14:textId="77777777" w:rsidTr="00611823">
        <w:tc>
          <w:tcPr>
            <w:tcW w:w="4820" w:type="dxa"/>
            <w:shd w:val="clear" w:color="auto" w:fill="auto"/>
          </w:tcPr>
          <w:p w14:paraId="51712781"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4894" w:type="dxa"/>
            <w:shd w:val="clear" w:color="auto" w:fill="auto"/>
          </w:tcPr>
          <w:p w14:paraId="7D057024"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4AC095E"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6C7BE2CE" w14:textId="77777777" w:rsidTr="00611823">
        <w:trPr>
          <w:trHeight w:val="281"/>
        </w:trPr>
        <w:tc>
          <w:tcPr>
            <w:tcW w:w="4820" w:type="dxa"/>
            <w:shd w:val="clear" w:color="auto" w:fill="auto"/>
          </w:tcPr>
          <w:p w14:paraId="27A3A5CB"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4894" w:type="dxa"/>
            <w:shd w:val="clear" w:color="auto" w:fill="auto"/>
          </w:tcPr>
          <w:p w14:paraId="4C1C15C4" w14:textId="5DA97BE2"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A07C6A" w14:paraId="3EEC4BF6" w14:textId="77777777" w:rsidTr="00611823">
        <w:tc>
          <w:tcPr>
            <w:tcW w:w="4820" w:type="dxa"/>
            <w:shd w:val="clear" w:color="auto" w:fill="auto"/>
          </w:tcPr>
          <w:p w14:paraId="67B8FA89"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b/>
                <w:sz w:val="20"/>
                <w:szCs w:val="20"/>
                <w:lang w:eastAsia="ru-RU"/>
              </w:rPr>
            </w:pPr>
          </w:p>
          <w:p w14:paraId="3E7043CB"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73E59D68"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sz w:val="20"/>
                <w:szCs w:val="20"/>
                <w:lang w:eastAsia="ru-RU"/>
              </w:rPr>
            </w:pPr>
          </w:p>
          <w:p w14:paraId="4AD496BE" w14:textId="3F5D7E53" w:rsidR="005512C2" w:rsidRPr="001A505A" w:rsidRDefault="00D700A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_________________________</w:t>
            </w:r>
          </w:p>
        </w:tc>
        <w:tc>
          <w:tcPr>
            <w:tcW w:w="4894" w:type="dxa"/>
            <w:shd w:val="clear" w:color="auto" w:fill="auto"/>
          </w:tcPr>
          <w:p w14:paraId="6B91440B" w14:textId="4A02795F" w:rsidR="005512C2" w:rsidRPr="00A07C6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tc>
      </w:tr>
    </w:tbl>
    <w:p w14:paraId="0A2B00DA" w14:textId="77777777" w:rsidR="005512C2" w:rsidRPr="00A07C6A" w:rsidRDefault="005512C2" w:rsidP="005512C2">
      <w:pPr>
        <w:spacing w:line="240" w:lineRule="auto"/>
        <w:jc w:val="center"/>
        <w:rPr>
          <w:rFonts w:ascii="Tahoma" w:hAnsi="Tahoma" w:cs="Tahoma"/>
          <w:sz w:val="20"/>
          <w:szCs w:val="20"/>
        </w:rPr>
      </w:pPr>
    </w:p>
    <w:p w14:paraId="37C84745" w14:textId="77777777" w:rsidR="000C3FC8" w:rsidRDefault="000C3FC8" w:rsidP="00826B69">
      <w:pPr>
        <w:spacing w:after="0"/>
        <w:ind w:left="709"/>
        <w:jc w:val="right"/>
        <w:rPr>
          <w:rFonts w:ascii="Tahoma" w:hAnsi="Tahoma" w:cs="Tahoma"/>
          <w:b/>
          <w:sz w:val="20"/>
          <w:szCs w:val="20"/>
        </w:rPr>
      </w:pPr>
    </w:p>
    <w:p w14:paraId="56407CBD" w14:textId="77777777" w:rsidR="000C3FC8" w:rsidRDefault="000C3FC8" w:rsidP="00826B69">
      <w:pPr>
        <w:spacing w:after="0"/>
        <w:ind w:left="709"/>
        <w:jc w:val="right"/>
        <w:rPr>
          <w:rFonts w:ascii="Tahoma" w:hAnsi="Tahoma" w:cs="Tahoma"/>
          <w:b/>
          <w:sz w:val="20"/>
          <w:szCs w:val="20"/>
        </w:rPr>
      </w:pPr>
    </w:p>
    <w:p w14:paraId="707D803E" w14:textId="77777777" w:rsidR="000C3FC8" w:rsidRDefault="000C3FC8" w:rsidP="00826B69">
      <w:pPr>
        <w:spacing w:after="0"/>
        <w:ind w:left="709"/>
        <w:jc w:val="right"/>
        <w:rPr>
          <w:rFonts w:ascii="Tahoma" w:hAnsi="Tahoma" w:cs="Tahoma"/>
          <w:b/>
          <w:sz w:val="20"/>
          <w:szCs w:val="20"/>
        </w:rPr>
      </w:pPr>
    </w:p>
    <w:p w14:paraId="223BB5D3" w14:textId="77777777" w:rsidR="000C3FC8" w:rsidRDefault="000C3FC8" w:rsidP="00826B69">
      <w:pPr>
        <w:spacing w:after="0"/>
        <w:ind w:left="709"/>
        <w:jc w:val="right"/>
        <w:rPr>
          <w:rFonts w:ascii="Tahoma" w:hAnsi="Tahoma" w:cs="Tahoma"/>
          <w:b/>
          <w:sz w:val="20"/>
          <w:szCs w:val="20"/>
        </w:rPr>
      </w:pPr>
    </w:p>
    <w:p w14:paraId="4329CE62" w14:textId="787C8006" w:rsidR="000C3FC8" w:rsidRDefault="000C3FC8" w:rsidP="00826B69">
      <w:pPr>
        <w:spacing w:after="0"/>
        <w:ind w:left="709"/>
        <w:jc w:val="right"/>
        <w:rPr>
          <w:rFonts w:ascii="Tahoma" w:hAnsi="Tahoma" w:cs="Tahoma"/>
          <w:b/>
          <w:sz w:val="20"/>
          <w:szCs w:val="20"/>
        </w:rPr>
      </w:pPr>
    </w:p>
    <w:p w14:paraId="5B484BA2" w14:textId="46FBD426" w:rsidR="005512C2" w:rsidRDefault="005512C2" w:rsidP="00826B69">
      <w:pPr>
        <w:spacing w:after="0"/>
        <w:ind w:left="709"/>
        <w:jc w:val="right"/>
        <w:rPr>
          <w:rFonts w:ascii="Tahoma" w:hAnsi="Tahoma" w:cs="Tahoma"/>
          <w:b/>
          <w:sz w:val="20"/>
          <w:szCs w:val="20"/>
        </w:rPr>
      </w:pPr>
    </w:p>
    <w:p w14:paraId="46069424" w14:textId="3D5B84A7" w:rsidR="005512C2" w:rsidRDefault="005512C2" w:rsidP="00826B69">
      <w:pPr>
        <w:spacing w:after="0"/>
        <w:ind w:left="709"/>
        <w:jc w:val="right"/>
        <w:rPr>
          <w:rFonts w:ascii="Tahoma" w:hAnsi="Tahoma" w:cs="Tahoma"/>
          <w:b/>
          <w:sz w:val="20"/>
          <w:szCs w:val="20"/>
        </w:rPr>
      </w:pPr>
    </w:p>
    <w:p w14:paraId="7AFCD255" w14:textId="3189F388" w:rsidR="005512C2" w:rsidRDefault="005512C2" w:rsidP="00826B69">
      <w:pPr>
        <w:spacing w:after="0"/>
        <w:ind w:left="709"/>
        <w:jc w:val="right"/>
        <w:rPr>
          <w:rFonts w:ascii="Tahoma" w:hAnsi="Tahoma" w:cs="Tahoma"/>
          <w:b/>
          <w:sz w:val="20"/>
          <w:szCs w:val="20"/>
        </w:rPr>
      </w:pPr>
    </w:p>
    <w:p w14:paraId="14507FB3" w14:textId="29F528F1" w:rsidR="005512C2" w:rsidRDefault="005512C2" w:rsidP="00826B69">
      <w:pPr>
        <w:spacing w:after="0"/>
        <w:ind w:left="709"/>
        <w:jc w:val="right"/>
        <w:rPr>
          <w:rFonts w:ascii="Tahoma" w:hAnsi="Tahoma" w:cs="Tahoma"/>
          <w:b/>
          <w:sz w:val="20"/>
          <w:szCs w:val="20"/>
        </w:rPr>
      </w:pPr>
    </w:p>
    <w:p w14:paraId="3D3068D6" w14:textId="77777777" w:rsidR="005512C2" w:rsidRDefault="005512C2" w:rsidP="00826B69">
      <w:pPr>
        <w:spacing w:after="0"/>
        <w:ind w:left="709"/>
        <w:jc w:val="right"/>
        <w:rPr>
          <w:rFonts w:ascii="Tahoma" w:hAnsi="Tahoma" w:cs="Tahoma"/>
          <w:b/>
          <w:sz w:val="20"/>
          <w:szCs w:val="20"/>
        </w:rPr>
      </w:pPr>
    </w:p>
    <w:p w14:paraId="1276CA77" w14:textId="77777777" w:rsidR="000C3FC8" w:rsidRDefault="000C3FC8" w:rsidP="00826B69">
      <w:pPr>
        <w:spacing w:after="0"/>
        <w:ind w:left="709"/>
        <w:jc w:val="right"/>
        <w:rPr>
          <w:rFonts w:ascii="Tahoma" w:hAnsi="Tahoma" w:cs="Tahoma"/>
          <w:b/>
          <w:sz w:val="20"/>
          <w:szCs w:val="20"/>
        </w:rPr>
      </w:pPr>
    </w:p>
    <w:p w14:paraId="4395F6C5" w14:textId="77777777" w:rsidR="000C3FC8" w:rsidRDefault="000C3FC8" w:rsidP="00826B69">
      <w:pPr>
        <w:spacing w:after="0"/>
        <w:ind w:left="709"/>
        <w:jc w:val="right"/>
        <w:rPr>
          <w:rFonts w:ascii="Tahoma" w:hAnsi="Tahoma" w:cs="Tahoma"/>
          <w:b/>
          <w:sz w:val="20"/>
          <w:szCs w:val="20"/>
        </w:rPr>
      </w:pPr>
    </w:p>
    <w:p w14:paraId="3B226F9A" w14:textId="79DD8DCD" w:rsidR="00826B69" w:rsidRDefault="00826B69" w:rsidP="00826B6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Pr>
          <w:rFonts w:ascii="Tahoma" w:hAnsi="Tahoma" w:cs="Tahoma"/>
          <w:b/>
          <w:sz w:val="20"/>
          <w:szCs w:val="20"/>
        </w:rPr>
        <w:t>4</w:t>
      </w:r>
      <w:r w:rsidRPr="00FD380D">
        <w:rPr>
          <w:rFonts w:ascii="Tahoma" w:hAnsi="Tahoma" w:cs="Tahoma"/>
          <w:b/>
          <w:sz w:val="20"/>
          <w:szCs w:val="20"/>
        </w:rPr>
        <w:t xml:space="preserve"> к Приглашению</w:t>
      </w:r>
    </w:p>
    <w:p w14:paraId="39CAF947" w14:textId="77777777" w:rsidR="00826B69" w:rsidRPr="00751848" w:rsidRDefault="00826B69" w:rsidP="00826B69">
      <w:pPr>
        <w:spacing w:line="240" w:lineRule="auto"/>
        <w:rPr>
          <w:sz w:val="19"/>
          <w:szCs w:val="19"/>
        </w:rPr>
      </w:pPr>
    </w:p>
    <w:p w14:paraId="06E5C151" w14:textId="77777777" w:rsidR="00423624" w:rsidRPr="009D2193" w:rsidRDefault="00423624" w:rsidP="00423624">
      <w:pPr>
        <w:pStyle w:val="af3"/>
        <w:jc w:val="center"/>
        <w:rPr>
          <w:rFonts w:ascii="Tahoma" w:hAnsi="Tahoma" w:cs="Tahoma"/>
          <w:b/>
          <w:sz w:val="18"/>
          <w:szCs w:val="18"/>
        </w:rPr>
      </w:pPr>
      <w:r w:rsidRPr="009D2193">
        <w:rPr>
          <w:rFonts w:ascii="Tahoma" w:hAnsi="Tahoma" w:cs="Tahoma"/>
          <w:b/>
          <w:sz w:val="18"/>
          <w:szCs w:val="18"/>
        </w:rPr>
        <w:t>БАНКОВСКИЕ РЕКВИЗИТЫ</w:t>
      </w:r>
    </w:p>
    <w:p w14:paraId="3735EE6F" w14:textId="4FEF3105" w:rsidR="00423624" w:rsidRDefault="00423624" w:rsidP="00423624">
      <w:pPr>
        <w:pStyle w:val="afa"/>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14:paraId="26385C18" w14:textId="77777777" w:rsidR="009E6A82" w:rsidRDefault="009E6A82" w:rsidP="00423624">
      <w:pPr>
        <w:pStyle w:val="afa"/>
        <w:spacing w:after="0"/>
        <w:jc w:val="center"/>
        <w:rPr>
          <w:rFonts w:ascii="Tahoma" w:hAnsi="Tahoma" w:cs="Tahoma"/>
          <w:b/>
          <w:sz w:val="18"/>
          <w:szCs w:val="18"/>
          <w:lang w:val="ru-RU"/>
        </w:rPr>
      </w:pPr>
    </w:p>
    <w:p w14:paraId="2B08E008" w14:textId="01E6BFA6" w:rsidR="00423624" w:rsidRDefault="009E6A82" w:rsidP="00423624">
      <w:pPr>
        <w:pStyle w:val="afa"/>
        <w:spacing w:after="0"/>
        <w:jc w:val="center"/>
        <w:rPr>
          <w:rFonts w:ascii="Tahoma" w:hAnsi="Tahoma" w:cs="Tahoma"/>
          <w:b/>
          <w:sz w:val="18"/>
          <w:szCs w:val="18"/>
          <w:lang w:val="ru-RU"/>
        </w:rPr>
      </w:pPr>
      <w:r w:rsidRPr="009E6A82">
        <w:rPr>
          <w:rFonts w:ascii="Tahoma" w:hAnsi="Tahoma" w:cs="Tahoma"/>
          <w:b/>
          <w:sz w:val="18"/>
          <w:szCs w:val="18"/>
          <w:lang w:val="ru-RU"/>
        </w:rPr>
        <w:t xml:space="preserve">Для зачисления КЫРГЫЗСКИХ СОМОВ: </w:t>
      </w:r>
    </w:p>
    <w:p w14:paraId="205EA70D" w14:textId="77777777" w:rsidR="009E6A82" w:rsidRDefault="009E6A82" w:rsidP="00423624">
      <w:pPr>
        <w:pStyle w:val="afa"/>
        <w:spacing w:after="0"/>
        <w:jc w:val="center"/>
        <w:rPr>
          <w:rFonts w:ascii="Tahoma" w:hAnsi="Tahoma" w:cs="Tahoma"/>
          <w:b/>
          <w:sz w:val="18"/>
          <w:szCs w:val="18"/>
          <w:lang w:val="ru-RU"/>
        </w:rPr>
      </w:pPr>
    </w:p>
    <w:tbl>
      <w:tblPr>
        <w:tblW w:w="0" w:type="auto"/>
        <w:tblLayout w:type="fixed"/>
        <w:tblLook w:val="0000" w:firstRow="0" w:lastRow="0" w:firstColumn="0" w:lastColumn="0" w:noHBand="0" w:noVBand="0"/>
      </w:tblPr>
      <w:tblGrid>
        <w:gridCol w:w="392"/>
        <w:gridCol w:w="3118"/>
        <w:gridCol w:w="6318"/>
      </w:tblGrid>
      <w:tr w:rsidR="00423624" w:rsidRPr="00082198" w14:paraId="624551D7" w14:textId="77777777" w:rsidTr="00EC69C7">
        <w:tc>
          <w:tcPr>
            <w:tcW w:w="392" w:type="dxa"/>
            <w:tcBorders>
              <w:top w:val="single" w:sz="4" w:space="0" w:color="auto"/>
              <w:left w:val="single" w:sz="4" w:space="0" w:color="auto"/>
            </w:tcBorders>
          </w:tcPr>
          <w:p w14:paraId="0E87663B" w14:textId="77777777" w:rsidR="00423624" w:rsidRPr="00CF1C30" w:rsidRDefault="00423624" w:rsidP="00EC69C7">
            <w:pPr>
              <w:spacing w:after="0"/>
              <w:rPr>
                <w:rFonts w:ascii="Tahoma" w:hAnsi="Tahoma" w:cs="Tahoma"/>
                <w:b/>
                <w:sz w:val="20"/>
              </w:rPr>
            </w:pPr>
          </w:p>
        </w:tc>
        <w:tc>
          <w:tcPr>
            <w:tcW w:w="3118" w:type="dxa"/>
            <w:tcBorders>
              <w:top w:val="single" w:sz="4" w:space="0" w:color="auto"/>
            </w:tcBorders>
          </w:tcPr>
          <w:p w14:paraId="7B69984E" w14:textId="77777777" w:rsidR="00423624" w:rsidRPr="00082198" w:rsidRDefault="00423624" w:rsidP="00EC69C7">
            <w:pPr>
              <w:spacing w:after="0"/>
              <w:rPr>
                <w:rFonts w:ascii="Tahoma" w:hAnsi="Tahoma" w:cs="Tahoma"/>
                <w:b/>
                <w:sz w:val="20"/>
              </w:rPr>
            </w:pPr>
          </w:p>
        </w:tc>
        <w:tc>
          <w:tcPr>
            <w:tcW w:w="6318" w:type="dxa"/>
            <w:tcBorders>
              <w:top w:val="single" w:sz="4" w:space="0" w:color="auto"/>
              <w:right w:val="single" w:sz="4" w:space="0" w:color="auto"/>
            </w:tcBorders>
          </w:tcPr>
          <w:p w14:paraId="1D04F55A" w14:textId="77777777" w:rsidR="00423624" w:rsidRPr="00082198" w:rsidRDefault="00423624" w:rsidP="00EC69C7">
            <w:pPr>
              <w:spacing w:after="0"/>
              <w:jc w:val="both"/>
              <w:rPr>
                <w:rFonts w:ascii="Tahoma" w:hAnsi="Tahoma" w:cs="Tahoma"/>
                <w:b/>
                <w:sz w:val="20"/>
              </w:rPr>
            </w:pPr>
          </w:p>
        </w:tc>
      </w:tr>
      <w:tr w:rsidR="00423624" w:rsidRPr="009517D8" w14:paraId="1B55B671" w14:textId="77777777" w:rsidTr="00EC69C7">
        <w:tc>
          <w:tcPr>
            <w:tcW w:w="392" w:type="dxa"/>
            <w:tcBorders>
              <w:left w:val="single" w:sz="4" w:space="0" w:color="auto"/>
            </w:tcBorders>
          </w:tcPr>
          <w:p w14:paraId="18617E46"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F35FCBF" w14:textId="77777777" w:rsidR="00423624" w:rsidRPr="0028615F" w:rsidRDefault="00423624" w:rsidP="00EC69C7">
            <w:pPr>
              <w:tabs>
                <w:tab w:val="left" w:pos="5325"/>
              </w:tabs>
              <w:spacing w:after="0"/>
              <w:jc w:val="both"/>
              <w:rPr>
                <w:rFonts w:ascii="Tahoma" w:hAnsi="Tahoma" w:cs="Tahoma"/>
                <w:b/>
                <w:sz w:val="20"/>
              </w:rPr>
            </w:pPr>
          </w:p>
          <w:p w14:paraId="052E29DF"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Банк получателя </w:t>
            </w:r>
          </w:p>
        </w:tc>
        <w:tc>
          <w:tcPr>
            <w:tcW w:w="6318" w:type="dxa"/>
            <w:tcBorders>
              <w:right w:val="single" w:sz="4" w:space="0" w:color="auto"/>
            </w:tcBorders>
          </w:tcPr>
          <w:p w14:paraId="5708F480" w14:textId="77777777" w:rsidR="00423624" w:rsidRPr="0028615F" w:rsidRDefault="00423624" w:rsidP="00EC69C7">
            <w:pPr>
              <w:tabs>
                <w:tab w:val="left" w:pos="5325"/>
              </w:tabs>
              <w:spacing w:after="0"/>
              <w:jc w:val="both"/>
              <w:rPr>
                <w:rFonts w:ascii="Tahoma" w:hAnsi="Tahoma" w:cs="Tahoma"/>
                <w:b/>
                <w:sz w:val="20"/>
              </w:rPr>
            </w:pPr>
          </w:p>
          <w:p w14:paraId="0D98BDF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ОАО «</w:t>
            </w:r>
            <w:proofErr w:type="spellStart"/>
            <w:r>
              <w:rPr>
                <w:rFonts w:ascii="Tahoma" w:hAnsi="Tahoma" w:cs="Tahoma"/>
                <w:b/>
                <w:sz w:val="20"/>
              </w:rPr>
              <w:t>Айыл</w:t>
            </w:r>
            <w:proofErr w:type="spellEnd"/>
            <w:r w:rsidRPr="0028615F">
              <w:rPr>
                <w:rFonts w:ascii="Tahoma" w:hAnsi="Tahoma" w:cs="Tahoma"/>
                <w:b/>
                <w:sz w:val="20"/>
              </w:rPr>
              <w:t xml:space="preserve"> Банк»</w:t>
            </w:r>
          </w:p>
          <w:p w14:paraId="37BBD8E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w:t>
            </w:r>
            <w:proofErr w:type="spellStart"/>
            <w:r w:rsidRPr="0028615F">
              <w:rPr>
                <w:rFonts w:ascii="Tahoma" w:hAnsi="Tahoma" w:cs="Tahoma"/>
                <w:b/>
                <w:sz w:val="20"/>
              </w:rPr>
              <w:t>Кыргызская</w:t>
            </w:r>
            <w:proofErr w:type="spellEnd"/>
            <w:r w:rsidRPr="0028615F">
              <w:rPr>
                <w:rFonts w:ascii="Tahoma" w:hAnsi="Tahoma" w:cs="Tahoma"/>
                <w:b/>
                <w:sz w:val="20"/>
              </w:rPr>
              <w:t xml:space="preserve"> Республика, </w:t>
            </w:r>
          </w:p>
          <w:p w14:paraId="3C7C4C7D" w14:textId="77777777" w:rsidR="00423624" w:rsidRPr="0028615F" w:rsidRDefault="00423624" w:rsidP="00EC69C7">
            <w:pPr>
              <w:tabs>
                <w:tab w:val="left" w:pos="5325"/>
              </w:tabs>
              <w:spacing w:after="0"/>
              <w:jc w:val="both"/>
              <w:rPr>
                <w:rFonts w:ascii="Tahoma" w:hAnsi="Tahoma" w:cs="Tahoma"/>
                <w:b/>
                <w:sz w:val="20"/>
              </w:rPr>
            </w:pPr>
          </w:p>
          <w:p w14:paraId="078F30F4"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0FD02C14" w14:textId="77777777" w:rsidTr="00EC69C7">
        <w:tc>
          <w:tcPr>
            <w:tcW w:w="392" w:type="dxa"/>
            <w:tcBorders>
              <w:left w:val="single" w:sz="4" w:space="0" w:color="auto"/>
            </w:tcBorders>
          </w:tcPr>
          <w:p w14:paraId="4244D090"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501F10A" w14:textId="77777777" w:rsidR="00423624" w:rsidRPr="0028615F" w:rsidRDefault="00423624" w:rsidP="00EC69C7">
            <w:pPr>
              <w:tabs>
                <w:tab w:val="left" w:pos="5325"/>
              </w:tabs>
              <w:spacing w:after="0"/>
              <w:jc w:val="both"/>
              <w:rPr>
                <w:rFonts w:ascii="Tahoma" w:hAnsi="Tahoma" w:cs="Tahoma"/>
                <w:b/>
                <w:sz w:val="20"/>
              </w:rPr>
            </w:pPr>
            <w:proofErr w:type="spellStart"/>
            <w:r w:rsidRPr="0028615F">
              <w:rPr>
                <w:rFonts w:ascii="Tahoma" w:hAnsi="Tahoma" w:cs="Tahoma"/>
                <w:b/>
                <w:sz w:val="20"/>
              </w:rPr>
              <w:t>Beneficiary</w:t>
            </w:r>
            <w:proofErr w:type="spellEnd"/>
            <w:r w:rsidRPr="0028615F">
              <w:rPr>
                <w:rFonts w:ascii="Tahoma" w:hAnsi="Tahoma" w:cs="Tahoma"/>
                <w:b/>
                <w:sz w:val="20"/>
              </w:rPr>
              <w:t xml:space="preserve"> (Получатель)</w:t>
            </w:r>
          </w:p>
        </w:tc>
        <w:tc>
          <w:tcPr>
            <w:tcW w:w="6318" w:type="dxa"/>
            <w:tcBorders>
              <w:right w:val="single" w:sz="4" w:space="0" w:color="auto"/>
            </w:tcBorders>
          </w:tcPr>
          <w:p w14:paraId="1688E67A"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ЗАО «Альфа Телеком»</w:t>
            </w:r>
          </w:p>
          <w:p w14:paraId="1CFE81A2"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Счет: № </w:t>
            </w:r>
            <w:r w:rsidRPr="004B19D4">
              <w:rPr>
                <w:rFonts w:ascii="Tahoma" w:hAnsi="Tahoma" w:cs="Tahoma"/>
                <w:b/>
                <w:sz w:val="20"/>
                <w:szCs w:val="20"/>
              </w:rPr>
              <w:t>1350100027537623</w:t>
            </w:r>
          </w:p>
          <w:p w14:paraId="6ABFD6E0"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БИК: </w:t>
            </w:r>
            <w:r>
              <w:rPr>
                <w:rFonts w:ascii="Tahoma" w:hAnsi="Tahoma" w:cs="Tahoma"/>
                <w:b/>
                <w:sz w:val="20"/>
              </w:rPr>
              <w:t>135001</w:t>
            </w:r>
          </w:p>
          <w:p w14:paraId="5CA343F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ИНН: 00406200910056</w:t>
            </w:r>
          </w:p>
          <w:p w14:paraId="7E73267B"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ул. </w:t>
            </w:r>
            <w:proofErr w:type="spellStart"/>
            <w:r w:rsidRPr="0028615F">
              <w:rPr>
                <w:rFonts w:ascii="Tahoma" w:hAnsi="Tahoma" w:cs="Tahoma"/>
                <w:b/>
                <w:sz w:val="20"/>
              </w:rPr>
              <w:t>Суюмбаева</w:t>
            </w:r>
            <w:proofErr w:type="spellEnd"/>
            <w:r w:rsidRPr="0028615F">
              <w:rPr>
                <w:rFonts w:ascii="Tahoma" w:hAnsi="Tahoma" w:cs="Tahoma"/>
                <w:b/>
                <w:sz w:val="20"/>
              </w:rPr>
              <w:t xml:space="preserve"> № 123</w:t>
            </w:r>
          </w:p>
          <w:p w14:paraId="22982F07" w14:textId="77777777" w:rsidR="00423624" w:rsidRPr="0028615F" w:rsidRDefault="00423624" w:rsidP="00EC69C7">
            <w:pPr>
              <w:tabs>
                <w:tab w:val="left" w:pos="5325"/>
              </w:tabs>
              <w:spacing w:after="0"/>
              <w:jc w:val="both"/>
              <w:rPr>
                <w:rFonts w:ascii="Tahoma" w:hAnsi="Tahoma" w:cs="Tahoma"/>
                <w:b/>
                <w:sz w:val="20"/>
              </w:rPr>
            </w:pPr>
            <w:proofErr w:type="spellStart"/>
            <w:r w:rsidRPr="0028615F">
              <w:rPr>
                <w:rFonts w:ascii="Tahoma" w:hAnsi="Tahoma" w:cs="Tahoma"/>
                <w:b/>
                <w:sz w:val="20"/>
              </w:rPr>
              <w:t>Кыргызская</w:t>
            </w:r>
            <w:proofErr w:type="spellEnd"/>
            <w:r w:rsidRPr="0028615F">
              <w:rPr>
                <w:rFonts w:ascii="Tahoma" w:hAnsi="Tahoma" w:cs="Tahoma"/>
                <w:b/>
                <w:sz w:val="20"/>
              </w:rPr>
              <w:t xml:space="preserve"> Республика</w:t>
            </w:r>
          </w:p>
          <w:p w14:paraId="4350DA36"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6D0BB2F0" w14:textId="77777777" w:rsidTr="00EC69C7">
        <w:tc>
          <w:tcPr>
            <w:tcW w:w="392" w:type="dxa"/>
            <w:tcBorders>
              <w:left w:val="single" w:sz="4" w:space="0" w:color="auto"/>
            </w:tcBorders>
          </w:tcPr>
          <w:p w14:paraId="4037A24E"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315A562A" w14:textId="77777777" w:rsidR="00423624" w:rsidRPr="009517D8" w:rsidRDefault="00423624" w:rsidP="00EC69C7">
            <w:pPr>
              <w:tabs>
                <w:tab w:val="left" w:pos="5325"/>
              </w:tabs>
              <w:spacing w:after="0"/>
              <w:jc w:val="both"/>
              <w:rPr>
                <w:rFonts w:ascii="Tahoma" w:hAnsi="Tahoma" w:cs="Tahoma"/>
                <w:b/>
                <w:sz w:val="20"/>
                <w:lang w:val="en-US"/>
              </w:rPr>
            </w:pPr>
            <w:r w:rsidRPr="009517D8">
              <w:rPr>
                <w:rFonts w:ascii="Tahoma" w:hAnsi="Tahoma" w:cs="Tahoma"/>
                <w:b/>
                <w:sz w:val="20"/>
                <w:lang w:val="en-US"/>
              </w:rPr>
              <w:t>Purpose of payment</w:t>
            </w:r>
          </w:p>
          <w:p w14:paraId="71A85C33" w14:textId="77777777" w:rsidR="00423624" w:rsidRPr="009517D8" w:rsidRDefault="00423624" w:rsidP="00EC69C7">
            <w:pPr>
              <w:tabs>
                <w:tab w:val="left" w:pos="5325"/>
              </w:tabs>
              <w:spacing w:after="0"/>
              <w:jc w:val="both"/>
              <w:rPr>
                <w:rFonts w:ascii="Tahoma" w:hAnsi="Tahoma" w:cs="Tahoma"/>
                <w:b/>
                <w:color w:val="333333"/>
                <w:sz w:val="20"/>
                <w:lang w:val="en-US"/>
              </w:rPr>
            </w:pPr>
            <w:r w:rsidRPr="009517D8">
              <w:rPr>
                <w:rFonts w:ascii="Tahoma" w:hAnsi="Tahoma" w:cs="Tahoma"/>
                <w:b/>
                <w:sz w:val="20"/>
                <w:lang w:val="en-US"/>
              </w:rPr>
              <w:t>(</w:t>
            </w:r>
            <w:r w:rsidRPr="0028615F">
              <w:rPr>
                <w:rFonts w:ascii="Tahoma" w:hAnsi="Tahoma" w:cs="Tahoma"/>
                <w:b/>
                <w:sz w:val="20"/>
              </w:rPr>
              <w:t>Назначение</w:t>
            </w:r>
            <w:r w:rsidRPr="009517D8">
              <w:rPr>
                <w:rFonts w:ascii="Tahoma" w:hAnsi="Tahoma" w:cs="Tahoma"/>
                <w:b/>
                <w:sz w:val="20"/>
                <w:lang w:val="en-US"/>
              </w:rPr>
              <w:t xml:space="preserve"> </w:t>
            </w:r>
            <w:r w:rsidRPr="0028615F">
              <w:rPr>
                <w:rFonts w:ascii="Tahoma" w:hAnsi="Tahoma" w:cs="Tahoma"/>
                <w:b/>
                <w:sz w:val="20"/>
              </w:rPr>
              <w:t>платежа</w:t>
            </w:r>
            <w:r w:rsidRPr="009517D8">
              <w:rPr>
                <w:rFonts w:ascii="Tahoma" w:hAnsi="Tahoma" w:cs="Tahoma"/>
                <w:b/>
                <w:sz w:val="20"/>
                <w:lang w:val="en-US"/>
              </w:rPr>
              <w:t>)</w:t>
            </w:r>
          </w:p>
        </w:tc>
        <w:tc>
          <w:tcPr>
            <w:tcW w:w="6318" w:type="dxa"/>
            <w:tcBorders>
              <w:right w:val="single" w:sz="4" w:space="0" w:color="auto"/>
            </w:tcBorders>
          </w:tcPr>
          <w:p w14:paraId="62E613A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 что,</w:t>
            </w:r>
            <w:r>
              <w:rPr>
                <w:rFonts w:ascii="Tahoma" w:hAnsi="Tahoma" w:cs="Tahoma"/>
                <w:b/>
                <w:sz w:val="20"/>
              </w:rPr>
              <w:t xml:space="preserve"> № договора,</w:t>
            </w:r>
            <w:r w:rsidRPr="0028615F">
              <w:rPr>
                <w:rFonts w:ascii="Tahoma" w:hAnsi="Tahoma" w:cs="Tahoma"/>
                <w:b/>
                <w:sz w:val="20"/>
              </w:rPr>
              <w:t xml:space="preserve"> согласно чему, № счет/фактуры, дата.</w:t>
            </w:r>
          </w:p>
          <w:p w14:paraId="2F8CC2B7" w14:textId="77777777" w:rsidR="00423624" w:rsidRPr="000213C3" w:rsidRDefault="00423624" w:rsidP="00EC69C7">
            <w:pPr>
              <w:tabs>
                <w:tab w:val="left" w:pos="5325"/>
              </w:tabs>
              <w:spacing w:after="0"/>
              <w:rPr>
                <w:rFonts w:ascii="Tahoma" w:hAnsi="Tahoma" w:cs="Tahoma"/>
                <w:b/>
                <w:color w:val="333333"/>
                <w:sz w:val="20"/>
              </w:rPr>
            </w:pPr>
          </w:p>
          <w:p w14:paraId="4616A02D" w14:textId="77777777" w:rsidR="00423624" w:rsidRPr="000213C3" w:rsidRDefault="00423624" w:rsidP="00EC69C7">
            <w:pPr>
              <w:tabs>
                <w:tab w:val="left" w:pos="5325"/>
              </w:tabs>
              <w:spacing w:after="0"/>
              <w:rPr>
                <w:rFonts w:ascii="Tahoma" w:hAnsi="Tahoma" w:cs="Tahoma"/>
                <w:b/>
                <w:color w:val="333333"/>
                <w:sz w:val="20"/>
              </w:rPr>
            </w:pPr>
          </w:p>
        </w:tc>
      </w:tr>
      <w:tr w:rsidR="00423624" w:rsidRPr="00082198" w14:paraId="2C08F9EE" w14:textId="77777777" w:rsidTr="00EC69C7">
        <w:tc>
          <w:tcPr>
            <w:tcW w:w="392" w:type="dxa"/>
            <w:tcBorders>
              <w:left w:val="single" w:sz="4" w:space="0" w:color="auto"/>
              <w:bottom w:val="single" w:sz="4" w:space="0" w:color="auto"/>
            </w:tcBorders>
          </w:tcPr>
          <w:p w14:paraId="74DCA429" w14:textId="77777777" w:rsidR="00423624" w:rsidRPr="000213C3" w:rsidRDefault="00423624" w:rsidP="00EC69C7">
            <w:pPr>
              <w:tabs>
                <w:tab w:val="left" w:pos="5325"/>
              </w:tabs>
              <w:jc w:val="both"/>
              <w:rPr>
                <w:rFonts w:ascii="Tahoma" w:hAnsi="Tahoma" w:cs="Tahoma"/>
                <w:b/>
                <w:color w:val="333333"/>
                <w:sz w:val="20"/>
              </w:rPr>
            </w:pPr>
          </w:p>
        </w:tc>
        <w:tc>
          <w:tcPr>
            <w:tcW w:w="3118" w:type="dxa"/>
            <w:tcBorders>
              <w:bottom w:val="single" w:sz="4" w:space="0" w:color="auto"/>
            </w:tcBorders>
          </w:tcPr>
          <w:p w14:paraId="4F92A637" w14:textId="77777777" w:rsidR="00423624" w:rsidRPr="00DC3BE7" w:rsidRDefault="00423624" w:rsidP="00EC69C7">
            <w:pPr>
              <w:tabs>
                <w:tab w:val="left" w:pos="5325"/>
              </w:tabs>
              <w:jc w:val="both"/>
              <w:rPr>
                <w:rFonts w:ascii="Tahoma" w:hAnsi="Tahoma" w:cs="Tahoma"/>
                <w:b/>
                <w:sz w:val="20"/>
              </w:rPr>
            </w:pPr>
          </w:p>
        </w:tc>
        <w:tc>
          <w:tcPr>
            <w:tcW w:w="6318" w:type="dxa"/>
            <w:tcBorders>
              <w:bottom w:val="single" w:sz="4" w:space="0" w:color="auto"/>
              <w:right w:val="single" w:sz="4" w:space="0" w:color="auto"/>
            </w:tcBorders>
          </w:tcPr>
          <w:p w14:paraId="47FF666B" w14:textId="77777777" w:rsidR="00423624" w:rsidRPr="0028615F" w:rsidRDefault="00423624" w:rsidP="00EC69C7">
            <w:pPr>
              <w:tabs>
                <w:tab w:val="left" w:pos="5325"/>
              </w:tabs>
              <w:jc w:val="both"/>
              <w:rPr>
                <w:rFonts w:ascii="Tahoma" w:hAnsi="Tahoma" w:cs="Tahoma"/>
                <w:b/>
                <w:sz w:val="20"/>
              </w:rPr>
            </w:pPr>
          </w:p>
        </w:tc>
      </w:tr>
    </w:tbl>
    <w:p w14:paraId="6F68D7E1" w14:textId="77777777" w:rsidR="00423624" w:rsidRPr="00945729" w:rsidRDefault="00423624" w:rsidP="00423624">
      <w:pPr>
        <w:pStyle w:val="afa"/>
        <w:spacing w:after="0"/>
        <w:jc w:val="center"/>
        <w:rPr>
          <w:rFonts w:ascii="Tahoma" w:hAnsi="Tahoma" w:cs="Tahoma"/>
          <w:b/>
          <w:sz w:val="18"/>
          <w:szCs w:val="18"/>
          <w:lang w:val="ru-RU"/>
        </w:rPr>
      </w:pPr>
    </w:p>
    <w:p w14:paraId="242ECA53" w14:textId="77777777" w:rsidR="00423624" w:rsidRPr="00B876EB" w:rsidRDefault="00423624" w:rsidP="00423624">
      <w:pPr>
        <w:pStyle w:val="af3"/>
        <w:rPr>
          <w:rFonts w:ascii="Tahoma" w:hAnsi="Tahoma" w:cs="Tahoma"/>
          <w:b/>
          <w:sz w:val="18"/>
          <w:szCs w:val="18"/>
        </w:rPr>
      </w:pPr>
    </w:p>
    <w:p w14:paraId="3214A819" w14:textId="77777777" w:rsidR="00423624" w:rsidRPr="009D2193" w:rsidRDefault="00423624" w:rsidP="00423624">
      <w:pPr>
        <w:pStyle w:val="af3"/>
        <w:rPr>
          <w:rFonts w:ascii="Tahoma" w:hAnsi="Tahoma" w:cs="Tahoma"/>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r w:rsidRPr="009D2193">
        <w:rPr>
          <w:rFonts w:ascii="Tahoma" w:hAnsi="Tahoma" w:cs="Tahoma"/>
          <w:sz w:val="18"/>
          <w:szCs w:val="18"/>
        </w:rPr>
        <w:t xml:space="preserve"> </w:t>
      </w:r>
    </w:p>
    <w:p w14:paraId="3F3CEED5" w14:textId="77777777" w:rsidR="00FD5035" w:rsidRDefault="00FD5035" w:rsidP="00423624">
      <w:pPr>
        <w:spacing w:after="0" w:line="240" w:lineRule="auto"/>
        <w:rPr>
          <w:rFonts w:ascii="Tahoma" w:hAnsi="Tahoma" w:cs="Tahoma"/>
          <w:b/>
          <w:sz w:val="19"/>
          <w:szCs w:val="19"/>
        </w:rPr>
      </w:pPr>
    </w:p>
    <w:sectPr w:rsidR="00FD5035" w:rsidSect="009534A1">
      <w:footerReference w:type="default" r:id="rId12"/>
      <w:pgSz w:w="11906" w:h="16838"/>
      <w:pgMar w:top="851" w:right="720" w:bottom="993" w:left="993" w:header="708"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CA5A1" w14:textId="77777777" w:rsidR="002F2270" w:rsidRDefault="002F2270">
      <w:pPr>
        <w:spacing w:after="0" w:line="240" w:lineRule="auto"/>
      </w:pPr>
      <w:r>
        <w:separator/>
      </w:r>
    </w:p>
  </w:endnote>
  <w:endnote w:type="continuationSeparator" w:id="0">
    <w:p w14:paraId="1ED33304" w14:textId="77777777" w:rsidR="002F2270" w:rsidRDefault="002F2270">
      <w:pPr>
        <w:spacing w:after="0" w:line="240" w:lineRule="auto"/>
      </w:pPr>
      <w:r>
        <w:continuationSeparator/>
      </w:r>
    </w:p>
  </w:endnote>
  <w:endnote w:type="continuationNotice" w:id="1">
    <w:p w14:paraId="171A53E0" w14:textId="77777777" w:rsidR="002F2270" w:rsidRDefault="002F2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615652"/>
      <w:docPartObj>
        <w:docPartGallery w:val="Page Numbers (Bottom of Page)"/>
        <w:docPartUnique/>
      </w:docPartObj>
    </w:sdtPr>
    <w:sdtEndPr/>
    <w:sdtContent>
      <w:p w14:paraId="7FA72BB0" w14:textId="76D8A146" w:rsidR="00741736" w:rsidRDefault="00741736">
        <w:pPr>
          <w:pStyle w:val="ad"/>
          <w:jc w:val="right"/>
        </w:pPr>
        <w:r>
          <w:fldChar w:fldCharType="begin"/>
        </w:r>
        <w:r>
          <w:instrText>PAGE   \* MERGEFORMAT</w:instrText>
        </w:r>
        <w:r>
          <w:fldChar w:fldCharType="separate"/>
        </w:r>
        <w:r w:rsidR="00EB279E">
          <w:rPr>
            <w:noProof/>
          </w:rPr>
          <w:t>1</w:t>
        </w:r>
        <w:r>
          <w:fldChar w:fldCharType="end"/>
        </w:r>
      </w:p>
    </w:sdtContent>
  </w:sdt>
  <w:p w14:paraId="2D7F8C8A" w14:textId="77777777" w:rsidR="00741736" w:rsidRDefault="0074173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682E61EE" w:rsidR="00741736" w:rsidRDefault="00741736">
        <w:pPr>
          <w:pStyle w:val="ad"/>
          <w:jc w:val="right"/>
        </w:pPr>
        <w:r>
          <w:fldChar w:fldCharType="begin"/>
        </w:r>
        <w:r>
          <w:instrText>PAGE   \* MERGEFORMAT</w:instrText>
        </w:r>
        <w:r>
          <w:fldChar w:fldCharType="separate"/>
        </w:r>
        <w:r w:rsidR="00EB279E">
          <w:rPr>
            <w:noProof/>
          </w:rPr>
          <w:t>21</w:t>
        </w:r>
        <w:r>
          <w:fldChar w:fldCharType="end"/>
        </w:r>
      </w:p>
    </w:sdtContent>
  </w:sdt>
  <w:p w14:paraId="28F5C756" w14:textId="77777777" w:rsidR="00741736" w:rsidRDefault="00741736" w:rsidP="009B088A">
    <w:pPr>
      <w:pStyle w:val="ad"/>
      <w:tabs>
        <w:tab w:val="left" w:pos="360"/>
        <w:tab w:val="right" w:pos="9475"/>
      </w:tabs>
    </w:pPr>
  </w:p>
  <w:p w14:paraId="690011DB" w14:textId="77777777" w:rsidR="00741736" w:rsidRDefault="007417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A7D4F" w14:textId="77777777" w:rsidR="002F2270" w:rsidRDefault="002F2270">
      <w:pPr>
        <w:spacing w:after="0" w:line="240" w:lineRule="auto"/>
      </w:pPr>
      <w:r>
        <w:separator/>
      </w:r>
    </w:p>
  </w:footnote>
  <w:footnote w:type="continuationSeparator" w:id="0">
    <w:p w14:paraId="188D19AB" w14:textId="77777777" w:rsidR="002F2270" w:rsidRDefault="002F2270">
      <w:pPr>
        <w:spacing w:after="0" w:line="240" w:lineRule="auto"/>
      </w:pPr>
      <w:r>
        <w:continuationSeparator/>
      </w:r>
    </w:p>
  </w:footnote>
  <w:footnote w:type="continuationNotice" w:id="1">
    <w:p w14:paraId="459079DC" w14:textId="77777777" w:rsidR="002F2270" w:rsidRDefault="002F22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2577CE5"/>
    <w:multiLevelType w:val="multilevel"/>
    <w:tmpl w:val="99D4E890"/>
    <w:lvl w:ilvl="0">
      <w:start w:val="4"/>
      <w:numFmt w:val="decimal"/>
      <w:lvlText w:val="%1."/>
      <w:lvlJc w:val="left"/>
      <w:pPr>
        <w:ind w:left="585" w:hanging="585"/>
      </w:pPr>
    </w:lvl>
    <w:lvl w:ilvl="1">
      <w:start w:val="1"/>
      <w:numFmt w:val="decimal"/>
      <w:lvlText w:val="%1.%2."/>
      <w:lvlJc w:val="left"/>
      <w:pPr>
        <w:ind w:left="1071" w:hanging="720"/>
      </w:pPr>
    </w:lvl>
    <w:lvl w:ilvl="2">
      <w:start w:val="1"/>
      <w:numFmt w:val="decimal"/>
      <w:lvlText w:val="%1.%2.%3."/>
      <w:lvlJc w:val="left"/>
      <w:pPr>
        <w:ind w:left="2422" w:hanging="720"/>
      </w:pPr>
    </w:lvl>
    <w:lvl w:ilvl="3">
      <w:start w:val="1"/>
      <w:numFmt w:val="decimal"/>
      <w:lvlText w:val="%1.%2.%3.%4."/>
      <w:lvlJc w:val="left"/>
      <w:pPr>
        <w:ind w:left="2133" w:hanging="1080"/>
      </w:pPr>
    </w:lvl>
    <w:lvl w:ilvl="4">
      <w:start w:val="1"/>
      <w:numFmt w:val="decimal"/>
      <w:lvlText w:val="%1.%2.%3.%4.%5."/>
      <w:lvlJc w:val="left"/>
      <w:pPr>
        <w:ind w:left="2844" w:hanging="1440"/>
      </w:pPr>
    </w:lvl>
    <w:lvl w:ilvl="5">
      <w:start w:val="1"/>
      <w:numFmt w:val="decimal"/>
      <w:lvlText w:val="%1.%2.%3.%4.%5.%6."/>
      <w:lvlJc w:val="left"/>
      <w:pPr>
        <w:ind w:left="3195" w:hanging="1440"/>
      </w:pPr>
    </w:lvl>
    <w:lvl w:ilvl="6">
      <w:start w:val="1"/>
      <w:numFmt w:val="decimal"/>
      <w:lvlText w:val="%1.%2.%3.%4.%5.%6.%7."/>
      <w:lvlJc w:val="left"/>
      <w:pPr>
        <w:ind w:left="3906" w:hanging="1800"/>
      </w:pPr>
    </w:lvl>
    <w:lvl w:ilvl="7">
      <w:start w:val="1"/>
      <w:numFmt w:val="decimal"/>
      <w:lvlText w:val="%1.%2.%3.%4.%5.%6.%7.%8."/>
      <w:lvlJc w:val="left"/>
      <w:pPr>
        <w:ind w:left="4617" w:hanging="2160"/>
      </w:pPr>
    </w:lvl>
    <w:lvl w:ilvl="8">
      <w:start w:val="1"/>
      <w:numFmt w:val="decimal"/>
      <w:lvlText w:val="%1.%2.%3.%4.%5.%6.%7.%8.%9."/>
      <w:lvlJc w:val="left"/>
      <w:pPr>
        <w:ind w:left="4968" w:hanging="2160"/>
      </w:pPr>
    </w:lvl>
  </w:abstractNum>
  <w:abstractNum w:abstractNumId="3" w15:restartNumberingAfterBreak="0">
    <w:nsid w:val="04AB3F86"/>
    <w:multiLevelType w:val="hybridMultilevel"/>
    <w:tmpl w:val="5B089606"/>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94BA3"/>
    <w:multiLevelType w:val="hybridMultilevel"/>
    <w:tmpl w:val="E2848E20"/>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44019"/>
    <w:multiLevelType w:val="hybridMultilevel"/>
    <w:tmpl w:val="8BC69296"/>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746298"/>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8B379F"/>
    <w:multiLevelType w:val="hybridMultilevel"/>
    <w:tmpl w:val="D85CC940"/>
    <w:lvl w:ilvl="0" w:tplc="40C09B2E">
      <w:start w:val="1"/>
      <w:numFmt w:val="decimal"/>
      <w:lvlText w:val="%1."/>
      <w:lvlJc w:val="left"/>
      <w:pPr>
        <w:tabs>
          <w:tab w:val="num" w:pos="1069"/>
        </w:tabs>
        <w:ind w:left="1069" w:hanging="360"/>
      </w:pPr>
      <w:rPr>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9" w15:restartNumberingAfterBreak="0">
    <w:nsid w:val="1C047A8E"/>
    <w:multiLevelType w:val="multilevel"/>
    <w:tmpl w:val="AF76C0E0"/>
    <w:lvl w:ilvl="0">
      <w:start w:val="2"/>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2091"/>
        </w:tabs>
        <w:ind w:left="2091" w:hanging="390"/>
      </w:pPr>
      <w:rPr>
        <w:rFonts w:cs="Times New Roman" w:hint="default"/>
      </w:rPr>
    </w:lvl>
    <w:lvl w:ilvl="2">
      <w:start w:val="1"/>
      <w:numFmt w:val="decimal"/>
      <w:isLgl/>
      <w:lvlText w:val="%1.%2.%3."/>
      <w:lvlJc w:val="left"/>
      <w:pPr>
        <w:tabs>
          <w:tab w:val="num" w:pos="3762"/>
        </w:tabs>
        <w:ind w:left="3762" w:hanging="720"/>
      </w:pPr>
      <w:rPr>
        <w:rFonts w:cs="Times New Roman" w:hint="default"/>
      </w:rPr>
    </w:lvl>
    <w:lvl w:ilvl="3">
      <w:start w:val="1"/>
      <w:numFmt w:val="decimal"/>
      <w:isLgl/>
      <w:lvlText w:val="%1.%2.%3.%4."/>
      <w:lvlJc w:val="left"/>
      <w:pPr>
        <w:tabs>
          <w:tab w:val="num" w:pos="5103"/>
        </w:tabs>
        <w:ind w:left="5103" w:hanging="720"/>
      </w:pPr>
      <w:rPr>
        <w:rFonts w:cs="Times New Roman" w:hint="default"/>
      </w:rPr>
    </w:lvl>
    <w:lvl w:ilvl="4">
      <w:start w:val="1"/>
      <w:numFmt w:val="decimal"/>
      <w:isLgl/>
      <w:lvlText w:val="%1.%2.%3.%4.%5."/>
      <w:lvlJc w:val="left"/>
      <w:pPr>
        <w:tabs>
          <w:tab w:val="num" w:pos="6804"/>
        </w:tabs>
        <w:ind w:left="6804" w:hanging="1080"/>
      </w:pPr>
      <w:rPr>
        <w:rFonts w:cs="Times New Roman" w:hint="default"/>
      </w:rPr>
    </w:lvl>
    <w:lvl w:ilvl="5">
      <w:start w:val="1"/>
      <w:numFmt w:val="decimal"/>
      <w:isLgl/>
      <w:lvlText w:val="%1.%2.%3.%4.%5.%6."/>
      <w:lvlJc w:val="left"/>
      <w:pPr>
        <w:tabs>
          <w:tab w:val="num" w:pos="8145"/>
        </w:tabs>
        <w:ind w:left="8145" w:hanging="1080"/>
      </w:pPr>
      <w:rPr>
        <w:rFonts w:cs="Times New Roman" w:hint="default"/>
      </w:rPr>
    </w:lvl>
    <w:lvl w:ilvl="6">
      <w:start w:val="1"/>
      <w:numFmt w:val="decimal"/>
      <w:isLgl/>
      <w:lvlText w:val="%1.%2.%3.%4.%5.%6.%7."/>
      <w:lvlJc w:val="left"/>
      <w:pPr>
        <w:tabs>
          <w:tab w:val="num" w:pos="9846"/>
        </w:tabs>
        <w:ind w:left="9846" w:hanging="1440"/>
      </w:pPr>
      <w:rPr>
        <w:rFonts w:cs="Times New Roman" w:hint="default"/>
      </w:rPr>
    </w:lvl>
    <w:lvl w:ilvl="7">
      <w:start w:val="1"/>
      <w:numFmt w:val="decimal"/>
      <w:isLgl/>
      <w:lvlText w:val="%1.%2.%3.%4.%5.%6.%7.%8."/>
      <w:lvlJc w:val="left"/>
      <w:pPr>
        <w:tabs>
          <w:tab w:val="num" w:pos="11187"/>
        </w:tabs>
        <w:ind w:left="11187" w:hanging="1440"/>
      </w:pPr>
      <w:rPr>
        <w:rFonts w:cs="Times New Roman" w:hint="default"/>
      </w:rPr>
    </w:lvl>
    <w:lvl w:ilvl="8">
      <w:start w:val="1"/>
      <w:numFmt w:val="decimal"/>
      <w:isLgl/>
      <w:lvlText w:val="%1.%2.%3.%4.%5.%6.%7.%8.%9."/>
      <w:lvlJc w:val="left"/>
      <w:pPr>
        <w:tabs>
          <w:tab w:val="num" w:pos="12888"/>
        </w:tabs>
        <w:ind w:left="12888" w:hanging="1800"/>
      </w:pPr>
      <w:rPr>
        <w:rFonts w:cs="Times New Roman" w:hint="default"/>
      </w:rPr>
    </w:lvl>
  </w:abstractNum>
  <w:abstractNum w:abstractNumId="10" w15:restartNumberingAfterBreak="0">
    <w:nsid w:val="1EF0147F"/>
    <w:multiLevelType w:val="hybridMultilevel"/>
    <w:tmpl w:val="18002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443E9F"/>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2160C4"/>
    <w:multiLevelType w:val="multilevel"/>
    <w:tmpl w:val="29FC17A6"/>
    <w:lvl w:ilvl="0">
      <w:start w:val="8"/>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28FA49E6"/>
    <w:multiLevelType w:val="multilevel"/>
    <w:tmpl w:val="992010C2"/>
    <w:lvl w:ilvl="0">
      <w:start w:val="4"/>
      <w:numFmt w:val="decimal"/>
      <w:lvlText w:val="%1."/>
      <w:lvlJc w:val="left"/>
      <w:pPr>
        <w:ind w:left="720" w:hanging="360"/>
      </w:pPr>
      <w:rPr>
        <w:rFonts w:cs="Times New Roman"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B7F5F15"/>
    <w:multiLevelType w:val="hybridMultilevel"/>
    <w:tmpl w:val="A69E8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45462"/>
    <w:multiLevelType w:val="hybridMultilevel"/>
    <w:tmpl w:val="B38A3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1475E1"/>
    <w:multiLevelType w:val="hybridMultilevel"/>
    <w:tmpl w:val="88162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694B82"/>
    <w:multiLevelType w:val="hybridMultilevel"/>
    <w:tmpl w:val="DD827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E60499"/>
    <w:multiLevelType w:val="multilevel"/>
    <w:tmpl w:val="38E2A5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872BEB"/>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E26102"/>
    <w:multiLevelType w:val="multilevel"/>
    <w:tmpl w:val="AA60AD94"/>
    <w:lvl w:ilvl="0">
      <w:start w:val="13"/>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22" w15:restartNumberingAfterBreak="0">
    <w:nsid w:val="3A771B24"/>
    <w:multiLevelType w:val="hybridMultilevel"/>
    <w:tmpl w:val="E41CBD52"/>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483482"/>
    <w:multiLevelType w:val="hybridMultilevel"/>
    <w:tmpl w:val="FBE077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41CD1947"/>
    <w:multiLevelType w:val="hybridMultilevel"/>
    <w:tmpl w:val="D492A4C4"/>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7E27EA7"/>
    <w:multiLevelType w:val="hybridMultilevel"/>
    <w:tmpl w:val="5A921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D54D93"/>
    <w:multiLevelType w:val="hybridMultilevel"/>
    <w:tmpl w:val="AE02F75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4D7D0467"/>
    <w:multiLevelType w:val="multilevel"/>
    <w:tmpl w:val="3942E942"/>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15:restartNumberingAfterBreak="0">
    <w:nsid w:val="4DE16BFE"/>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357D3A"/>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44103BA"/>
    <w:multiLevelType w:val="multilevel"/>
    <w:tmpl w:val="6B4E01F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861456F"/>
    <w:multiLevelType w:val="hybridMultilevel"/>
    <w:tmpl w:val="C73AB89A"/>
    <w:lvl w:ilvl="0" w:tplc="7D8A885C">
      <w:start w:val="13"/>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2900788"/>
    <w:multiLevelType w:val="hybridMultilevel"/>
    <w:tmpl w:val="56EE63C8"/>
    <w:lvl w:ilvl="0" w:tplc="9E12A1C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B50C84"/>
    <w:multiLevelType w:val="multilevel"/>
    <w:tmpl w:val="AACE533C"/>
    <w:lvl w:ilvl="0">
      <w:start w:val="4"/>
      <w:numFmt w:val="decimal"/>
      <w:lvlText w:val="%1"/>
      <w:lvlJc w:val="left"/>
      <w:pPr>
        <w:ind w:left="360" w:hanging="360"/>
      </w:pPr>
    </w:lvl>
    <w:lvl w:ilvl="1">
      <w:start w:val="1"/>
      <w:numFmt w:val="decimal"/>
      <w:lvlText w:val="%1.%2"/>
      <w:lvlJc w:val="left"/>
      <w:pPr>
        <w:ind w:left="3558" w:hanging="720"/>
      </w:pPr>
    </w:lvl>
    <w:lvl w:ilvl="2">
      <w:start w:val="1"/>
      <w:numFmt w:val="decimal"/>
      <w:lvlText w:val="%1.%2.%3"/>
      <w:lvlJc w:val="left"/>
      <w:pPr>
        <w:ind w:left="6396" w:hanging="720"/>
      </w:pPr>
    </w:lvl>
    <w:lvl w:ilvl="3">
      <w:start w:val="1"/>
      <w:numFmt w:val="decimal"/>
      <w:lvlText w:val="%1.%2.%3.%4"/>
      <w:lvlJc w:val="left"/>
      <w:pPr>
        <w:ind w:left="9594" w:hanging="1080"/>
      </w:pPr>
    </w:lvl>
    <w:lvl w:ilvl="4">
      <w:start w:val="1"/>
      <w:numFmt w:val="decimal"/>
      <w:lvlText w:val="%1.%2.%3.%4.%5"/>
      <w:lvlJc w:val="left"/>
      <w:pPr>
        <w:ind w:left="12432" w:hanging="1080"/>
      </w:pPr>
    </w:lvl>
    <w:lvl w:ilvl="5">
      <w:start w:val="1"/>
      <w:numFmt w:val="decimal"/>
      <w:lvlText w:val="%1.%2.%3.%4.%5.%6"/>
      <w:lvlJc w:val="left"/>
      <w:pPr>
        <w:ind w:left="15630" w:hanging="1440"/>
      </w:pPr>
    </w:lvl>
    <w:lvl w:ilvl="6">
      <w:start w:val="1"/>
      <w:numFmt w:val="decimal"/>
      <w:lvlText w:val="%1.%2.%3.%4.%5.%6.%7"/>
      <w:lvlJc w:val="left"/>
      <w:pPr>
        <w:ind w:left="18828" w:hanging="1800"/>
      </w:pPr>
    </w:lvl>
    <w:lvl w:ilvl="7">
      <w:start w:val="1"/>
      <w:numFmt w:val="decimal"/>
      <w:lvlText w:val="%1.%2.%3.%4.%5.%6.%7.%8"/>
      <w:lvlJc w:val="left"/>
      <w:pPr>
        <w:ind w:left="21666" w:hanging="1800"/>
      </w:pPr>
    </w:lvl>
    <w:lvl w:ilvl="8">
      <w:start w:val="1"/>
      <w:numFmt w:val="decimal"/>
      <w:lvlText w:val="%1.%2.%3.%4.%5.%6.%7.%8.%9"/>
      <w:lvlJc w:val="left"/>
      <w:pPr>
        <w:ind w:left="24864" w:hanging="2160"/>
      </w:pPr>
    </w:lvl>
  </w:abstractNum>
  <w:abstractNum w:abstractNumId="38" w15:restartNumberingAfterBreak="0">
    <w:nsid w:val="69A23DF8"/>
    <w:multiLevelType w:val="hybridMultilevel"/>
    <w:tmpl w:val="C4523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AA1E3E"/>
    <w:multiLevelType w:val="hybridMultilevel"/>
    <w:tmpl w:val="E3E44C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EA39E1"/>
    <w:multiLevelType w:val="hybridMultilevel"/>
    <w:tmpl w:val="43C0912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74633852"/>
    <w:multiLevelType w:val="hybridMultilevel"/>
    <w:tmpl w:val="F51CD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5273B"/>
    <w:multiLevelType w:val="multilevel"/>
    <w:tmpl w:val="090C6258"/>
    <w:lvl w:ilvl="0">
      <w:start w:val="3"/>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43" w15:restartNumberingAfterBreak="0">
    <w:nsid w:val="78A22AA3"/>
    <w:multiLevelType w:val="multilevel"/>
    <w:tmpl w:val="69E4BD7C"/>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b w:val="0"/>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713A83"/>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7F77D5"/>
    <w:multiLevelType w:val="hybridMultilevel"/>
    <w:tmpl w:val="F0045EBC"/>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5"/>
  </w:num>
  <w:num w:numId="4">
    <w:abstractNumId w:val="31"/>
  </w:num>
  <w:num w:numId="5">
    <w:abstractNumId w:val="0"/>
  </w:num>
  <w:num w:numId="6">
    <w:abstractNumId w:val="8"/>
  </w:num>
  <w:num w:numId="7">
    <w:abstractNumId w:val="35"/>
  </w:num>
  <w:num w:numId="8">
    <w:abstractNumId w:val="30"/>
  </w:num>
  <w:num w:numId="9">
    <w:abstractNumId w:val="17"/>
  </w:num>
  <w:num w:numId="10">
    <w:abstractNumId w:val="29"/>
  </w:num>
  <w:num w:numId="11">
    <w:abstractNumId w:val="44"/>
  </w:num>
  <w:num w:numId="12">
    <w:abstractNumId w:val="20"/>
  </w:num>
  <w:num w:numId="13">
    <w:abstractNumId w:val="11"/>
  </w:num>
  <w:num w:numId="14">
    <w:abstractNumId w:val="6"/>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
  </w:num>
  <w:num w:numId="26">
    <w:abstractNumId w:val="18"/>
  </w:num>
  <w:num w:numId="27">
    <w:abstractNumId w:val="13"/>
  </w:num>
  <w:num w:numId="28">
    <w:abstractNumId w:val="38"/>
  </w:num>
  <w:num w:numId="29">
    <w:abstractNumId w:val="16"/>
  </w:num>
  <w:num w:numId="30">
    <w:abstractNumId w:val="10"/>
  </w:num>
  <w:num w:numId="31">
    <w:abstractNumId w:val="23"/>
  </w:num>
  <w:num w:numId="32">
    <w:abstractNumId w:val="9"/>
  </w:num>
  <w:num w:numId="33">
    <w:abstractNumId w:val="36"/>
  </w:num>
  <w:num w:numId="34">
    <w:abstractNumId w:val="5"/>
  </w:num>
  <w:num w:numId="35">
    <w:abstractNumId w:val="41"/>
  </w:num>
  <w:num w:numId="36">
    <w:abstractNumId w:val="39"/>
  </w:num>
  <w:num w:numId="37">
    <w:abstractNumId w:val="40"/>
  </w:num>
  <w:num w:numId="38">
    <w:abstractNumId w:val="27"/>
  </w:num>
  <w:num w:numId="39">
    <w:abstractNumId w:val="7"/>
  </w:num>
  <w:num w:numId="40">
    <w:abstractNumId w:val="15"/>
  </w:num>
  <w:num w:numId="41">
    <w:abstractNumId w:val="14"/>
  </w:num>
  <w:num w:numId="42">
    <w:abstractNumId w:val="26"/>
  </w:num>
  <w:num w:numId="43">
    <w:abstractNumId w:val="22"/>
  </w:num>
  <w:num w:numId="44">
    <w:abstractNumId w:val="4"/>
  </w:num>
  <w:num w:numId="45">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23AB0"/>
    <w:rsid w:val="00031AE0"/>
    <w:rsid w:val="00033145"/>
    <w:rsid w:val="000334FE"/>
    <w:rsid w:val="00037E98"/>
    <w:rsid w:val="000444DB"/>
    <w:rsid w:val="000462BD"/>
    <w:rsid w:val="00046FEE"/>
    <w:rsid w:val="0005219A"/>
    <w:rsid w:val="0005333C"/>
    <w:rsid w:val="00053B34"/>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11FF"/>
    <w:rsid w:val="000C2E9F"/>
    <w:rsid w:val="000C3FC8"/>
    <w:rsid w:val="000C4EB0"/>
    <w:rsid w:val="000C6F3C"/>
    <w:rsid w:val="000D1EE2"/>
    <w:rsid w:val="000D47A6"/>
    <w:rsid w:val="000D5544"/>
    <w:rsid w:val="000D563E"/>
    <w:rsid w:val="000E0782"/>
    <w:rsid w:val="000E105C"/>
    <w:rsid w:val="000E270D"/>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316B"/>
    <w:rsid w:val="00133C0D"/>
    <w:rsid w:val="00137996"/>
    <w:rsid w:val="00137C91"/>
    <w:rsid w:val="00141075"/>
    <w:rsid w:val="00142118"/>
    <w:rsid w:val="00142733"/>
    <w:rsid w:val="00142B0D"/>
    <w:rsid w:val="00142C7F"/>
    <w:rsid w:val="00143846"/>
    <w:rsid w:val="00144676"/>
    <w:rsid w:val="001449E0"/>
    <w:rsid w:val="00144DC7"/>
    <w:rsid w:val="00147F61"/>
    <w:rsid w:val="001517E9"/>
    <w:rsid w:val="00152AA4"/>
    <w:rsid w:val="00153877"/>
    <w:rsid w:val="001560D1"/>
    <w:rsid w:val="0015616A"/>
    <w:rsid w:val="00156B62"/>
    <w:rsid w:val="0016276F"/>
    <w:rsid w:val="00165954"/>
    <w:rsid w:val="0016629E"/>
    <w:rsid w:val="00166D40"/>
    <w:rsid w:val="00166E3B"/>
    <w:rsid w:val="00170AB6"/>
    <w:rsid w:val="00174CC5"/>
    <w:rsid w:val="00180318"/>
    <w:rsid w:val="0018051A"/>
    <w:rsid w:val="00181C37"/>
    <w:rsid w:val="001836BB"/>
    <w:rsid w:val="0018475F"/>
    <w:rsid w:val="00185E7A"/>
    <w:rsid w:val="0018706E"/>
    <w:rsid w:val="00187DB7"/>
    <w:rsid w:val="00194D91"/>
    <w:rsid w:val="00194F1A"/>
    <w:rsid w:val="00194FBE"/>
    <w:rsid w:val="00195046"/>
    <w:rsid w:val="001951FD"/>
    <w:rsid w:val="00195AA2"/>
    <w:rsid w:val="001A06B4"/>
    <w:rsid w:val="001A0D24"/>
    <w:rsid w:val="001A1EAA"/>
    <w:rsid w:val="001A4341"/>
    <w:rsid w:val="001A5DE3"/>
    <w:rsid w:val="001A6F74"/>
    <w:rsid w:val="001A7819"/>
    <w:rsid w:val="001A7F21"/>
    <w:rsid w:val="001B04B7"/>
    <w:rsid w:val="001B1A06"/>
    <w:rsid w:val="001B22BD"/>
    <w:rsid w:val="001B408C"/>
    <w:rsid w:val="001B46E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1"/>
    <w:rsid w:val="001F3C77"/>
    <w:rsid w:val="001F5FEF"/>
    <w:rsid w:val="00202834"/>
    <w:rsid w:val="00204ABC"/>
    <w:rsid w:val="00204CA5"/>
    <w:rsid w:val="002056F9"/>
    <w:rsid w:val="00207737"/>
    <w:rsid w:val="00214472"/>
    <w:rsid w:val="0021667B"/>
    <w:rsid w:val="00221DCD"/>
    <w:rsid w:val="00223208"/>
    <w:rsid w:val="002300A2"/>
    <w:rsid w:val="0023010E"/>
    <w:rsid w:val="002321DC"/>
    <w:rsid w:val="002348FA"/>
    <w:rsid w:val="002352AC"/>
    <w:rsid w:val="00235DD3"/>
    <w:rsid w:val="002375B4"/>
    <w:rsid w:val="002420B0"/>
    <w:rsid w:val="00245C34"/>
    <w:rsid w:val="002520A1"/>
    <w:rsid w:val="00254D62"/>
    <w:rsid w:val="00254E84"/>
    <w:rsid w:val="00255911"/>
    <w:rsid w:val="002573AA"/>
    <w:rsid w:val="00257BEB"/>
    <w:rsid w:val="002629E5"/>
    <w:rsid w:val="00263A43"/>
    <w:rsid w:val="002670BF"/>
    <w:rsid w:val="00267111"/>
    <w:rsid w:val="00267926"/>
    <w:rsid w:val="002759C1"/>
    <w:rsid w:val="002760E2"/>
    <w:rsid w:val="00276900"/>
    <w:rsid w:val="0027738D"/>
    <w:rsid w:val="00277FF2"/>
    <w:rsid w:val="00281557"/>
    <w:rsid w:val="00281CB4"/>
    <w:rsid w:val="00281EC7"/>
    <w:rsid w:val="00286A59"/>
    <w:rsid w:val="002871E8"/>
    <w:rsid w:val="002903DA"/>
    <w:rsid w:val="0029158E"/>
    <w:rsid w:val="0029325C"/>
    <w:rsid w:val="00293A05"/>
    <w:rsid w:val="002A015C"/>
    <w:rsid w:val="002A4843"/>
    <w:rsid w:val="002A4F1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2270"/>
    <w:rsid w:val="002F2D97"/>
    <w:rsid w:val="002F45F9"/>
    <w:rsid w:val="002F5EC9"/>
    <w:rsid w:val="002F7A9D"/>
    <w:rsid w:val="003033E8"/>
    <w:rsid w:val="00303C45"/>
    <w:rsid w:val="003071E4"/>
    <w:rsid w:val="003136D8"/>
    <w:rsid w:val="00313EA5"/>
    <w:rsid w:val="0031400F"/>
    <w:rsid w:val="003165C1"/>
    <w:rsid w:val="00316949"/>
    <w:rsid w:val="00316EA6"/>
    <w:rsid w:val="00316EE0"/>
    <w:rsid w:val="00321DE7"/>
    <w:rsid w:val="00327598"/>
    <w:rsid w:val="0033024D"/>
    <w:rsid w:val="0033088E"/>
    <w:rsid w:val="00332369"/>
    <w:rsid w:val="00333A95"/>
    <w:rsid w:val="00336021"/>
    <w:rsid w:val="003373D8"/>
    <w:rsid w:val="00337747"/>
    <w:rsid w:val="00337DBB"/>
    <w:rsid w:val="00337FAB"/>
    <w:rsid w:val="003433B7"/>
    <w:rsid w:val="0034363D"/>
    <w:rsid w:val="00343787"/>
    <w:rsid w:val="00343CCA"/>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809"/>
    <w:rsid w:val="00396D0D"/>
    <w:rsid w:val="0039705A"/>
    <w:rsid w:val="003A4107"/>
    <w:rsid w:val="003A5D02"/>
    <w:rsid w:val="003B0C1B"/>
    <w:rsid w:val="003B2665"/>
    <w:rsid w:val="003B3343"/>
    <w:rsid w:val="003B4619"/>
    <w:rsid w:val="003B7179"/>
    <w:rsid w:val="003C0187"/>
    <w:rsid w:val="003C01E9"/>
    <w:rsid w:val="003C0688"/>
    <w:rsid w:val="003C10C9"/>
    <w:rsid w:val="003C34E5"/>
    <w:rsid w:val="003C3653"/>
    <w:rsid w:val="003C3CE8"/>
    <w:rsid w:val="003C62A0"/>
    <w:rsid w:val="003C735F"/>
    <w:rsid w:val="003D0D67"/>
    <w:rsid w:val="003D1E18"/>
    <w:rsid w:val="003D3F83"/>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19FA"/>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5014A6"/>
    <w:rsid w:val="005023F3"/>
    <w:rsid w:val="00503E04"/>
    <w:rsid w:val="005061AC"/>
    <w:rsid w:val="0050620D"/>
    <w:rsid w:val="00510109"/>
    <w:rsid w:val="005101DB"/>
    <w:rsid w:val="00510B43"/>
    <w:rsid w:val="005157E8"/>
    <w:rsid w:val="00515962"/>
    <w:rsid w:val="00516379"/>
    <w:rsid w:val="00520397"/>
    <w:rsid w:val="005219E9"/>
    <w:rsid w:val="00521D4B"/>
    <w:rsid w:val="00521DFF"/>
    <w:rsid w:val="00524740"/>
    <w:rsid w:val="0052485E"/>
    <w:rsid w:val="00526169"/>
    <w:rsid w:val="005326E8"/>
    <w:rsid w:val="00532D5C"/>
    <w:rsid w:val="005360F6"/>
    <w:rsid w:val="005402F1"/>
    <w:rsid w:val="00542B15"/>
    <w:rsid w:val="005451EF"/>
    <w:rsid w:val="0054564E"/>
    <w:rsid w:val="00547BE3"/>
    <w:rsid w:val="005512C2"/>
    <w:rsid w:val="005539DB"/>
    <w:rsid w:val="005568CD"/>
    <w:rsid w:val="00556C33"/>
    <w:rsid w:val="0056489D"/>
    <w:rsid w:val="00566A09"/>
    <w:rsid w:val="00571E2C"/>
    <w:rsid w:val="00573B5C"/>
    <w:rsid w:val="0057460C"/>
    <w:rsid w:val="00575F82"/>
    <w:rsid w:val="005760D6"/>
    <w:rsid w:val="005771C4"/>
    <w:rsid w:val="00581188"/>
    <w:rsid w:val="00586CD3"/>
    <w:rsid w:val="005870EF"/>
    <w:rsid w:val="00594977"/>
    <w:rsid w:val="00596491"/>
    <w:rsid w:val="00596B15"/>
    <w:rsid w:val="00596EA7"/>
    <w:rsid w:val="005A0090"/>
    <w:rsid w:val="005A16FE"/>
    <w:rsid w:val="005A1DA6"/>
    <w:rsid w:val="005A2B3F"/>
    <w:rsid w:val="005A7B75"/>
    <w:rsid w:val="005B07EA"/>
    <w:rsid w:val="005B08D5"/>
    <w:rsid w:val="005B3885"/>
    <w:rsid w:val="005B50A6"/>
    <w:rsid w:val="005B625C"/>
    <w:rsid w:val="005B6D78"/>
    <w:rsid w:val="005B7DF4"/>
    <w:rsid w:val="005C0157"/>
    <w:rsid w:val="005C0527"/>
    <w:rsid w:val="005C08F2"/>
    <w:rsid w:val="005C132A"/>
    <w:rsid w:val="005C3C8B"/>
    <w:rsid w:val="005C7BBE"/>
    <w:rsid w:val="005D1C8B"/>
    <w:rsid w:val="005D2253"/>
    <w:rsid w:val="005D308E"/>
    <w:rsid w:val="005D3E06"/>
    <w:rsid w:val="005D652B"/>
    <w:rsid w:val="005D6553"/>
    <w:rsid w:val="005E0CA0"/>
    <w:rsid w:val="005E1728"/>
    <w:rsid w:val="005E3C5B"/>
    <w:rsid w:val="005F185C"/>
    <w:rsid w:val="005F2144"/>
    <w:rsid w:val="005F3268"/>
    <w:rsid w:val="005F3CB9"/>
    <w:rsid w:val="005F4B99"/>
    <w:rsid w:val="005F6C46"/>
    <w:rsid w:val="006022B0"/>
    <w:rsid w:val="00603066"/>
    <w:rsid w:val="00605EAB"/>
    <w:rsid w:val="006101E8"/>
    <w:rsid w:val="00611823"/>
    <w:rsid w:val="00612B91"/>
    <w:rsid w:val="00612D79"/>
    <w:rsid w:val="00613CA6"/>
    <w:rsid w:val="006157A6"/>
    <w:rsid w:val="00615D7A"/>
    <w:rsid w:val="006164EF"/>
    <w:rsid w:val="006167E3"/>
    <w:rsid w:val="00617D3E"/>
    <w:rsid w:val="006206E9"/>
    <w:rsid w:val="00623152"/>
    <w:rsid w:val="00623189"/>
    <w:rsid w:val="00623202"/>
    <w:rsid w:val="00626CDA"/>
    <w:rsid w:val="00627B02"/>
    <w:rsid w:val="00627E9D"/>
    <w:rsid w:val="00633733"/>
    <w:rsid w:val="006345C4"/>
    <w:rsid w:val="00634AA4"/>
    <w:rsid w:val="00634D05"/>
    <w:rsid w:val="0063564D"/>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1CA2"/>
    <w:rsid w:val="006A2933"/>
    <w:rsid w:val="006A4105"/>
    <w:rsid w:val="006B36B1"/>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1D2"/>
    <w:rsid w:val="006E4B96"/>
    <w:rsid w:val="006E587F"/>
    <w:rsid w:val="006E5CC1"/>
    <w:rsid w:val="006E79FD"/>
    <w:rsid w:val="006F0415"/>
    <w:rsid w:val="006F0C07"/>
    <w:rsid w:val="006F1052"/>
    <w:rsid w:val="006F16C0"/>
    <w:rsid w:val="006F1D15"/>
    <w:rsid w:val="006F2A41"/>
    <w:rsid w:val="006F39AD"/>
    <w:rsid w:val="006F4498"/>
    <w:rsid w:val="006F4586"/>
    <w:rsid w:val="006F4F76"/>
    <w:rsid w:val="006F5665"/>
    <w:rsid w:val="006F63B2"/>
    <w:rsid w:val="006F775B"/>
    <w:rsid w:val="007005FD"/>
    <w:rsid w:val="00700BA4"/>
    <w:rsid w:val="00702D5F"/>
    <w:rsid w:val="00703010"/>
    <w:rsid w:val="007152EB"/>
    <w:rsid w:val="00716A7E"/>
    <w:rsid w:val="00717BFF"/>
    <w:rsid w:val="00720CC8"/>
    <w:rsid w:val="00721619"/>
    <w:rsid w:val="007226B6"/>
    <w:rsid w:val="0072466F"/>
    <w:rsid w:val="007304E9"/>
    <w:rsid w:val="00731AC0"/>
    <w:rsid w:val="0073203F"/>
    <w:rsid w:val="00732CE9"/>
    <w:rsid w:val="0073309D"/>
    <w:rsid w:val="00733800"/>
    <w:rsid w:val="00733F4B"/>
    <w:rsid w:val="007340E2"/>
    <w:rsid w:val="0073626E"/>
    <w:rsid w:val="00737F53"/>
    <w:rsid w:val="00740290"/>
    <w:rsid w:val="007415DF"/>
    <w:rsid w:val="00741736"/>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60F"/>
    <w:rsid w:val="007B48F5"/>
    <w:rsid w:val="007C0614"/>
    <w:rsid w:val="007C0B0F"/>
    <w:rsid w:val="007C127E"/>
    <w:rsid w:val="007C19BD"/>
    <w:rsid w:val="007C2F1D"/>
    <w:rsid w:val="007C59EC"/>
    <w:rsid w:val="007C7A4C"/>
    <w:rsid w:val="007D12BA"/>
    <w:rsid w:val="007D2115"/>
    <w:rsid w:val="007D544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249"/>
    <w:rsid w:val="00826B69"/>
    <w:rsid w:val="008309CA"/>
    <w:rsid w:val="0083338F"/>
    <w:rsid w:val="00835CFA"/>
    <w:rsid w:val="00841425"/>
    <w:rsid w:val="0084376D"/>
    <w:rsid w:val="0084609A"/>
    <w:rsid w:val="00847F13"/>
    <w:rsid w:val="0085317C"/>
    <w:rsid w:val="00853B2B"/>
    <w:rsid w:val="008559A2"/>
    <w:rsid w:val="00855CB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1F6E"/>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0BC"/>
    <w:rsid w:val="008E6468"/>
    <w:rsid w:val="008E6615"/>
    <w:rsid w:val="008E7CD0"/>
    <w:rsid w:val="008F054B"/>
    <w:rsid w:val="008F7A90"/>
    <w:rsid w:val="00901B04"/>
    <w:rsid w:val="00905438"/>
    <w:rsid w:val="0090648C"/>
    <w:rsid w:val="00906B78"/>
    <w:rsid w:val="009079A6"/>
    <w:rsid w:val="00910302"/>
    <w:rsid w:val="0091171A"/>
    <w:rsid w:val="00912884"/>
    <w:rsid w:val="00912BBE"/>
    <w:rsid w:val="0091304D"/>
    <w:rsid w:val="00916B08"/>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34A1"/>
    <w:rsid w:val="009543ED"/>
    <w:rsid w:val="00955148"/>
    <w:rsid w:val="009601C6"/>
    <w:rsid w:val="00964405"/>
    <w:rsid w:val="009657D6"/>
    <w:rsid w:val="00966A05"/>
    <w:rsid w:val="009673F6"/>
    <w:rsid w:val="0097013B"/>
    <w:rsid w:val="00970AFA"/>
    <w:rsid w:val="009730A8"/>
    <w:rsid w:val="00974742"/>
    <w:rsid w:val="00975275"/>
    <w:rsid w:val="00977B0E"/>
    <w:rsid w:val="00980439"/>
    <w:rsid w:val="00981599"/>
    <w:rsid w:val="009815A1"/>
    <w:rsid w:val="009816DB"/>
    <w:rsid w:val="00984343"/>
    <w:rsid w:val="009870DE"/>
    <w:rsid w:val="00987A2B"/>
    <w:rsid w:val="00987D5E"/>
    <w:rsid w:val="00990832"/>
    <w:rsid w:val="009911DD"/>
    <w:rsid w:val="009934E3"/>
    <w:rsid w:val="0099694C"/>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526"/>
    <w:rsid w:val="009C0C36"/>
    <w:rsid w:val="009C4C74"/>
    <w:rsid w:val="009C7F14"/>
    <w:rsid w:val="009D0328"/>
    <w:rsid w:val="009D03E0"/>
    <w:rsid w:val="009D5C7B"/>
    <w:rsid w:val="009D6D88"/>
    <w:rsid w:val="009E146C"/>
    <w:rsid w:val="009E22AA"/>
    <w:rsid w:val="009E52EF"/>
    <w:rsid w:val="009E5EAA"/>
    <w:rsid w:val="009E6A82"/>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A55"/>
    <w:rsid w:val="00A23EA9"/>
    <w:rsid w:val="00A251CA"/>
    <w:rsid w:val="00A2657A"/>
    <w:rsid w:val="00A27B22"/>
    <w:rsid w:val="00A33689"/>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0A07"/>
    <w:rsid w:val="00A837E5"/>
    <w:rsid w:val="00A86F03"/>
    <w:rsid w:val="00A90AA1"/>
    <w:rsid w:val="00A91FC3"/>
    <w:rsid w:val="00A95FA3"/>
    <w:rsid w:val="00AA44ED"/>
    <w:rsid w:val="00AA4C0F"/>
    <w:rsid w:val="00AA58CC"/>
    <w:rsid w:val="00AA5C4D"/>
    <w:rsid w:val="00AA785A"/>
    <w:rsid w:val="00AB11E8"/>
    <w:rsid w:val="00AB3367"/>
    <w:rsid w:val="00AB5FC6"/>
    <w:rsid w:val="00AB6AE6"/>
    <w:rsid w:val="00AC0457"/>
    <w:rsid w:val="00AC138E"/>
    <w:rsid w:val="00AC1EA0"/>
    <w:rsid w:val="00AC2462"/>
    <w:rsid w:val="00AC42D8"/>
    <w:rsid w:val="00AC4486"/>
    <w:rsid w:val="00AC7F4A"/>
    <w:rsid w:val="00AD1CE1"/>
    <w:rsid w:val="00AD4689"/>
    <w:rsid w:val="00AD5121"/>
    <w:rsid w:val="00AD5AF6"/>
    <w:rsid w:val="00AD7B48"/>
    <w:rsid w:val="00AD7D31"/>
    <w:rsid w:val="00AD7E80"/>
    <w:rsid w:val="00AE1C6C"/>
    <w:rsid w:val="00AE4B8C"/>
    <w:rsid w:val="00AE73A6"/>
    <w:rsid w:val="00AF152B"/>
    <w:rsid w:val="00AF1D2D"/>
    <w:rsid w:val="00AF578C"/>
    <w:rsid w:val="00AF5950"/>
    <w:rsid w:val="00AF7647"/>
    <w:rsid w:val="00B038AB"/>
    <w:rsid w:val="00B056E6"/>
    <w:rsid w:val="00B06B59"/>
    <w:rsid w:val="00B119EC"/>
    <w:rsid w:val="00B132B6"/>
    <w:rsid w:val="00B17518"/>
    <w:rsid w:val="00B217C0"/>
    <w:rsid w:val="00B232DD"/>
    <w:rsid w:val="00B256B3"/>
    <w:rsid w:val="00B26F7A"/>
    <w:rsid w:val="00B272BE"/>
    <w:rsid w:val="00B30756"/>
    <w:rsid w:val="00B310FB"/>
    <w:rsid w:val="00B32C99"/>
    <w:rsid w:val="00B34EBC"/>
    <w:rsid w:val="00B35761"/>
    <w:rsid w:val="00B35C0D"/>
    <w:rsid w:val="00B40009"/>
    <w:rsid w:val="00B407C6"/>
    <w:rsid w:val="00B41145"/>
    <w:rsid w:val="00B41D73"/>
    <w:rsid w:val="00B430F2"/>
    <w:rsid w:val="00B43492"/>
    <w:rsid w:val="00B43A40"/>
    <w:rsid w:val="00B455DA"/>
    <w:rsid w:val="00B45B4C"/>
    <w:rsid w:val="00B51822"/>
    <w:rsid w:val="00B52D66"/>
    <w:rsid w:val="00B55EAF"/>
    <w:rsid w:val="00B56441"/>
    <w:rsid w:val="00B66576"/>
    <w:rsid w:val="00B732A5"/>
    <w:rsid w:val="00B73585"/>
    <w:rsid w:val="00B746FF"/>
    <w:rsid w:val="00B75AAD"/>
    <w:rsid w:val="00B7732C"/>
    <w:rsid w:val="00B86F6C"/>
    <w:rsid w:val="00B91C82"/>
    <w:rsid w:val="00B951E8"/>
    <w:rsid w:val="00B958CA"/>
    <w:rsid w:val="00B95B11"/>
    <w:rsid w:val="00BA00F6"/>
    <w:rsid w:val="00BA355B"/>
    <w:rsid w:val="00BB066E"/>
    <w:rsid w:val="00BB1114"/>
    <w:rsid w:val="00BB185E"/>
    <w:rsid w:val="00BB2CE4"/>
    <w:rsid w:val="00BB6266"/>
    <w:rsid w:val="00BC294B"/>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0A08"/>
    <w:rsid w:val="00C1252F"/>
    <w:rsid w:val="00C12CF6"/>
    <w:rsid w:val="00C1353E"/>
    <w:rsid w:val="00C139BC"/>
    <w:rsid w:val="00C14883"/>
    <w:rsid w:val="00C156D7"/>
    <w:rsid w:val="00C17068"/>
    <w:rsid w:val="00C17B90"/>
    <w:rsid w:val="00C24AED"/>
    <w:rsid w:val="00C268A9"/>
    <w:rsid w:val="00C276DA"/>
    <w:rsid w:val="00C27C4C"/>
    <w:rsid w:val="00C32117"/>
    <w:rsid w:val="00C33531"/>
    <w:rsid w:val="00C34CBF"/>
    <w:rsid w:val="00C358C5"/>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6447"/>
    <w:rsid w:val="00C801EE"/>
    <w:rsid w:val="00C8061C"/>
    <w:rsid w:val="00C825CB"/>
    <w:rsid w:val="00C82D5E"/>
    <w:rsid w:val="00C83271"/>
    <w:rsid w:val="00C83618"/>
    <w:rsid w:val="00C840C1"/>
    <w:rsid w:val="00C85904"/>
    <w:rsid w:val="00C92672"/>
    <w:rsid w:val="00C92907"/>
    <w:rsid w:val="00C93D03"/>
    <w:rsid w:val="00C9471D"/>
    <w:rsid w:val="00C9554F"/>
    <w:rsid w:val="00C95A3D"/>
    <w:rsid w:val="00C9660C"/>
    <w:rsid w:val="00CA1D79"/>
    <w:rsid w:val="00CA2AAD"/>
    <w:rsid w:val="00CA33F1"/>
    <w:rsid w:val="00CA57EC"/>
    <w:rsid w:val="00CA5D34"/>
    <w:rsid w:val="00CA5E8D"/>
    <w:rsid w:val="00CA6557"/>
    <w:rsid w:val="00CA7611"/>
    <w:rsid w:val="00CB1372"/>
    <w:rsid w:val="00CB18A2"/>
    <w:rsid w:val="00CB1FB5"/>
    <w:rsid w:val="00CB229B"/>
    <w:rsid w:val="00CC1166"/>
    <w:rsid w:val="00CC1B8B"/>
    <w:rsid w:val="00CC23B0"/>
    <w:rsid w:val="00CC2812"/>
    <w:rsid w:val="00CC4B92"/>
    <w:rsid w:val="00CC7080"/>
    <w:rsid w:val="00CD09A2"/>
    <w:rsid w:val="00CD0C41"/>
    <w:rsid w:val="00CD0ED7"/>
    <w:rsid w:val="00CD1E27"/>
    <w:rsid w:val="00CD1E6B"/>
    <w:rsid w:val="00CD243F"/>
    <w:rsid w:val="00CD4DD9"/>
    <w:rsid w:val="00CD4EFD"/>
    <w:rsid w:val="00CD55D0"/>
    <w:rsid w:val="00CD58B3"/>
    <w:rsid w:val="00CD681E"/>
    <w:rsid w:val="00CD6B02"/>
    <w:rsid w:val="00CD6CCA"/>
    <w:rsid w:val="00CE250E"/>
    <w:rsid w:val="00CE3B92"/>
    <w:rsid w:val="00CF010C"/>
    <w:rsid w:val="00CF333A"/>
    <w:rsid w:val="00D063D1"/>
    <w:rsid w:val="00D119D1"/>
    <w:rsid w:val="00D146E2"/>
    <w:rsid w:val="00D17738"/>
    <w:rsid w:val="00D22753"/>
    <w:rsid w:val="00D243A2"/>
    <w:rsid w:val="00D26311"/>
    <w:rsid w:val="00D30BA0"/>
    <w:rsid w:val="00D310DB"/>
    <w:rsid w:val="00D33B36"/>
    <w:rsid w:val="00D33D84"/>
    <w:rsid w:val="00D33F3C"/>
    <w:rsid w:val="00D34AFE"/>
    <w:rsid w:val="00D3566C"/>
    <w:rsid w:val="00D40589"/>
    <w:rsid w:val="00D415A4"/>
    <w:rsid w:val="00D416C4"/>
    <w:rsid w:val="00D41A23"/>
    <w:rsid w:val="00D43421"/>
    <w:rsid w:val="00D44F34"/>
    <w:rsid w:val="00D4682A"/>
    <w:rsid w:val="00D47A7E"/>
    <w:rsid w:val="00D47BCB"/>
    <w:rsid w:val="00D50F10"/>
    <w:rsid w:val="00D53050"/>
    <w:rsid w:val="00D5446F"/>
    <w:rsid w:val="00D60546"/>
    <w:rsid w:val="00D60C8E"/>
    <w:rsid w:val="00D61BA9"/>
    <w:rsid w:val="00D6451B"/>
    <w:rsid w:val="00D64F80"/>
    <w:rsid w:val="00D657E3"/>
    <w:rsid w:val="00D700A2"/>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2DEB"/>
    <w:rsid w:val="00DB3B3F"/>
    <w:rsid w:val="00DB4319"/>
    <w:rsid w:val="00DB5150"/>
    <w:rsid w:val="00DB532F"/>
    <w:rsid w:val="00DB5A26"/>
    <w:rsid w:val="00DC0438"/>
    <w:rsid w:val="00DC053E"/>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7E2"/>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2033"/>
    <w:rsid w:val="00E33E91"/>
    <w:rsid w:val="00E36BCE"/>
    <w:rsid w:val="00E36E02"/>
    <w:rsid w:val="00E415C6"/>
    <w:rsid w:val="00E4560C"/>
    <w:rsid w:val="00E45835"/>
    <w:rsid w:val="00E4663A"/>
    <w:rsid w:val="00E46BE3"/>
    <w:rsid w:val="00E47FB0"/>
    <w:rsid w:val="00E5272F"/>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6612"/>
    <w:rsid w:val="00E97A7F"/>
    <w:rsid w:val="00E97ED4"/>
    <w:rsid w:val="00EA0C6A"/>
    <w:rsid w:val="00EA1FA1"/>
    <w:rsid w:val="00EB00A9"/>
    <w:rsid w:val="00EB10D5"/>
    <w:rsid w:val="00EB20DD"/>
    <w:rsid w:val="00EB279E"/>
    <w:rsid w:val="00EB2FA3"/>
    <w:rsid w:val="00EB3DEE"/>
    <w:rsid w:val="00EB4AB4"/>
    <w:rsid w:val="00EB4DFE"/>
    <w:rsid w:val="00EB5204"/>
    <w:rsid w:val="00EB610C"/>
    <w:rsid w:val="00EB6AD2"/>
    <w:rsid w:val="00EC0B56"/>
    <w:rsid w:val="00EC2451"/>
    <w:rsid w:val="00EC6341"/>
    <w:rsid w:val="00EC69C7"/>
    <w:rsid w:val="00EC6B32"/>
    <w:rsid w:val="00ED3A6C"/>
    <w:rsid w:val="00ED595E"/>
    <w:rsid w:val="00EE1272"/>
    <w:rsid w:val="00EE2FBD"/>
    <w:rsid w:val="00EE3814"/>
    <w:rsid w:val="00EE71AB"/>
    <w:rsid w:val="00EF0380"/>
    <w:rsid w:val="00EF169C"/>
    <w:rsid w:val="00EF2BE7"/>
    <w:rsid w:val="00EF4BB9"/>
    <w:rsid w:val="00EF57AF"/>
    <w:rsid w:val="00F02657"/>
    <w:rsid w:val="00F0385F"/>
    <w:rsid w:val="00F05525"/>
    <w:rsid w:val="00F10865"/>
    <w:rsid w:val="00F10CBC"/>
    <w:rsid w:val="00F14BD0"/>
    <w:rsid w:val="00F22A87"/>
    <w:rsid w:val="00F30855"/>
    <w:rsid w:val="00F30FF1"/>
    <w:rsid w:val="00F31194"/>
    <w:rsid w:val="00F31287"/>
    <w:rsid w:val="00F31802"/>
    <w:rsid w:val="00F31CC5"/>
    <w:rsid w:val="00F31EB3"/>
    <w:rsid w:val="00F337AD"/>
    <w:rsid w:val="00F35127"/>
    <w:rsid w:val="00F360B4"/>
    <w:rsid w:val="00F40786"/>
    <w:rsid w:val="00F41EA2"/>
    <w:rsid w:val="00F43204"/>
    <w:rsid w:val="00F47128"/>
    <w:rsid w:val="00F47FA7"/>
    <w:rsid w:val="00F52F68"/>
    <w:rsid w:val="00F5451A"/>
    <w:rsid w:val="00F600B2"/>
    <w:rsid w:val="00F61C85"/>
    <w:rsid w:val="00F652E4"/>
    <w:rsid w:val="00F66E25"/>
    <w:rsid w:val="00F7074F"/>
    <w:rsid w:val="00F71B09"/>
    <w:rsid w:val="00F75BFF"/>
    <w:rsid w:val="00F765FD"/>
    <w:rsid w:val="00F772D3"/>
    <w:rsid w:val="00F818D0"/>
    <w:rsid w:val="00F81999"/>
    <w:rsid w:val="00F832F6"/>
    <w:rsid w:val="00F8479D"/>
    <w:rsid w:val="00F91642"/>
    <w:rsid w:val="00F918DF"/>
    <w:rsid w:val="00F936F6"/>
    <w:rsid w:val="00F9789E"/>
    <w:rsid w:val="00FA12A3"/>
    <w:rsid w:val="00FA2E57"/>
    <w:rsid w:val="00FA470C"/>
    <w:rsid w:val="00FA4738"/>
    <w:rsid w:val="00FA7750"/>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478F3"/>
  <w15:chartTrackingRefBased/>
  <w15:docId w15:val="{ECD797B4-0FE6-43B6-990C-DC764FC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Абзац списка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Абзац списка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5"/>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 w:type="paragraph" w:customStyle="1" w:styleId="Default">
    <w:name w:val="Default"/>
    <w:rsid w:val="0005333C"/>
    <w:pPr>
      <w:autoSpaceDE w:val="0"/>
      <w:autoSpaceDN w:val="0"/>
      <w:adjustRightInd w:val="0"/>
    </w:pPr>
    <w:rPr>
      <w:rFonts w:ascii="Times New Roman" w:eastAsiaTheme="minorHAnsi" w:hAnsi="Times New Roman"/>
      <w:color w:val="000000"/>
      <w:sz w:val="24"/>
      <w:szCs w:val="24"/>
      <w:lang w:eastAsia="en-US"/>
    </w:rPr>
  </w:style>
  <w:style w:type="paragraph" w:styleId="afff2">
    <w:name w:val="TOC Heading"/>
    <w:basedOn w:val="10"/>
    <w:next w:val="a0"/>
    <w:uiPriority w:val="39"/>
    <w:semiHidden/>
    <w:unhideWhenUsed/>
    <w:qFormat/>
    <w:rsid w:val="005512C2"/>
    <w:pPr>
      <w:keepNext/>
      <w:keepLines/>
      <w:spacing w:before="480" w:beforeAutospacing="0" w:after="0" w:afterAutospacing="0" w:line="276" w:lineRule="auto"/>
      <w:outlineLvl w:val="9"/>
    </w:pPr>
    <w:rPr>
      <w:rFonts w:ascii="Cambria" w:hAnsi="Cambria"/>
      <w:color w:val="365F91"/>
      <w:kern w:val="0"/>
      <w:sz w:val="28"/>
      <w:szCs w:val="28"/>
    </w:rPr>
  </w:style>
  <w:style w:type="paragraph" w:styleId="1f1">
    <w:name w:val="toc 1"/>
    <w:basedOn w:val="a0"/>
    <w:next w:val="a0"/>
    <w:autoRedefine/>
    <w:uiPriority w:val="39"/>
    <w:unhideWhenUsed/>
    <w:qFormat/>
    <w:rsid w:val="005512C2"/>
    <w:pPr>
      <w:spacing w:after="100"/>
    </w:pPr>
    <w:rPr>
      <w:rFonts w:eastAsia="Times New Roman"/>
      <w:lang w:eastAsia="ru-RU"/>
    </w:rPr>
  </w:style>
  <w:style w:type="paragraph" w:customStyle="1" w:styleId="tkNazvanie">
    <w:name w:val="_Название (tkNazvanie)"/>
    <w:basedOn w:val="a0"/>
    <w:rsid w:val="005512C2"/>
    <w:pPr>
      <w:spacing w:before="400" w:after="400"/>
      <w:ind w:left="1134" w:right="1134"/>
      <w:jc w:val="center"/>
    </w:pPr>
    <w:rPr>
      <w:rFonts w:ascii="Arial" w:eastAsia="Times New Roman" w:hAnsi="Arial" w:cs="Arial"/>
      <w:b/>
      <w:bCs/>
      <w:sz w:val="24"/>
      <w:szCs w:val="24"/>
      <w:lang w:eastAsia="ru-RU"/>
    </w:rPr>
  </w:style>
  <w:style w:type="character" w:customStyle="1" w:styleId="1f2">
    <w:name w:val="Неразрешенное упоминание1"/>
    <w:uiPriority w:val="99"/>
    <w:semiHidden/>
    <w:unhideWhenUsed/>
    <w:rsid w:val="0055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5875074">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1913919">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493135786">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 w:id="21117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preview/ru-ru/966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d.minjust.gov.kg/act/preview/ru-ru/9662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turdumambetov@megacom.k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90FD-7D1D-4213-BA7A-24BEE71E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11889</Words>
  <Characters>67773</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79503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2023-10-20T08:19:00Z</cp:lastPrinted>
  <dcterms:created xsi:type="dcterms:W3CDTF">2023-10-20T07:13:00Z</dcterms:created>
  <dcterms:modified xsi:type="dcterms:W3CDTF">2023-10-20T11:34:00Z</dcterms:modified>
</cp:coreProperties>
</file>