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16115C17"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481CFB">
        <w:rPr>
          <w:rFonts w:ascii="Tahoma" w:hAnsi="Tahoma" w:cs="Tahoma"/>
          <w:b/>
          <w:color w:val="0000CC"/>
          <w:sz w:val="19"/>
          <w:szCs w:val="19"/>
        </w:rPr>
        <w:t>293</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3EC9D924"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481CFB">
        <w:rPr>
          <w:rFonts w:ascii="Tahoma" w:hAnsi="Tahoma" w:cs="Tahoma"/>
          <w:sz w:val="19"/>
          <w:szCs w:val="19"/>
        </w:rPr>
        <w:t>26</w:t>
      </w:r>
      <w:r w:rsidR="00BE7EFE" w:rsidRPr="002E57E3">
        <w:rPr>
          <w:rFonts w:ascii="Tahoma" w:hAnsi="Tahoma" w:cs="Tahoma"/>
          <w:sz w:val="19"/>
          <w:szCs w:val="19"/>
        </w:rPr>
        <w:t xml:space="preserve">» </w:t>
      </w:r>
      <w:r w:rsidR="007221DD">
        <w:rPr>
          <w:rFonts w:ascii="Tahoma" w:hAnsi="Tahoma" w:cs="Tahoma"/>
          <w:sz w:val="19"/>
          <w:szCs w:val="19"/>
        </w:rPr>
        <w:t>дека</w:t>
      </w:r>
      <w:r w:rsidR="00BB29B3">
        <w:rPr>
          <w:rFonts w:ascii="Tahoma" w:hAnsi="Tahoma" w:cs="Tahoma"/>
          <w:sz w:val="19"/>
          <w:szCs w:val="19"/>
        </w:rPr>
        <w:t>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430A7FBB"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FD0F5A" w:rsidRPr="00FD0F5A">
        <w:rPr>
          <w:rFonts w:ascii="Tahoma" w:hAnsi="Tahoma" w:cs="Tahoma"/>
          <w:b/>
          <w:sz w:val="19"/>
          <w:szCs w:val="19"/>
        </w:rPr>
        <w:t>дизельных</w:t>
      </w:r>
      <w:r w:rsidR="00405494">
        <w:rPr>
          <w:rFonts w:ascii="Tahoma" w:hAnsi="Tahoma" w:cs="Tahoma"/>
          <w:b/>
          <w:sz w:val="19"/>
          <w:szCs w:val="19"/>
        </w:rPr>
        <w:t xml:space="preserve"> генераторных установок</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37526BD4" w:rsidR="00E11396" w:rsidRPr="002E57E3" w:rsidRDefault="00481CFB" w:rsidP="00D11F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10</w:t>
            </w:r>
            <w:r w:rsidR="007714A2">
              <w:rPr>
                <w:rFonts w:ascii="Tahoma" w:hAnsi="Tahoma" w:cs="Tahoma"/>
                <w:b/>
                <w:sz w:val="19"/>
                <w:szCs w:val="19"/>
              </w:rPr>
              <w:t>.</w:t>
            </w:r>
            <w:r w:rsidR="00D11F5A">
              <w:rPr>
                <w:rFonts w:ascii="Tahoma" w:hAnsi="Tahoma" w:cs="Tahoma"/>
                <w:b/>
                <w:sz w:val="19"/>
                <w:szCs w:val="19"/>
              </w:rPr>
              <w:t>01</w:t>
            </w:r>
            <w:r w:rsidR="003B4AEE">
              <w:rPr>
                <w:rFonts w:ascii="Tahoma" w:hAnsi="Tahoma" w:cs="Tahoma"/>
                <w:b/>
                <w:sz w:val="19"/>
                <w:szCs w:val="19"/>
              </w:rPr>
              <w:t>.</w:t>
            </w:r>
            <w:r w:rsidR="00142733" w:rsidRPr="002E57E3">
              <w:rPr>
                <w:rFonts w:ascii="Tahoma" w:hAnsi="Tahoma" w:cs="Tahoma"/>
                <w:b/>
                <w:sz w:val="19"/>
                <w:szCs w:val="19"/>
              </w:rPr>
              <w:t>202</w:t>
            </w:r>
            <w:r w:rsidR="00D11F5A">
              <w:rPr>
                <w:rFonts w:ascii="Tahoma" w:hAnsi="Tahoma" w:cs="Tahoma"/>
                <w:b/>
                <w:sz w:val="19"/>
                <w:szCs w:val="19"/>
              </w:rPr>
              <w:t>4</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62A5FE49" w:rsidR="009A2881" w:rsidRPr="002E57E3" w:rsidRDefault="00481CFB" w:rsidP="00D11F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10</w:t>
            </w:r>
            <w:r w:rsidR="007714A2">
              <w:rPr>
                <w:rFonts w:ascii="Tahoma" w:hAnsi="Tahoma" w:cs="Tahoma"/>
                <w:b/>
                <w:sz w:val="19"/>
                <w:szCs w:val="19"/>
              </w:rPr>
              <w:t>.</w:t>
            </w:r>
            <w:r w:rsidR="00D11F5A">
              <w:rPr>
                <w:rFonts w:ascii="Tahoma" w:hAnsi="Tahoma" w:cs="Tahoma"/>
                <w:b/>
                <w:sz w:val="19"/>
                <w:szCs w:val="19"/>
              </w:rPr>
              <w:t>01</w:t>
            </w:r>
            <w:r w:rsidR="003B4AEE">
              <w:rPr>
                <w:rFonts w:ascii="Tahoma" w:hAnsi="Tahoma" w:cs="Tahoma"/>
                <w:b/>
                <w:sz w:val="19"/>
                <w:szCs w:val="19"/>
              </w:rPr>
              <w:t>.</w:t>
            </w:r>
            <w:r w:rsidR="00A917E3">
              <w:rPr>
                <w:rFonts w:ascii="Tahoma" w:hAnsi="Tahoma" w:cs="Tahoma"/>
                <w:b/>
                <w:sz w:val="19"/>
                <w:szCs w:val="19"/>
              </w:rPr>
              <w:t>202</w:t>
            </w:r>
            <w:r w:rsidR="00D11F5A">
              <w:rPr>
                <w:rFonts w:ascii="Tahoma" w:hAnsi="Tahoma" w:cs="Tahoma"/>
                <w:b/>
                <w:sz w:val="19"/>
                <w:szCs w:val="19"/>
              </w:rPr>
              <w:t>4</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EA5FE34" w14:textId="6A09A264" w:rsidR="00717D6B" w:rsidRPr="002E57E3" w:rsidRDefault="00E11396" w:rsidP="00481CF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481CFB">
              <w:rPr>
                <w:rFonts w:ascii="Tahoma" w:hAnsi="Tahoma" w:cs="Tahoma"/>
                <w:b/>
                <w:i/>
                <w:sz w:val="19"/>
                <w:szCs w:val="19"/>
              </w:rPr>
              <w:t>10</w:t>
            </w:r>
            <w:bookmarkStart w:id="0" w:name="_GoBack"/>
            <w:bookmarkEnd w:id="0"/>
            <w:r w:rsidR="003B4AEE">
              <w:rPr>
                <w:rFonts w:ascii="Tahoma" w:hAnsi="Tahoma" w:cs="Tahoma"/>
                <w:b/>
                <w:i/>
                <w:sz w:val="19"/>
                <w:szCs w:val="19"/>
              </w:rPr>
              <w:t>.</w:t>
            </w:r>
            <w:r w:rsidR="00D11F5A">
              <w:rPr>
                <w:rFonts w:ascii="Tahoma" w:hAnsi="Tahoma" w:cs="Tahoma"/>
                <w:b/>
                <w:i/>
                <w:sz w:val="19"/>
                <w:szCs w:val="19"/>
              </w:rPr>
              <w:t>01</w:t>
            </w:r>
            <w:r w:rsidR="003B4AEE">
              <w:rPr>
                <w:rFonts w:ascii="Tahoma" w:hAnsi="Tahoma" w:cs="Tahoma"/>
                <w:b/>
                <w:i/>
                <w:sz w:val="19"/>
                <w:szCs w:val="19"/>
              </w:rPr>
              <w:t>.</w:t>
            </w:r>
            <w:r w:rsidR="00A917E3">
              <w:rPr>
                <w:rFonts w:ascii="Tahoma" w:hAnsi="Tahoma" w:cs="Tahoma"/>
                <w:b/>
                <w:i/>
                <w:sz w:val="19"/>
                <w:szCs w:val="19"/>
              </w:rPr>
              <w:t>202</w:t>
            </w:r>
            <w:r w:rsidR="00D11F5A">
              <w:rPr>
                <w:rFonts w:ascii="Tahoma" w:hAnsi="Tahoma" w:cs="Tahoma"/>
                <w:b/>
                <w:i/>
                <w:sz w:val="19"/>
                <w:szCs w:val="19"/>
              </w:rPr>
              <w:t>4</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16FD9856" w14:textId="77777777" w:rsidR="00F52F68" w:rsidRDefault="00CC7080" w:rsidP="00CC7080">
      <w:pPr>
        <w:pStyle w:val="ac"/>
        <w:rPr>
          <w:rFonts w:ascii="Tahoma" w:hAnsi="Tahoma" w:cs="Tahoma"/>
          <w:i/>
          <w:sz w:val="16"/>
          <w:szCs w:val="16"/>
        </w:rPr>
      </w:pPr>
      <w:r w:rsidRPr="00DF1D35">
        <w:rPr>
          <w:rFonts w:ascii="Tahoma" w:hAnsi="Tahoma" w:cs="Tahoma"/>
          <w:i/>
          <w:sz w:val="16"/>
          <w:szCs w:val="16"/>
        </w:rPr>
        <w:t>Тел:0312 905</w:t>
      </w:r>
      <w:r w:rsidR="00405494">
        <w:rPr>
          <w:rFonts w:ascii="Tahoma" w:hAnsi="Tahoma" w:cs="Tahoma"/>
          <w:i/>
          <w:sz w:val="16"/>
          <w:szCs w:val="16"/>
        </w:rPr>
        <w:t> </w:t>
      </w:r>
      <w:r w:rsidRPr="00DF1D35">
        <w:rPr>
          <w:rFonts w:ascii="Tahoma" w:hAnsi="Tahoma" w:cs="Tahoma"/>
          <w:i/>
          <w:sz w:val="16"/>
          <w:szCs w:val="16"/>
        </w:rPr>
        <w:t>244</w:t>
      </w:r>
    </w:p>
    <w:p w14:paraId="19C9E0EE"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9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07C3C87A"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 (в том числе страны-участницы ЕАЭС)</w:t>
            </w:r>
            <w:r w:rsidRPr="00405494">
              <w:rPr>
                <w:rFonts w:ascii="Tahoma" w:hAnsi="Tahoma" w:cs="Tahoma"/>
                <w:sz w:val="18"/>
                <w:szCs w:val="18"/>
              </w:rPr>
              <w:t xml:space="preserve"> – Доставка и разгрузка продукции до технического склада ЗАО «Альфа Телеком» за счет и транспортом Поставщика по адресу: </w:t>
            </w:r>
            <w:r w:rsidRPr="00405494">
              <w:rPr>
                <w:rFonts w:ascii="Tahoma" w:hAnsi="Tahoma" w:cs="Tahoma"/>
                <w:color w:val="0000CC"/>
                <w:sz w:val="18"/>
                <w:szCs w:val="18"/>
              </w:rPr>
              <w:t>КР, Чуйская область, с. Новопокровка, ул. Ленина, 248;</w:t>
            </w:r>
          </w:p>
          <w:p w14:paraId="7CEEB361" w14:textId="77777777" w:rsidR="002D136C" w:rsidRPr="00E2187E" w:rsidRDefault="00405494" w:rsidP="00405494">
            <w:pPr>
              <w:spacing w:after="0" w:line="240" w:lineRule="auto"/>
              <w:rPr>
                <w:rFonts w:ascii="Tahoma" w:hAnsi="Tahoma" w:cs="Tahoma"/>
                <w:b/>
                <w:iCs/>
                <w:sz w:val="18"/>
                <w:szCs w:val="18"/>
              </w:rPr>
            </w:pPr>
            <w:r w:rsidRPr="00405494">
              <w:rPr>
                <w:rFonts w:ascii="Tahoma" w:hAnsi="Tahoma" w:cs="Tahoma"/>
                <w:b/>
                <w:sz w:val="18"/>
                <w:szCs w:val="18"/>
              </w:rPr>
              <w:t>Для не резидентов КР</w:t>
            </w:r>
            <w:r w:rsidRPr="00405494">
              <w:rPr>
                <w:rFonts w:ascii="Tahoma" w:hAnsi="Tahoma" w:cs="Tahoma"/>
                <w:sz w:val="18"/>
                <w:szCs w:val="18"/>
              </w:rPr>
              <w:t xml:space="preserve"> – на условиях CIP - г. Бишкек (Инкотермс 2010) – таможенные терминалы г. Бишкек.</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77777777" w:rsidR="00D22C07" w:rsidRPr="00E2187E" w:rsidRDefault="00A370AF" w:rsidP="00405494">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405494">
              <w:rPr>
                <w:rFonts w:ascii="Tahoma" w:hAnsi="Tahoma" w:cs="Tahoma"/>
                <w:sz w:val="18"/>
                <w:szCs w:val="18"/>
              </w:rPr>
              <w:t>9</w:t>
            </w:r>
            <w:r w:rsidRPr="00E2187E">
              <w:rPr>
                <w:rFonts w:ascii="Tahoma" w:hAnsi="Tahoma" w:cs="Tahoma"/>
                <w:sz w:val="18"/>
                <w:szCs w:val="18"/>
              </w:rPr>
              <w:t xml:space="preserve">0 </w:t>
            </w:r>
            <w:r w:rsidR="00405494">
              <w:rPr>
                <w:rFonts w:ascii="Tahoma" w:hAnsi="Tahoma" w:cs="Tahoma"/>
                <w:sz w:val="18"/>
                <w:szCs w:val="18"/>
              </w:rPr>
              <w:t>календарных</w:t>
            </w:r>
            <w:r w:rsidRPr="00E2187E">
              <w:rPr>
                <w:rFonts w:ascii="Tahoma" w:hAnsi="Tahoma" w:cs="Tahoma"/>
                <w:sz w:val="18"/>
                <w:szCs w:val="18"/>
              </w:rPr>
              <w:t xml:space="preserve"> дней с даты заключения Договора</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405494">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77777777" w:rsidR="00405494" w:rsidRPr="00405494" w:rsidRDefault="00405494" w:rsidP="00405494">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r w:rsidRPr="00405494">
              <w:rPr>
                <w:rFonts w:ascii="Tahoma" w:hAnsi="Tahoma" w:cs="Tahoma"/>
                <w:sz w:val="18"/>
                <w:szCs w:val="18"/>
              </w:rPr>
              <w:t xml:space="preserve"> (для нерезидентов: предоставления счета на оплату)</w:t>
            </w:r>
          </w:p>
          <w:p w14:paraId="09B3D703" w14:textId="77777777" w:rsidR="00405494" w:rsidRPr="00405494" w:rsidRDefault="00405494" w:rsidP="00405494">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534C4529" w14:textId="77777777" w:rsidR="002D136C" w:rsidRPr="00405494" w:rsidRDefault="00405494" w:rsidP="00405494">
            <w:pPr>
              <w:pStyle w:val="af2"/>
              <w:rPr>
                <w:rFonts w:ascii="Tahoma" w:hAnsi="Tahoma" w:cs="Tahoma"/>
                <w:sz w:val="18"/>
                <w:szCs w:val="18"/>
              </w:rPr>
            </w:pPr>
            <w:r w:rsidRPr="00405494">
              <w:rPr>
                <w:rFonts w:ascii="Tahoma" w:hAnsi="Tahoma" w:cs="Tahoma"/>
                <w:sz w:val="18"/>
                <w:szCs w:val="18"/>
              </w:rPr>
              <w:t>Оплата осуществляется для резидентов в сомах КР, для нерезидентов КР – в другой иностранной валюте путем перечисления денежных средств на расчетный счет Поставщика</w:t>
            </w:r>
          </w:p>
        </w:tc>
      </w:tr>
      <w:tr w:rsidR="002D136C" w:rsidRPr="00E2187E" w14:paraId="6FD5AFD3" w14:textId="77777777" w:rsidTr="00E2187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tcPr>
          <w:p w14:paraId="20BF8ECA" w14:textId="77777777"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405494">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405494">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405494">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3E9F11B"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5F16E7C"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224B3D1B"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35ED7838" w14:textId="77777777"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77777777"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08639B7B" w14:textId="77777777"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7777777"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6577EE99"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6D78E710" w:rsidR="00542B73" w:rsidRPr="00E2187E" w:rsidRDefault="00FD0F5A" w:rsidP="00E2187E">
            <w:pPr>
              <w:spacing w:after="0" w:line="240" w:lineRule="auto"/>
              <w:rPr>
                <w:rFonts w:ascii="Tahoma" w:hAnsi="Tahoma" w:cs="Tahoma"/>
                <w:b/>
                <w:color w:val="0000CC"/>
                <w:sz w:val="18"/>
                <w:szCs w:val="18"/>
              </w:rPr>
            </w:pPr>
            <w:r>
              <w:rPr>
                <w:rFonts w:ascii="Tahoma" w:hAnsi="Tahoma" w:cs="Tahoma"/>
                <w:b/>
                <w:color w:val="0000CC"/>
                <w:sz w:val="18"/>
                <w:szCs w:val="18"/>
              </w:rPr>
              <w:t>4</w:t>
            </w:r>
            <w:r w:rsidR="00405494">
              <w:rPr>
                <w:rFonts w:ascii="Tahoma" w:hAnsi="Tahoma" w:cs="Tahoma"/>
                <w:b/>
                <w:color w:val="0000CC"/>
                <w:sz w:val="18"/>
                <w:szCs w:val="18"/>
              </w:rPr>
              <w:t>,</w:t>
            </w:r>
            <w:r w:rsidR="00542B73" w:rsidRPr="00E2187E">
              <w:rPr>
                <w:rFonts w:ascii="Tahoma" w:hAnsi="Tahoma" w:cs="Tahoma"/>
                <w:b/>
                <w:color w:val="0000CC"/>
                <w:sz w:val="18"/>
                <w:szCs w:val="18"/>
              </w:rPr>
              <w:t>5 %;</w:t>
            </w:r>
          </w:p>
          <w:p w14:paraId="02F70BF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5A17BA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0696B73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542B73"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tcBorders>
              <w:top w:val="nil"/>
              <w:left w:val="nil"/>
              <w:bottom w:val="single" w:sz="4" w:space="0" w:color="auto"/>
              <w:right w:val="single" w:sz="4" w:space="0" w:color="auto"/>
            </w:tcBorders>
            <w:shd w:val="clear" w:color="auto" w:fill="auto"/>
            <w:vAlign w:val="center"/>
          </w:tcPr>
          <w:p w14:paraId="0AA5E800"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19C1ED0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при приемке Товара, дефектов </w:t>
            </w:r>
          </w:p>
          <w:p w14:paraId="3FAE81F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или несоответствий требованиям договора: </w:t>
            </w:r>
          </w:p>
          <w:p w14:paraId="24BC3CC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 Поставщик в течение 30 календарных дней, с момента  </w:t>
            </w:r>
          </w:p>
          <w:p w14:paraId="6473FDD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получения претензии от Покупателя, обязан устранить не </w:t>
            </w:r>
          </w:p>
          <w:p w14:paraId="50DE5515"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соответствия или произвести замену на Товар </w:t>
            </w:r>
          </w:p>
          <w:p w14:paraId="7C72EC01"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отвечающий требованиям.</w:t>
            </w:r>
          </w:p>
          <w:p w14:paraId="5FD4D95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дефектов/неисправности </w:t>
            </w:r>
          </w:p>
          <w:p w14:paraId="03A31642"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Товара в течение гарантийного срока – Поставщик в </w:t>
            </w:r>
          </w:p>
          <w:p w14:paraId="22999D2C" w14:textId="77777777" w:rsidR="00542B73" w:rsidRPr="00E2187E" w:rsidRDefault="00405494" w:rsidP="00405494">
            <w:pPr>
              <w:widowControl w:val="0"/>
              <w:autoSpaceDE w:val="0"/>
              <w:autoSpaceDN w:val="0"/>
              <w:adjustRightInd w:val="0"/>
              <w:spacing w:after="0" w:line="240" w:lineRule="auto"/>
              <w:contextualSpacing/>
              <w:jc w:val="both"/>
              <w:rPr>
                <w:rFonts w:ascii="Tahoma" w:hAnsi="Tahoma" w:cs="Tahoma"/>
                <w:color w:val="000000"/>
                <w:sz w:val="18"/>
                <w:szCs w:val="18"/>
              </w:rPr>
            </w:pPr>
            <w:r w:rsidRPr="00405494">
              <w:rPr>
                <w:rFonts w:ascii="Tahoma" w:hAnsi="Tahoma" w:cs="Tahoma"/>
                <w:sz w:val="18"/>
                <w:szCs w:val="18"/>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542B73"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72400BBF" w14:textId="77777777" w:rsidR="00542B73" w:rsidRPr="00E2187E" w:rsidRDefault="00542B73" w:rsidP="00E2187E">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77777777" w:rsidR="00542B73" w:rsidRPr="00E2187E" w:rsidRDefault="0016431F" w:rsidP="00E97CE4">
            <w:pPr>
              <w:widowControl w:val="0"/>
              <w:autoSpaceDE w:val="0"/>
              <w:autoSpaceDN w:val="0"/>
              <w:adjustRightInd w:val="0"/>
              <w:spacing w:after="0" w:line="240" w:lineRule="auto"/>
              <w:contextualSpacing/>
              <w:jc w:val="both"/>
              <w:rPr>
                <w:rFonts w:ascii="Tahoma" w:hAnsi="Tahoma" w:cs="Tahoma"/>
                <w:b/>
                <w:spacing w:val="-3"/>
                <w:sz w:val="18"/>
                <w:szCs w:val="18"/>
              </w:rPr>
            </w:pPr>
            <w:r w:rsidRPr="0016431F">
              <w:rPr>
                <w:rFonts w:ascii="Tahoma" w:hAnsi="Tahoma" w:cs="Tahoma"/>
                <w:sz w:val="18"/>
                <w:szCs w:val="18"/>
              </w:rPr>
              <w:t xml:space="preserve">Гарантийный срок составляет </w:t>
            </w:r>
            <w:r w:rsidR="00E97CE4">
              <w:rPr>
                <w:rFonts w:ascii="Tahoma" w:hAnsi="Tahoma" w:cs="Tahoma"/>
                <w:sz w:val="18"/>
                <w:szCs w:val="18"/>
              </w:rPr>
              <w:t>12 (двенадцать)</w:t>
            </w:r>
            <w:r w:rsidRPr="0016431F">
              <w:rPr>
                <w:rFonts w:ascii="Tahoma" w:hAnsi="Tahoma" w:cs="Tahoma"/>
                <w:sz w:val="18"/>
                <w:szCs w:val="18"/>
              </w:rPr>
              <w:t xml:space="preserve"> месяц</w:t>
            </w:r>
            <w:r w:rsidR="00E97CE4">
              <w:rPr>
                <w:rFonts w:ascii="Tahoma" w:hAnsi="Tahoma" w:cs="Tahoma"/>
                <w:sz w:val="18"/>
                <w:szCs w:val="18"/>
              </w:rPr>
              <w:t>ев</w:t>
            </w:r>
            <w:r w:rsidRPr="0016431F">
              <w:rPr>
                <w:rFonts w:ascii="Tahoma" w:hAnsi="Tahoma" w:cs="Tahoma"/>
                <w:sz w:val="18"/>
                <w:szCs w:val="18"/>
              </w:rPr>
              <w:t xml:space="preserve"> с даты подписания Акта </w:t>
            </w:r>
            <w:r w:rsidR="00E97CE4">
              <w:rPr>
                <w:rFonts w:ascii="Tahoma" w:hAnsi="Tahoma" w:cs="Tahoma"/>
                <w:sz w:val="18"/>
                <w:szCs w:val="18"/>
              </w:rPr>
              <w:t>приема-передачи</w:t>
            </w:r>
            <w:r w:rsidRPr="0016431F">
              <w:rPr>
                <w:rFonts w:ascii="Tahoma" w:hAnsi="Tahoma" w:cs="Tahoma"/>
                <w:sz w:val="18"/>
                <w:szCs w:val="18"/>
              </w:rPr>
              <w:t>.</w:t>
            </w:r>
          </w:p>
        </w:tc>
      </w:tr>
      <w:tr w:rsidR="00542B73" w:rsidRPr="00E2187E" w14:paraId="158901F8" w14:textId="77777777" w:rsidTr="00E2187E">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E3F039"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7383A2C8"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095" w:type="dxa"/>
            <w:tcBorders>
              <w:top w:val="nil"/>
              <w:left w:val="nil"/>
              <w:bottom w:val="single" w:sz="4" w:space="0" w:color="auto"/>
              <w:right w:val="single" w:sz="4" w:space="0" w:color="auto"/>
            </w:tcBorders>
            <w:shd w:val="clear" w:color="auto" w:fill="auto"/>
            <w:vAlign w:val="center"/>
          </w:tcPr>
          <w:p w14:paraId="1C08B809" w14:textId="77777777" w:rsidR="00542B73" w:rsidRPr="00E2187E" w:rsidRDefault="0016431F" w:rsidP="00E2187E">
            <w:pPr>
              <w:spacing w:after="0" w:line="240" w:lineRule="auto"/>
              <w:jc w:val="both"/>
              <w:rPr>
                <w:rFonts w:ascii="Tahoma" w:hAnsi="Tahoma" w:cs="Tahoma"/>
                <w:sz w:val="18"/>
                <w:szCs w:val="18"/>
              </w:rPr>
            </w:pPr>
            <w:r w:rsidRPr="0016431F">
              <w:rPr>
                <w:rFonts w:ascii="Tahoma" w:hAnsi="Tahoma" w:cs="Tahoma"/>
                <w:sz w:val="18"/>
                <w:szCs w:val="18"/>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542B73" w:rsidRPr="00E2187E" w14:paraId="4188018A"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33F77B33" w14:textId="77777777" w:rsidR="00542B73" w:rsidRPr="00E2187E" w:rsidRDefault="00542B73" w:rsidP="00E2187E">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383E1A6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542B73" w:rsidRPr="00E2187E" w14:paraId="3F10DDB3" w14:textId="77777777" w:rsidTr="00E2187E">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FEB58" w14:textId="77777777" w:rsidR="00542B73"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1.21</w:t>
            </w:r>
          </w:p>
        </w:tc>
        <w:tc>
          <w:tcPr>
            <w:tcW w:w="4094" w:type="dxa"/>
            <w:tcBorders>
              <w:top w:val="single" w:sz="4" w:space="0" w:color="auto"/>
              <w:left w:val="nil"/>
              <w:bottom w:val="single" w:sz="4" w:space="0" w:color="auto"/>
              <w:right w:val="single" w:sz="4" w:space="0" w:color="auto"/>
            </w:tcBorders>
            <w:shd w:val="clear" w:color="auto" w:fill="auto"/>
            <w:vAlign w:val="center"/>
          </w:tcPr>
          <w:p w14:paraId="0CE44B24" w14:textId="77777777" w:rsidR="00542B73" w:rsidRPr="00E2187E" w:rsidRDefault="00542B73" w:rsidP="00E2187E">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2D235216" w14:textId="1560FA82" w:rsidR="00542B73" w:rsidRPr="00E2187E" w:rsidRDefault="00542B73" w:rsidP="00BA64F4">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BA64F4">
              <w:rPr>
                <w:rFonts w:ascii="Tahoma" w:eastAsia="Times New Roman" w:hAnsi="Tahoma" w:cs="Tahoma"/>
                <w:b/>
                <w:color w:val="FF0000"/>
                <w:sz w:val="18"/>
                <w:szCs w:val="18"/>
              </w:rPr>
              <w:t>2 245 230</w:t>
            </w:r>
            <w:r w:rsidRPr="00E2187E">
              <w:rPr>
                <w:rFonts w:ascii="Tahoma" w:eastAsia="Times New Roman" w:hAnsi="Tahoma" w:cs="Tahoma"/>
                <w:b/>
                <w:color w:val="FF0000"/>
                <w:sz w:val="18"/>
                <w:szCs w:val="18"/>
              </w:rPr>
              <w:t xml:space="preserve"> сом</w:t>
            </w:r>
          </w:p>
        </w:tc>
      </w:tr>
      <w:tr w:rsidR="00542B73"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542B73" w:rsidRPr="00E2187E" w:rsidRDefault="00542B73" w:rsidP="00E2187E">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358C0293" w14:textId="77777777" w:rsidR="00542B73" w:rsidRPr="00E2187E" w:rsidRDefault="00542B73" w:rsidP="00E2187E">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542B73" w:rsidRPr="00E2187E" w14:paraId="06491650"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574529D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Опыт аналогичных по характеру и степени сложности поставок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vAlign w:val="center"/>
            <w:hideMark/>
          </w:tcPr>
          <w:p w14:paraId="1362DEAC" w14:textId="205E181C" w:rsidR="0016431F" w:rsidRPr="0016431F" w:rsidRDefault="0016431F" w:rsidP="0016431F">
            <w:pPr>
              <w:pStyle w:val="af2"/>
              <w:rPr>
                <w:rFonts w:ascii="Tahoma" w:hAnsi="Tahoma" w:cs="Tahoma"/>
                <w:sz w:val="18"/>
                <w:szCs w:val="18"/>
              </w:rPr>
            </w:pPr>
            <w:r w:rsidRPr="0016431F">
              <w:rPr>
                <w:rFonts w:ascii="Tahoma" w:hAnsi="Tahoma" w:cs="Tahoma"/>
                <w:sz w:val="18"/>
                <w:szCs w:val="18"/>
              </w:rPr>
              <w:t>Поставка аналогичных товаров, а именно поставка</w:t>
            </w:r>
            <w:r w:rsidR="00264C63">
              <w:rPr>
                <w:rFonts w:ascii="Tahoma" w:hAnsi="Tahoma" w:cs="Tahoma"/>
                <w:sz w:val="18"/>
                <w:szCs w:val="18"/>
              </w:rPr>
              <w:t xml:space="preserve"> Генераторных установок</w:t>
            </w:r>
            <w:r w:rsidRPr="0016431F">
              <w:rPr>
                <w:rFonts w:ascii="Tahoma" w:hAnsi="Tahoma" w:cs="Tahoma"/>
                <w:sz w:val="18"/>
                <w:szCs w:val="18"/>
              </w:rPr>
              <w:t xml:space="preserve"> за последние 2 (два) года: на сумму</w:t>
            </w:r>
            <w:r w:rsidR="00592A46">
              <w:rPr>
                <w:rFonts w:ascii="Tahoma" w:hAnsi="Tahoma" w:cs="Tahoma"/>
                <w:sz w:val="18"/>
                <w:szCs w:val="18"/>
              </w:rPr>
              <w:t xml:space="preserve"> </w:t>
            </w:r>
            <w:r w:rsidR="00D11F5A">
              <w:rPr>
                <w:rFonts w:ascii="Tahoma" w:hAnsi="Tahoma" w:cs="Tahoma"/>
                <w:sz w:val="18"/>
                <w:szCs w:val="18"/>
              </w:rPr>
              <w:t>5</w:t>
            </w:r>
            <w:r w:rsidR="00592A46">
              <w:rPr>
                <w:rFonts w:ascii="Tahoma" w:hAnsi="Tahoma" w:cs="Tahoma"/>
                <w:sz w:val="18"/>
                <w:szCs w:val="18"/>
              </w:rPr>
              <w:t>00 000 сом.</w:t>
            </w:r>
            <w:r w:rsidRPr="0016431F">
              <w:rPr>
                <w:rFonts w:ascii="Tahoma" w:hAnsi="Tahoma" w:cs="Tahoma"/>
                <w:sz w:val="18"/>
                <w:szCs w:val="18"/>
              </w:rPr>
              <w:t xml:space="preserve"> </w:t>
            </w:r>
          </w:p>
          <w:p w14:paraId="53051D7D" w14:textId="77777777" w:rsidR="00542B73" w:rsidRPr="00E2187E" w:rsidRDefault="0016431F" w:rsidP="0016431F">
            <w:pPr>
              <w:spacing w:after="0" w:line="240" w:lineRule="auto"/>
              <w:jc w:val="both"/>
              <w:rPr>
                <w:rFonts w:ascii="Tahoma" w:hAnsi="Tahoma" w:cs="Tahoma"/>
                <w:iCs/>
                <w:sz w:val="18"/>
                <w:szCs w:val="18"/>
              </w:rPr>
            </w:pPr>
            <w:r w:rsidRPr="0016431F">
              <w:rPr>
                <w:rFonts w:ascii="Tahoma" w:hAnsi="Tahoma" w:cs="Tahoma"/>
                <w:sz w:val="18"/>
                <w:szCs w:val="18"/>
              </w:rPr>
              <w:t>Наличие опыта подтвердить соответствующими документами (приложить и\или копии договоров, акты приема-передачи, счет-фактуры</w:t>
            </w:r>
            <w:r>
              <w:rPr>
                <w:rFonts w:ascii="Tahoma" w:hAnsi="Tahoma" w:cs="Tahoma"/>
                <w:sz w:val="18"/>
                <w:szCs w:val="18"/>
              </w:rPr>
              <w:t>).</w:t>
            </w:r>
          </w:p>
        </w:tc>
      </w:tr>
      <w:tr w:rsidR="00542B73"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542B73" w:rsidRPr="00E2187E" w:rsidRDefault="00542B73" w:rsidP="00E2187E">
            <w:pPr>
              <w:spacing w:after="0" w:line="240" w:lineRule="auto"/>
              <w:jc w:val="center"/>
              <w:rPr>
                <w:rFonts w:ascii="Tahoma" w:hAnsi="Tahoma" w:cs="Tahoma"/>
                <w:color w:val="000000"/>
                <w:sz w:val="18"/>
                <w:szCs w:val="18"/>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692AB4B6" w14:textId="77777777" w:rsidR="00542B73" w:rsidRPr="00E2187E" w:rsidRDefault="00542B73" w:rsidP="00E2187E">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77777777" w:rsidR="005D412F" w:rsidRDefault="005D412F" w:rsidP="005D412F">
      <w:pPr>
        <w:pStyle w:val="af2"/>
        <w:rPr>
          <w:rFonts w:ascii="Tahoma" w:hAnsi="Tahoma" w:cs="Tahoma"/>
          <w:b/>
          <w:sz w:val="19"/>
          <w:szCs w:val="19"/>
        </w:rPr>
      </w:pPr>
    </w:p>
    <w:tbl>
      <w:tblPr>
        <w:tblStyle w:val="13"/>
        <w:tblW w:w="5141" w:type="pct"/>
        <w:jc w:val="center"/>
        <w:tblLayout w:type="fixed"/>
        <w:tblLook w:val="04A0" w:firstRow="1" w:lastRow="0" w:firstColumn="1" w:lastColumn="0" w:noHBand="0" w:noVBand="1"/>
      </w:tblPr>
      <w:tblGrid>
        <w:gridCol w:w="546"/>
        <w:gridCol w:w="4755"/>
        <w:gridCol w:w="3950"/>
        <w:gridCol w:w="1085"/>
      </w:tblGrid>
      <w:tr w:rsidR="00FD519B" w:rsidRPr="0016431F" w14:paraId="72336C1F" w14:textId="77777777" w:rsidTr="00A370AF">
        <w:trPr>
          <w:trHeight w:val="196"/>
          <w:jc w:val="center"/>
        </w:trPr>
        <w:tc>
          <w:tcPr>
            <w:tcW w:w="5000" w:type="pct"/>
            <w:gridSpan w:val="4"/>
            <w:shd w:val="clear" w:color="auto" w:fill="D9D9D9"/>
            <w:vAlign w:val="center"/>
          </w:tcPr>
          <w:p w14:paraId="366C422C" w14:textId="77777777" w:rsidR="00FD519B" w:rsidRPr="0016431F" w:rsidRDefault="00FD519B" w:rsidP="00827765">
            <w:pPr>
              <w:pStyle w:val="af2"/>
              <w:jc w:val="center"/>
              <w:rPr>
                <w:rFonts w:ascii="Tahoma" w:hAnsi="Tahoma" w:cs="Tahoma"/>
                <w:b/>
                <w:sz w:val="18"/>
                <w:szCs w:val="18"/>
              </w:rPr>
            </w:pPr>
            <w:r w:rsidRPr="0016431F">
              <w:rPr>
                <w:rFonts w:ascii="Tahoma" w:hAnsi="Tahoma" w:cs="Tahoma"/>
                <w:b/>
                <w:sz w:val="18"/>
                <w:szCs w:val="18"/>
              </w:rPr>
              <w:t>3.Существенные требования/технические спецификации</w:t>
            </w:r>
          </w:p>
        </w:tc>
      </w:tr>
      <w:tr w:rsidR="00FD519B" w:rsidRPr="0016431F" w14:paraId="4155A441" w14:textId="77777777" w:rsidTr="00A370AF">
        <w:trPr>
          <w:trHeight w:val="201"/>
          <w:jc w:val="center"/>
        </w:trPr>
        <w:tc>
          <w:tcPr>
            <w:tcW w:w="5000" w:type="pct"/>
            <w:gridSpan w:val="4"/>
            <w:shd w:val="clear" w:color="auto" w:fill="E2EFD9" w:themeFill="accent6" w:themeFillTint="33"/>
            <w:vAlign w:val="center"/>
          </w:tcPr>
          <w:p w14:paraId="39C7CECF" w14:textId="57BA2BAC" w:rsidR="00FD519B" w:rsidRPr="0016431F" w:rsidRDefault="00FD519B" w:rsidP="00FD0F5A">
            <w:pPr>
              <w:pStyle w:val="af2"/>
              <w:jc w:val="center"/>
              <w:rPr>
                <w:rFonts w:ascii="Tahoma" w:eastAsia="Calibri" w:hAnsi="Tahoma" w:cs="Tahoma"/>
                <w:b/>
                <w:sz w:val="18"/>
                <w:szCs w:val="18"/>
              </w:rPr>
            </w:pPr>
            <w:r w:rsidRPr="0016431F">
              <w:rPr>
                <w:rFonts w:ascii="Tahoma" w:hAnsi="Tahoma" w:cs="Tahoma"/>
                <w:b/>
                <w:bCs/>
                <w:color w:val="000000"/>
                <w:sz w:val="18"/>
                <w:szCs w:val="18"/>
              </w:rPr>
              <w:t>Лот №1</w:t>
            </w:r>
            <w:r w:rsidR="00213D76" w:rsidRPr="0016431F">
              <w:rPr>
                <w:rFonts w:ascii="Tahoma" w:hAnsi="Tahoma" w:cs="Tahoma"/>
                <w:b/>
                <w:bCs/>
                <w:color w:val="000000"/>
                <w:sz w:val="18"/>
                <w:szCs w:val="18"/>
              </w:rPr>
              <w:t xml:space="preserve"> </w:t>
            </w:r>
            <w:r w:rsidR="00827765" w:rsidRPr="0016431F">
              <w:rPr>
                <w:rFonts w:ascii="Tahoma" w:hAnsi="Tahoma" w:cs="Tahoma"/>
                <w:b/>
                <w:bCs/>
                <w:color w:val="000000"/>
                <w:sz w:val="18"/>
                <w:szCs w:val="18"/>
              </w:rPr>
              <w:t>–</w:t>
            </w:r>
            <w:r w:rsidRPr="0016431F">
              <w:rPr>
                <w:rFonts w:ascii="Tahoma" w:hAnsi="Tahoma" w:cs="Tahoma"/>
                <w:b/>
                <w:bCs/>
                <w:color w:val="000000"/>
                <w:sz w:val="18"/>
                <w:szCs w:val="18"/>
              </w:rPr>
              <w:t xml:space="preserve"> </w:t>
            </w:r>
            <w:r w:rsidR="00FD0F5A">
              <w:rPr>
                <w:rFonts w:ascii="Tahoma" w:hAnsi="Tahoma" w:cs="Tahoma"/>
                <w:b/>
                <w:bCs/>
                <w:color w:val="000000"/>
                <w:sz w:val="18"/>
                <w:szCs w:val="18"/>
              </w:rPr>
              <w:t>Дизельные</w:t>
            </w:r>
            <w:r w:rsidR="0016431F" w:rsidRPr="0016431F">
              <w:rPr>
                <w:rFonts w:ascii="Tahoma" w:hAnsi="Tahoma" w:cs="Tahoma"/>
                <w:b/>
                <w:sz w:val="18"/>
                <w:szCs w:val="18"/>
              </w:rPr>
              <w:t xml:space="preserve"> генераторные установки </w:t>
            </w:r>
            <w:r w:rsidR="00D62575">
              <w:rPr>
                <w:rFonts w:ascii="Tahoma" w:hAnsi="Tahoma" w:cs="Tahoma"/>
                <w:b/>
                <w:sz w:val="18"/>
                <w:szCs w:val="18"/>
              </w:rPr>
              <w:t>в шумо-пылезащитном кожухе</w:t>
            </w:r>
            <w:r w:rsidR="0016431F" w:rsidRPr="0016431F">
              <w:rPr>
                <w:rFonts w:ascii="Tahoma" w:hAnsi="Tahoma" w:cs="Tahoma"/>
                <w:b/>
                <w:sz w:val="18"/>
                <w:szCs w:val="18"/>
              </w:rPr>
              <w:t>– 1</w:t>
            </w:r>
            <w:r w:rsidR="00FD0F5A">
              <w:rPr>
                <w:rFonts w:ascii="Tahoma" w:hAnsi="Tahoma" w:cs="Tahoma"/>
                <w:b/>
                <w:sz w:val="18"/>
                <w:szCs w:val="18"/>
              </w:rPr>
              <w:t>5</w:t>
            </w:r>
            <w:r w:rsidR="0016431F" w:rsidRPr="0016431F">
              <w:rPr>
                <w:rFonts w:ascii="Tahoma" w:hAnsi="Tahoma" w:cs="Tahoma"/>
                <w:b/>
                <w:sz w:val="18"/>
                <w:szCs w:val="18"/>
              </w:rPr>
              <w:t xml:space="preserve"> кВА</w:t>
            </w:r>
          </w:p>
        </w:tc>
      </w:tr>
      <w:tr w:rsidR="0016431F" w:rsidRPr="0016431F" w14:paraId="3CA7AF35" w14:textId="77777777" w:rsidTr="0016431F">
        <w:trPr>
          <w:trHeight w:val="235"/>
          <w:jc w:val="center"/>
        </w:trPr>
        <w:tc>
          <w:tcPr>
            <w:tcW w:w="264" w:type="pct"/>
            <w:vAlign w:val="center"/>
          </w:tcPr>
          <w:p w14:paraId="0D8B2F47" w14:textId="77777777" w:rsidR="0016431F" w:rsidRPr="0016431F" w:rsidRDefault="0016431F" w:rsidP="00827765">
            <w:pPr>
              <w:spacing w:after="0" w:line="240" w:lineRule="auto"/>
              <w:rPr>
                <w:rFonts w:ascii="Tahoma" w:eastAsia="Calibri" w:hAnsi="Tahoma" w:cs="Tahoma"/>
                <w:b/>
                <w:sz w:val="18"/>
                <w:szCs w:val="18"/>
              </w:rPr>
            </w:pPr>
            <w:r w:rsidRPr="0016431F">
              <w:rPr>
                <w:rFonts w:ascii="Tahoma" w:eastAsia="Calibri" w:hAnsi="Tahoma" w:cs="Tahoma"/>
                <w:b/>
                <w:sz w:val="18"/>
                <w:szCs w:val="18"/>
              </w:rPr>
              <w:t>№</w:t>
            </w:r>
          </w:p>
        </w:tc>
        <w:tc>
          <w:tcPr>
            <w:tcW w:w="4211" w:type="pct"/>
            <w:gridSpan w:val="2"/>
            <w:vAlign w:val="center"/>
          </w:tcPr>
          <w:p w14:paraId="2FA16C38" w14:textId="77777777" w:rsidR="0016431F" w:rsidRPr="0016431F" w:rsidRDefault="0016431F" w:rsidP="0016431F">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Подробное описание товара</w:t>
            </w:r>
          </w:p>
        </w:tc>
        <w:tc>
          <w:tcPr>
            <w:tcW w:w="525" w:type="pct"/>
            <w:noWrap/>
            <w:vAlign w:val="center"/>
          </w:tcPr>
          <w:p w14:paraId="5EC16760" w14:textId="77777777" w:rsidR="0016431F" w:rsidRPr="0016431F" w:rsidRDefault="0016431F" w:rsidP="00827765">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FD0F5A" w:rsidRPr="0016431F" w14:paraId="6110C011" w14:textId="77777777" w:rsidTr="0016431F">
        <w:trPr>
          <w:trHeight w:val="227"/>
          <w:jc w:val="center"/>
        </w:trPr>
        <w:tc>
          <w:tcPr>
            <w:tcW w:w="264" w:type="pct"/>
            <w:vAlign w:val="center"/>
          </w:tcPr>
          <w:p w14:paraId="07F95C39"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w:t>
            </w:r>
          </w:p>
        </w:tc>
        <w:tc>
          <w:tcPr>
            <w:tcW w:w="2300" w:type="pct"/>
            <w:vAlign w:val="center"/>
          </w:tcPr>
          <w:p w14:paraId="0453B3A1" w14:textId="5FC42355" w:rsidR="00FD0F5A" w:rsidRPr="0016431F" w:rsidRDefault="00FD0F5A" w:rsidP="00FD0F5A">
            <w:pPr>
              <w:spacing w:after="0" w:line="240" w:lineRule="auto"/>
              <w:rPr>
                <w:rFonts w:ascii="Tahoma" w:eastAsia="Calibri" w:hAnsi="Tahoma" w:cs="Tahoma"/>
                <w:sz w:val="18"/>
                <w:szCs w:val="18"/>
              </w:rPr>
            </w:pPr>
            <w:r w:rsidRPr="0021720E">
              <w:rPr>
                <w:rFonts w:ascii="Tahoma" w:eastAsiaTheme="minorHAnsi" w:hAnsi="Tahoma" w:cs="Tahoma"/>
                <w:color w:val="000000"/>
                <w:sz w:val="18"/>
                <w:szCs w:val="18"/>
              </w:rPr>
              <w:t>Топливо</w:t>
            </w:r>
          </w:p>
        </w:tc>
        <w:tc>
          <w:tcPr>
            <w:tcW w:w="1911" w:type="pct"/>
            <w:vAlign w:val="center"/>
          </w:tcPr>
          <w:p w14:paraId="1A1ECE74" w14:textId="2B8A59DE" w:rsidR="00FD0F5A" w:rsidRPr="0016431F" w:rsidRDefault="00FD0F5A" w:rsidP="00FD0F5A">
            <w:pPr>
              <w:spacing w:after="0" w:line="240" w:lineRule="auto"/>
              <w:rPr>
                <w:rFonts w:ascii="Tahoma" w:eastAsia="Calibri" w:hAnsi="Tahoma" w:cs="Tahoma"/>
                <w:sz w:val="18"/>
                <w:szCs w:val="18"/>
              </w:rPr>
            </w:pPr>
            <w:r w:rsidRPr="0021720E">
              <w:rPr>
                <w:rFonts w:ascii="Tahoma" w:eastAsiaTheme="minorHAnsi" w:hAnsi="Tahoma" w:cs="Tahoma"/>
                <w:color w:val="000000"/>
                <w:sz w:val="18"/>
                <w:szCs w:val="18"/>
              </w:rPr>
              <w:t>Дизельное</w:t>
            </w:r>
          </w:p>
        </w:tc>
        <w:tc>
          <w:tcPr>
            <w:tcW w:w="525" w:type="pct"/>
            <w:vMerge w:val="restart"/>
            <w:noWrap/>
            <w:vAlign w:val="center"/>
          </w:tcPr>
          <w:p w14:paraId="2AE2FD00" w14:textId="36FA9709" w:rsidR="00FD0F5A" w:rsidRPr="0016431F" w:rsidRDefault="00FD0F5A" w:rsidP="00FD0F5A">
            <w:pPr>
              <w:spacing w:after="0" w:line="240" w:lineRule="auto"/>
              <w:jc w:val="center"/>
              <w:rPr>
                <w:rFonts w:ascii="Tahoma" w:eastAsia="Calibri" w:hAnsi="Tahoma" w:cs="Tahoma"/>
                <w:sz w:val="18"/>
                <w:szCs w:val="18"/>
              </w:rPr>
            </w:pPr>
            <w:r>
              <w:rPr>
                <w:rFonts w:ascii="Tahoma" w:eastAsia="Calibri" w:hAnsi="Tahoma" w:cs="Tahoma"/>
                <w:sz w:val="18"/>
                <w:szCs w:val="18"/>
              </w:rPr>
              <w:t>5 шт.</w:t>
            </w:r>
          </w:p>
        </w:tc>
      </w:tr>
      <w:tr w:rsidR="00FD0F5A" w:rsidRPr="0016431F" w14:paraId="17508E83" w14:textId="77777777" w:rsidTr="0016431F">
        <w:trPr>
          <w:trHeight w:val="227"/>
          <w:jc w:val="center"/>
        </w:trPr>
        <w:tc>
          <w:tcPr>
            <w:tcW w:w="264" w:type="pct"/>
            <w:vAlign w:val="center"/>
          </w:tcPr>
          <w:p w14:paraId="5AA52890"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w:t>
            </w:r>
          </w:p>
        </w:tc>
        <w:tc>
          <w:tcPr>
            <w:tcW w:w="2300" w:type="pct"/>
            <w:vAlign w:val="center"/>
          </w:tcPr>
          <w:p w14:paraId="0D11F4BB" w14:textId="028C5B5C"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Частота вращения</w:t>
            </w:r>
          </w:p>
        </w:tc>
        <w:tc>
          <w:tcPr>
            <w:tcW w:w="1911" w:type="pct"/>
            <w:vAlign w:val="center"/>
          </w:tcPr>
          <w:p w14:paraId="04E66A4D" w14:textId="75A6552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1500 об\мин</w:t>
            </w:r>
          </w:p>
        </w:tc>
        <w:tc>
          <w:tcPr>
            <w:tcW w:w="525" w:type="pct"/>
            <w:vMerge/>
            <w:noWrap/>
            <w:vAlign w:val="center"/>
          </w:tcPr>
          <w:p w14:paraId="1688C093"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4BB72C89" w14:textId="77777777" w:rsidTr="0016431F">
        <w:trPr>
          <w:trHeight w:val="227"/>
          <w:jc w:val="center"/>
        </w:trPr>
        <w:tc>
          <w:tcPr>
            <w:tcW w:w="264" w:type="pct"/>
            <w:vAlign w:val="center"/>
          </w:tcPr>
          <w:p w14:paraId="0877F988"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3</w:t>
            </w:r>
          </w:p>
        </w:tc>
        <w:tc>
          <w:tcPr>
            <w:tcW w:w="2300" w:type="pct"/>
            <w:vAlign w:val="center"/>
          </w:tcPr>
          <w:p w14:paraId="7DAC83E2" w14:textId="5D9985FA"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Охлаждение (двигатель/генератор)</w:t>
            </w:r>
          </w:p>
        </w:tc>
        <w:tc>
          <w:tcPr>
            <w:tcW w:w="1911" w:type="pct"/>
            <w:vAlign w:val="center"/>
          </w:tcPr>
          <w:p w14:paraId="5E4C7F1E" w14:textId="091D2876"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Жидкостное /воздушное</w:t>
            </w:r>
          </w:p>
        </w:tc>
        <w:tc>
          <w:tcPr>
            <w:tcW w:w="525" w:type="pct"/>
            <w:vMerge/>
            <w:noWrap/>
            <w:vAlign w:val="center"/>
          </w:tcPr>
          <w:p w14:paraId="37B59237" w14:textId="77777777" w:rsidR="00FD0F5A" w:rsidRPr="0016431F" w:rsidRDefault="00FD0F5A" w:rsidP="00FD0F5A">
            <w:pPr>
              <w:spacing w:after="0" w:line="240" w:lineRule="auto"/>
              <w:jc w:val="center"/>
              <w:rPr>
                <w:rFonts w:ascii="Tahoma" w:hAnsi="Tahoma" w:cs="Tahoma"/>
                <w:sz w:val="18"/>
                <w:szCs w:val="18"/>
              </w:rPr>
            </w:pPr>
          </w:p>
        </w:tc>
      </w:tr>
      <w:tr w:rsidR="00FD0F5A" w:rsidRPr="00FD0F5A" w14:paraId="329ABBFD" w14:textId="77777777" w:rsidTr="0016431F">
        <w:trPr>
          <w:trHeight w:val="227"/>
          <w:jc w:val="center"/>
        </w:trPr>
        <w:tc>
          <w:tcPr>
            <w:tcW w:w="264" w:type="pct"/>
            <w:vAlign w:val="center"/>
          </w:tcPr>
          <w:p w14:paraId="4D345478"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4</w:t>
            </w:r>
          </w:p>
        </w:tc>
        <w:tc>
          <w:tcPr>
            <w:tcW w:w="2300" w:type="pct"/>
            <w:vAlign w:val="center"/>
          </w:tcPr>
          <w:p w14:paraId="6B994B1E" w14:textId="65B5B272"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 xml:space="preserve">Двигатель </w:t>
            </w:r>
          </w:p>
        </w:tc>
        <w:tc>
          <w:tcPr>
            <w:tcW w:w="1911" w:type="pct"/>
            <w:vAlign w:val="center"/>
          </w:tcPr>
          <w:p w14:paraId="72E3C1B2" w14:textId="40F79627" w:rsidR="00FD0F5A" w:rsidRPr="00FD0F5A" w:rsidRDefault="00FD0F5A" w:rsidP="00FD0F5A">
            <w:pPr>
              <w:autoSpaceDE w:val="0"/>
              <w:autoSpaceDN w:val="0"/>
              <w:adjustRightInd w:val="0"/>
              <w:spacing w:after="0" w:line="240" w:lineRule="auto"/>
              <w:rPr>
                <w:rFonts w:ascii="Tahoma" w:eastAsiaTheme="minorHAnsi" w:hAnsi="Tahoma" w:cs="Tahoma"/>
                <w:b/>
                <w:bCs/>
                <w:color w:val="000000"/>
                <w:sz w:val="18"/>
                <w:szCs w:val="18"/>
              </w:rPr>
            </w:pPr>
            <w:r w:rsidRPr="0021720E">
              <w:rPr>
                <w:rFonts w:ascii="Tahoma" w:eastAsiaTheme="minorHAnsi" w:hAnsi="Tahoma" w:cs="Tahoma"/>
                <w:b/>
                <w:bCs/>
                <w:color w:val="000000"/>
                <w:sz w:val="18"/>
                <w:szCs w:val="18"/>
              </w:rPr>
              <w:t>Указать модель:</w:t>
            </w:r>
          </w:p>
        </w:tc>
        <w:tc>
          <w:tcPr>
            <w:tcW w:w="525" w:type="pct"/>
            <w:vMerge/>
            <w:noWrap/>
            <w:vAlign w:val="center"/>
          </w:tcPr>
          <w:p w14:paraId="268AB6FC" w14:textId="77777777" w:rsidR="00FD0F5A" w:rsidRPr="0016431F" w:rsidRDefault="00FD0F5A" w:rsidP="00FD0F5A">
            <w:pPr>
              <w:spacing w:after="0" w:line="240" w:lineRule="auto"/>
              <w:jc w:val="center"/>
              <w:rPr>
                <w:rFonts w:ascii="Tahoma" w:hAnsi="Tahoma" w:cs="Tahoma"/>
                <w:sz w:val="18"/>
                <w:szCs w:val="18"/>
                <w:lang w:val="en-US"/>
              </w:rPr>
            </w:pPr>
          </w:p>
        </w:tc>
      </w:tr>
      <w:tr w:rsidR="00FD0F5A" w:rsidRPr="0016431F" w14:paraId="09FD84AC" w14:textId="77777777" w:rsidTr="0016431F">
        <w:trPr>
          <w:trHeight w:val="227"/>
          <w:jc w:val="center"/>
        </w:trPr>
        <w:tc>
          <w:tcPr>
            <w:tcW w:w="264" w:type="pct"/>
            <w:vAlign w:val="center"/>
          </w:tcPr>
          <w:p w14:paraId="752A9599"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5</w:t>
            </w:r>
          </w:p>
        </w:tc>
        <w:tc>
          <w:tcPr>
            <w:tcW w:w="2300" w:type="pct"/>
            <w:vAlign w:val="center"/>
          </w:tcPr>
          <w:p w14:paraId="7DBA13BA" w14:textId="068B9C1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Альтернатор (3 ф ., cos=</w:t>
            </w:r>
            <w:r w:rsidRPr="0021720E">
              <w:rPr>
                <w:rFonts w:ascii="Tahoma" w:eastAsiaTheme="minorHAnsi" w:hAnsi="Tahoma" w:cs="Tahoma"/>
                <w:sz w:val="18"/>
                <w:szCs w:val="18"/>
                <w:lang w:val="de-DE"/>
              </w:rPr>
              <w:t>0</w:t>
            </w:r>
            <w:r w:rsidRPr="0021720E">
              <w:rPr>
                <w:rFonts w:ascii="Tahoma" w:eastAsiaTheme="minorHAnsi" w:hAnsi="Tahoma" w:cs="Tahoma"/>
                <w:sz w:val="18"/>
                <w:szCs w:val="18"/>
              </w:rPr>
              <w:t xml:space="preserve">,8-1) 230/400В, с </w:t>
            </w:r>
            <w:r w:rsidRPr="0021720E">
              <w:rPr>
                <w:rFonts w:ascii="Tahoma" w:eastAsiaTheme="minorHAnsi" w:hAnsi="Tahoma" w:cs="Tahoma"/>
                <w:sz w:val="18"/>
                <w:szCs w:val="18"/>
                <w:lang w:val="de-DE"/>
              </w:rPr>
              <w:t xml:space="preserve"> AVR</w:t>
            </w:r>
          </w:p>
        </w:tc>
        <w:tc>
          <w:tcPr>
            <w:tcW w:w="1911" w:type="pct"/>
            <w:vAlign w:val="center"/>
          </w:tcPr>
          <w:p w14:paraId="6693BE3B" w14:textId="3EFDBCC9" w:rsidR="00FD0F5A" w:rsidRPr="00FD0F5A" w:rsidRDefault="00FD0F5A" w:rsidP="00FD0F5A">
            <w:pPr>
              <w:autoSpaceDE w:val="0"/>
              <w:autoSpaceDN w:val="0"/>
              <w:adjustRightInd w:val="0"/>
              <w:spacing w:after="0" w:line="240" w:lineRule="auto"/>
              <w:rPr>
                <w:rFonts w:ascii="Tahoma" w:eastAsiaTheme="minorHAnsi" w:hAnsi="Tahoma" w:cs="Tahoma"/>
                <w:b/>
                <w:bCs/>
                <w:color w:val="000000"/>
                <w:sz w:val="18"/>
                <w:szCs w:val="18"/>
              </w:rPr>
            </w:pPr>
            <w:r w:rsidRPr="0021720E">
              <w:rPr>
                <w:rFonts w:ascii="Tahoma" w:eastAsiaTheme="minorHAnsi" w:hAnsi="Tahoma" w:cs="Tahoma"/>
                <w:b/>
                <w:bCs/>
                <w:color w:val="000000"/>
                <w:sz w:val="18"/>
                <w:szCs w:val="18"/>
              </w:rPr>
              <w:t>Указать модель:</w:t>
            </w:r>
          </w:p>
        </w:tc>
        <w:tc>
          <w:tcPr>
            <w:tcW w:w="525" w:type="pct"/>
            <w:vMerge/>
            <w:noWrap/>
            <w:vAlign w:val="center"/>
          </w:tcPr>
          <w:p w14:paraId="4CF5BA6B"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5805493" w14:textId="77777777" w:rsidTr="0016431F">
        <w:trPr>
          <w:trHeight w:val="227"/>
          <w:jc w:val="center"/>
        </w:trPr>
        <w:tc>
          <w:tcPr>
            <w:tcW w:w="264" w:type="pct"/>
            <w:vAlign w:val="center"/>
          </w:tcPr>
          <w:p w14:paraId="5DD7803E"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6</w:t>
            </w:r>
          </w:p>
        </w:tc>
        <w:tc>
          <w:tcPr>
            <w:tcW w:w="2300" w:type="pct"/>
            <w:vAlign w:val="center"/>
          </w:tcPr>
          <w:p w14:paraId="2F5FA87C" w14:textId="34F05F5F"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Напряжение переменного тока альтернатора (3ф)</w:t>
            </w:r>
          </w:p>
        </w:tc>
        <w:tc>
          <w:tcPr>
            <w:tcW w:w="1911" w:type="pct"/>
            <w:vAlign w:val="center"/>
          </w:tcPr>
          <w:p w14:paraId="03CF6E59" w14:textId="7DA1943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L-</w:t>
            </w:r>
            <w:r w:rsidRPr="0021720E">
              <w:rPr>
                <w:rFonts w:ascii="Tahoma" w:eastAsiaTheme="minorHAnsi" w:hAnsi="Tahoma" w:cs="Tahoma"/>
                <w:color w:val="000000"/>
                <w:sz w:val="18"/>
                <w:szCs w:val="18"/>
                <w:lang w:val="en-US"/>
              </w:rPr>
              <w:t>L</w:t>
            </w:r>
            <w:r w:rsidRPr="0021720E">
              <w:rPr>
                <w:rFonts w:ascii="Tahoma" w:eastAsiaTheme="minorHAnsi" w:hAnsi="Tahoma" w:cs="Tahoma"/>
                <w:color w:val="000000"/>
                <w:sz w:val="18"/>
                <w:szCs w:val="18"/>
              </w:rPr>
              <w:t>-</w:t>
            </w:r>
            <w:r w:rsidRPr="0021720E">
              <w:rPr>
                <w:rFonts w:ascii="Tahoma" w:eastAsiaTheme="minorHAnsi" w:hAnsi="Tahoma" w:cs="Tahoma"/>
                <w:color w:val="000000"/>
                <w:sz w:val="18"/>
                <w:szCs w:val="18"/>
                <w:lang w:val="en-US"/>
              </w:rPr>
              <w:t>40</w:t>
            </w:r>
            <w:r w:rsidRPr="0021720E">
              <w:rPr>
                <w:rFonts w:ascii="Tahoma" w:eastAsiaTheme="minorHAnsi" w:hAnsi="Tahoma" w:cs="Tahoma"/>
                <w:color w:val="000000"/>
                <w:sz w:val="18"/>
                <w:szCs w:val="18"/>
              </w:rPr>
              <w:t>0В\</w:t>
            </w:r>
            <w:r w:rsidRPr="0021720E">
              <w:rPr>
                <w:rFonts w:ascii="Tahoma" w:eastAsiaTheme="minorHAnsi" w:hAnsi="Tahoma" w:cs="Tahoma"/>
                <w:sz w:val="18"/>
                <w:szCs w:val="18"/>
              </w:rPr>
              <w:t xml:space="preserve"> </w:t>
            </w:r>
            <w:r w:rsidRPr="0021720E">
              <w:rPr>
                <w:rFonts w:ascii="Tahoma" w:eastAsiaTheme="minorHAnsi" w:hAnsi="Tahoma" w:cs="Tahoma"/>
                <w:color w:val="000000"/>
                <w:sz w:val="18"/>
                <w:szCs w:val="18"/>
              </w:rPr>
              <w:t>L-N-230 В</w:t>
            </w:r>
          </w:p>
        </w:tc>
        <w:tc>
          <w:tcPr>
            <w:tcW w:w="525" w:type="pct"/>
            <w:vMerge/>
            <w:noWrap/>
            <w:vAlign w:val="center"/>
          </w:tcPr>
          <w:p w14:paraId="47C902E1"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F29F9DF" w14:textId="77777777" w:rsidTr="0016431F">
        <w:trPr>
          <w:trHeight w:val="227"/>
          <w:jc w:val="center"/>
        </w:trPr>
        <w:tc>
          <w:tcPr>
            <w:tcW w:w="264" w:type="pct"/>
            <w:vAlign w:val="center"/>
          </w:tcPr>
          <w:p w14:paraId="27392EEC"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7</w:t>
            </w:r>
          </w:p>
        </w:tc>
        <w:tc>
          <w:tcPr>
            <w:tcW w:w="2300" w:type="pct"/>
            <w:vAlign w:val="center"/>
          </w:tcPr>
          <w:p w14:paraId="57C9CAF5" w14:textId="048795C2"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Частота тока</w:t>
            </w:r>
          </w:p>
        </w:tc>
        <w:tc>
          <w:tcPr>
            <w:tcW w:w="1911" w:type="pct"/>
            <w:vAlign w:val="center"/>
          </w:tcPr>
          <w:p w14:paraId="737BEDD2" w14:textId="3ABF22D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50 Гц</w:t>
            </w:r>
          </w:p>
        </w:tc>
        <w:tc>
          <w:tcPr>
            <w:tcW w:w="525" w:type="pct"/>
            <w:vMerge/>
            <w:noWrap/>
            <w:vAlign w:val="center"/>
          </w:tcPr>
          <w:p w14:paraId="745F82CD"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DE0D910" w14:textId="77777777" w:rsidTr="0016431F">
        <w:trPr>
          <w:trHeight w:val="227"/>
          <w:jc w:val="center"/>
        </w:trPr>
        <w:tc>
          <w:tcPr>
            <w:tcW w:w="264" w:type="pct"/>
            <w:vAlign w:val="center"/>
          </w:tcPr>
          <w:p w14:paraId="58639C2E"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8</w:t>
            </w:r>
          </w:p>
        </w:tc>
        <w:tc>
          <w:tcPr>
            <w:tcW w:w="2300" w:type="pct"/>
            <w:vAlign w:val="center"/>
          </w:tcPr>
          <w:p w14:paraId="6088E993"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color w:val="000000"/>
                <w:sz w:val="18"/>
                <w:szCs w:val="18"/>
              </w:rPr>
            </w:pPr>
            <w:r w:rsidRPr="0021720E">
              <w:rPr>
                <w:rFonts w:ascii="Tahoma" w:eastAsiaTheme="minorHAnsi" w:hAnsi="Tahoma" w:cs="Tahoma"/>
                <w:color w:val="000000"/>
                <w:sz w:val="18"/>
                <w:szCs w:val="18"/>
              </w:rPr>
              <w:t>Автоматический выключатель 4 полюсной 400В</w:t>
            </w:r>
          </w:p>
          <w:p w14:paraId="33119E56" w14:textId="7F758BC8"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Выходная однофазная розетка с заземлением 1х16А/230В</w:t>
            </w:r>
          </w:p>
        </w:tc>
        <w:tc>
          <w:tcPr>
            <w:tcW w:w="1911" w:type="pct"/>
            <w:vAlign w:val="center"/>
          </w:tcPr>
          <w:p w14:paraId="45F41C90" w14:textId="51A7C3CE"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40F8A50E"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441B1DFB" w14:textId="77777777" w:rsidTr="0016431F">
        <w:trPr>
          <w:trHeight w:val="227"/>
          <w:jc w:val="center"/>
        </w:trPr>
        <w:tc>
          <w:tcPr>
            <w:tcW w:w="264" w:type="pct"/>
            <w:vAlign w:val="center"/>
          </w:tcPr>
          <w:p w14:paraId="55F3FF85"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9</w:t>
            </w:r>
          </w:p>
        </w:tc>
        <w:tc>
          <w:tcPr>
            <w:tcW w:w="2300" w:type="pct"/>
            <w:vAlign w:val="center"/>
          </w:tcPr>
          <w:p w14:paraId="0C9E80D0" w14:textId="5B8080A0"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Степень защиты альтернатора</w:t>
            </w:r>
          </w:p>
        </w:tc>
        <w:tc>
          <w:tcPr>
            <w:tcW w:w="1911" w:type="pct"/>
            <w:vAlign w:val="center"/>
          </w:tcPr>
          <w:p w14:paraId="37C069D4" w14:textId="2C0F96C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не ниже IP 2</w:t>
            </w:r>
            <w:r w:rsidRPr="0021720E">
              <w:rPr>
                <w:rFonts w:ascii="Tahoma" w:eastAsiaTheme="minorHAnsi" w:hAnsi="Tahoma" w:cs="Tahoma"/>
                <w:color w:val="000000"/>
                <w:sz w:val="18"/>
                <w:szCs w:val="18"/>
                <w:lang w:val="en-US"/>
              </w:rPr>
              <w:t>3</w:t>
            </w:r>
          </w:p>
        </w:tc>
        <w:tc>
          <w:tcPr>
            <w:tcW w:w="525" w:type="pct"/>
            <w:vMerge/>
            <w:noWrap/>
            <w:vAlign w:val="center"/>
          </w:tcPr>
          <w:p w14:paraId="6BA8C1AE"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287E2B86" w14:textId="77777777" w:rsidTr="0016431F">
        <w:trPr>
          <w:trHeight w:val="227"/>
          <w:jc w:val="center"/>
        </w:trPr>
        <w:tc>
          <w:tcPr>
            <w:tcW w:w="264" w:type="pct"/>
            <w:vAlign w:val="center"/>
          </w:tcPr>
          <w:p w14:paraId="5F5A0411"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10</w:t>
            </w:r>
          </w:p>
        </w:tc>
        <w:tc>
          <w:tcPr>
            <w:tcW w:w="2300" w:type="pct"/>
            <w:vAlign w:val="center"/>
          </w:tcPr>
          <w:p w14:paraId="1B5AF0DF" w14:textId="6BD35576"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Электрический запуск</w:t>
            </w:r>
          </w:p>
        </w:tc>
        <w:tc>
          <w:tcPr>
            <w:tcW w:w="1911" w:type="pct"/>
            <w:vAlign w:val="center"/>
          </w:tcPr>
          <w:p w14:paraId="0AD755AF" w14:textId="6D18C53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01FED6AC"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CB73788" w14:textId="77777777" w:rsidTr="0016431F">
        <w:trPr>
          <w:trHeight w:val="227"/>
          <w:jc w:val="center"/>
        </w:trPr>
        <w:tc>
          <w:tcPr>
            <w:tcW w:w="264" w:type="pct"/>
            <w:vAlign w:val="center"/>
          </w:tcPr>
          <w:p w14:paraId="0B587F83"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11</w:t>
            </w:r>
          </w:p>
        </w:tc>
        <w:tc>
          <w:tcPr>
            <w:tcW w:w="2300" w:type="pct"/>
            <w:vAlign w:val="center"/>
          </w:tcPr>
          <w:p w14:paraId="5D20882C" w14:textId="258279D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Автоматическая регулировка частоты вращения двигателя механическая.</w:t>
            </w:r>
          </w:p>
        </w:tc>
        <w:tc>
          <w:tcPr>
            <w:tcW w:w="1911" w:type="pct"/>
            <w:vAlign w:val="center"/>
          </w:tcPr>
          <w:p w14:paraId="4414FA0B" w14:textId="6A53605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73C94DB6"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AE048CE" w14:textId="77777777" w:rsidTr="0016431F">
        <w:trPr>
          <w:trHeight w:val="227"/>
          <w:jc w:val="center"/>
        </w:trPr>
        <w:tc>
          <w:tcPr>
            <w:tcW w:w="264" w:type="pct"/>
            <w:vAlign w:val="center"/>
          </w:tcPr>
          <w:p w14:paraId="6BDA0BFC"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lastRenderedPageBreak/>
              <w:t>12</w:t>
            </w:r>
          </w:p>
        </w:tc>
        <w:tc>
          <w:tcPr>
            <w:tcW w:w="2300" w:type="pct"/>
            <w:vAlign w:val="center"/>
          </w:tcPr>
          <w:p w14:paraId="270AA980" w14:textId="19881AC6"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Время наработки на отказ не менее 10 000 час</w:t>
            </w:r>
          </w:p>
        </w:tc>
        <w:tc>
          <w:tcPr>
            <w:tcW w:w="1911" w:type="pct"/>
            <w:vAlign w:val="center"/>
          </w:tcPr>
          <w:p w14:paraId="5F155D27" w14:textId="1BA2F53F"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51A39036"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8B6173B" w14:textId="77777777" w:rsidTr="0016431F">
        <w:trPr>
          <w:trHeight w:val="227"/>
          <w:jc w:val="center"/>
        </w:trPr>
        <w:tc>
          <w:tcPr>
            <w:tcW w:w="264" w:type="pct"/>
            <w:vAlign w:val="center"/>
          </w:tcPr>
          <w:p w14:paraId="5955AA80"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13</w:t>
            </w:r>
          </w:p>
        </w:tc>
        <w:tc>
          <w:tcPr>
            <w:tcW w:w="2300" w:type="pct"/>
            <w:vAlign w:val="center"/>
          </w:tcPr>
          <w:p w14:paraId="1577DB39" w14:textId="77777777" w:rsidR="00FD0F5A" w:rsidRPr="0021720E" w:rsidRDefault="00FD0F5A" w:rsidP="00FD0F5A">
            <w:pPr>
              <w:autoSpaceDE w:val="0"/>
              <w:autoSpaceDN w:val="0"/>
              <w:adjustRightInd w:val="0"/>
              <w:spacing w:after="0" w:line="240" w:lineRule="auto"/>
              <w:rPr>
                <w:rFonts w:ascii="Tahoma" w:eastAsiaTheme="minorHAnsi" w:hAnsi="Tahoma" w:cs="Tahoma"/>
                <w:sz w:val="18"/>
                <w:szCs w:val="18"/>
              </w:rPr>
            </w:pPr>
            <w:r w:rsidRPr="007B77FF">
              <w:rPr>
                <w:rFonts w:ascii="Tahoma" w:eastAsiaTheme="minorHAnsi" w:hAnsi="Tahoma" w:cs="Tahoma"/>
                <w:b/>
                <w:color w:val="FF0000"/>
                <w:sz w:val="18"/>
                <w:szCs w:val="18"/>
              </w:rPr>
              <w:t>Исполнение АВР</w:t>
            </w:r>
            <w:r w:rsidRPr="0021720E">
              <w:rPr>
                <w:rFonts w:ascii="Tahoma" w:eastAsiaTheme="minorHAnsi" w:hAnsi="Tahoma" w:cs="Tahoma"/>
                <w:b/>
                <w:sz w:val="18"/>
                <w:szCs w:val="18"/>
              </w:rPr>
              <w:t>:</w:t>
            </w:r>
            <w:r w:rsidRPr="0021720E">
              <w:rPr>
                <w:rFonts w:ascii="Tahoma" w:eastAsiaTheme="minorHAnsi" w:hAnsi="Tahoma" w:cs="Tahoma"/>
                <w:sz w:val="18"/>
                <w:szCs w:val="18"/>
              </w:rPr>
              <w:t xml:space="preserve"> 3ф, с возможностью подключения 3-х фазной сети и 3 фазного </w:t>
            </w:r>
          </w:p>
          <w:p w14:paraId="467ADC06" w14:textId="3221E38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генератора</w:t>
            </w:r>
          </w:p>
        </w:tc>
        <w:tc>
          <w:tcPr>
            <w:tcW w:w="1911" w:type="pct"/>
            <w:vAlign w:val="center"/>
          </w:tcPr>
          <w:p w14:paraId="72579EC1" w14:textId="55A721FD"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 </w:t>
            </w:r>
          </w:p>
        </w:tc>
        <w:tc>
          <w:tcPr>
            <w:tcW w:w="525" w:type="pct"/>
            <w:vMerge/>
            <w:noWrap/>
            <w:vAlign w:val="center"/>
          </w:tcPr>
          <w:p w14:paraId="26724461"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B468854" w14:textId="77777777" w:rsidTr="0016431F">
        <w:trPr>
          <w:trHeight w:val="227"/>
          <w:jc w:val="center"/>
        </w:trPr>
        <w:tc>
          <w:tcPr>
            <w:tcW w:w="264" w:type="pct"/>
            <w:vAlign w:val="center"/>
          </w:tcPr>
          <w:p w14:paraId="4CA5EBAE" w14:textId="77777777" w:rsidR="00FD0F5A" w:rsidRPr="0016431F" w:rsidRDefault="00FD0F5A" w:rsidP="00FD0F5A">
            <w:pPr>
              <w:spacing w:after="0" w:line="240" w:lineRule="auto"/>
              <w:jc w:val="center"/>
              <w:rPr>
                <w:rFonts w:ascii="Tahoma" w:hAnsi="Tahoma" w:cs="Tahoma"/>
                <w:sz w:val="18"/>
                <w:szCs w:val="18"/>
              </w:rPr>
            </w:pPr>
            <w:r w:rsidRPr="0016431F">
              <w:rPr>
                <w:rFonts w:ascii="Tahoma" w:hAnsi="Tahoma" w:cs="Tahoma"/>
                <w:sz w:val="18"/>
                <w:szCs w:val="18"/>
              </w:rPr>
              <w:t>14</w:t>
            </w:r>
          </w:p>
        </w:tc>
        <w:tc>
          <w:tcPr>
            <w:tcW w:w="2300" w:type="pct"/>
            <w:vAlign w:val="center"/>
          </w:tcPr>
          <w:p w14:paraId="5921EF35" w14:textId="77777777" w:rsidR="00FD0F5A" w:rsidRPr="0021720E" w:rsidRDefault="00FD0F5A" w:rsidP="00FD0F5A">
            <w:pPr>
              <w:autoSpaceDE w:val="0"/>
              <w:autoSpaceDN w:val="0"/>
              <w:adjustRightInd w:val="0"/>
              <w:spacing w:after="0" w:line="240" w:lineRule="auto"/>
              <w:rPr>
                <w:rFonts w:ascii="Tahoma" w:eastAsiaTheme="minorHAnsi" w:hAnsi="Tahoma" w:cs="Tahoma"/>
                <w:color w:val="000000"/>
                <w:sz w:val="18"/>
                <w:szCs w:val="18"/>
              </w:rPr>
            </w:pPr>
            <w:r w:rsidRPr="0021720E">
              <w:rPr>
                <w:rFonts w:ascii="Tahoma" w:eastAsiaTheme="minorHAnsi" w:hAnsi="Tahoma" w:cs="Tahoma"/>
                <w:b/>
                <w:color w:val="000000"/>
                <w:sz w:val="18"/>
                <w:szCs w:val="18"/>
              </w:rPr>
              <w:t>Устройство защиты:</w:t>
            </w:r>
            <w:r w:rsidRPr="0021720E">
              <w:rPr>
                <w:rFonts w:ascii="Tahoma" w:eastAsiaTheme="minorHAnsi" w:hAnsi="Tahoma" w:cs="Tahoma"/>
                <w:color w:val="000000"/>
                <w:sz w:val="18"/>
                <w:szCs w:val="18"/>
              </w:rPr>
              <w:t xml:space="preserve"> - превышение U Вых=230В генератора; - превышение f Вых</w:t>
            </w:r>
          </w:p>
          <w:p w14:paraId="144F435C" w14:textId="05E29D3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=50Гц</w:t>
            </w:r>
            <w:r w:rsidRPr="0021720E">
              <w:rPr>
                <w:rFonts w:ascii="Tahoma" w:eastAsiaTheme="minorHAnsi" w:hAnsi="Tahoma" w:cs="Tahoma"/>
                <w:b/>
                <w:color w:val="000000"/>
                <w:sz w:val="18"/>
                <w:szCs w:val="18"/>
              </w:rPr>
              <w:t xml:space="preserve"> </w:t>
            </w:r>
            <w:r w:rsidRPr="0021720E">
              <w:rPr>
                <w:rFonts w:ascii="Tahoma" w:eastAsiaTheme="minorHAnsi" w:hAnsi="Tahoma" w:cs="Tahoma"/>
                <w:color w:val="000000"/>
                <w:sz w:val="18"/>
                <w:szCs w:val="18"/>
              </w:rPr>
              <w:t>генератора;-от короткого замыкания на выходе генератора</w:t>
            </w:r>
          </w:p>
        </w:tc>
        <w:tc>
          <w:tcPr>
            <w:tcW w:w="1911" w:type="pct"/>
            <w:vAlign w:val="center"/>
          </w:tcPr>
          <w:p w14:paraId="3FD7EF66" w14:textId="07CFD848"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 </w:t>
            </w:r>
          </w:p>
        </w:tc>
        <w:tc>
          <w:tcPr>
            <w:tcW w:w="525" w:type="pct"/>
            <w:vMerge/>
            <w:noWrap/>
            <w:vAlign w:val="center"/>
          </w:tcPr>
          <w:p w14:paraId="5A07E0C3"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8CDC042" w14:textId="77777777" w:rsidTr="00FD0F5A">
        <w:trPr>
          <w:trHeight w:val="227"/>
          <w:jc w:val="center"/>
        </w:trPr>
        <w:tc>
          <w:tcPr>
            <w:tcW w:w="264" w:type="pct"/>
            <w:vAlign w:val="center"/>
          </w:tcPr>
          <w:p w14:paraId="5BE90982"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15</w:t>
            </w:r>
          </w:p>
        </w:tc>
        <w:tc>
          <w:tcPr>
            <w:tcW w:w="2300" w:type="pct"/>
            <w:vAlign w:val="center"/>
          </w:tcPr>
          <w:p w14:paraId="61B551F1"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b/>
                <w:sz w:val="18"/>
                <w:szCs w:val="18"/>
              </w:rPr>
            </w:pPr>
            <w:r w:rsidRPr="0021720E">
              <w:rPr>
                <w:rFonts w:ascii="Tahoma" w:eastAsiaTheme="minorHAnsi" w:hAnsi="Tahoma" w:cs="Tahoma"/>
                <w:b/>
                <w:sz w:val="18"/>
                <w:szCs w:val="18"/>
              </w:rPr>
              <w:t>Наличие сигнализации и характеристики:</w:t>
            </w:r>
            <w:r w:rsidRPr="0021720E">
              <w:rPr>
                <w:rFonts w:ascii="Tahoma" w:eastAsiaTheme="minorHAnsi" w:hAnsi="Tahoma" w:cs="Tahoma"/>
                <w:sz w:val="18"/>
                <w:szCs w:val="18"/>
                <w:u w:val="single"/>
              </w:rPr>
              <w:t xml:space="preserve"> </w:t>
            </w:r>
          </w:p>
          <w:p w14:paraId="04156F09" w14:textId="77777777" w:rsidR="00FD0F5A" w:rsidRPr="0021720E" w:rsidRDefault="00FD0F5A" w:rsidP="00FD0F5A">
            <w:pPr>
              <w:autoSpaceDE w:val="0"/>
              <w:autoSpaceDN w:val="0"/>
              <w:adjustRightInd w:val="0"/>
              <w:spacing w:after="0" w:line="240" w:lineRule="auto"/>
              <w:rPr>
                <w:rFonts w:ascii="Tahoma" w:eastAsiaTheme="minorHAnsi" w:hAnsi="Tahoma" w:cs="Tahoma"/>
                <w:b/>
                <w:sz w:val="18"/>
                <w:szCs w:val="18"/>
              </w:rPr>
            </w:pPr>
            <w:r w:rsidRPr="0021720E">
              <w:rPr>
                <w:rFonts w:ascii="Tahoma" w:eastAsiaTheme="minorHAnsi" w:hAnsi="Tahoma" w:cs="Tahoma"/>
                <w:b/>
                <w:sz w:val="18"/>
                <w:szCs w:val="18"/>
              </w:rPr>
              <w:t>Двигатель:</w:t>
            </w:r>
          </w:p>
          <w:p w14:paraId="45514FA3"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sz w:val="18"/>
                <w:szCs w:val="18"/>
              </w:rPr>
              <w:t>-давление масла</w:t>
            </w:r>
          </w:p>
          <w:p w14:paraId="5B68EFDD"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sz w:val="18"/>
                <w:szCs w:val="18"/>
              </w:rPr>
              <w:t>-обороты двигателя</w:t>
            </w:r>
          </w:p>
          <w:p w14:paraId="63C6CE58"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sz w:val="18"/>
                <w:szCs w:val="18"/>
              </w:rPr>
              <w:t>-температура охлаждающей жидкости</w:t>
            </w:r>
            <w:r w:rsidRPr="0021720E">
              <w:rPr>
                <w:rFonts w:ascii="Tahoma" w:eastAsiaTheme="minorHAnsi" w:hAnsi="Tahoma" w:cs="Tahoma"/>
                <w:sz w:val="18"/>
                <w:szCs w:val="18"/>
                <w:u w:val="single"/>
              </w:rPr>
              <w:t xml:space="preserve"> </w:t>
            </w:r>
          </w:p>
          <w:p w14:paraId="5CE6F6BC"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b/>
                <w:sz w:val="18"/>
                <w:szCs w:val="18"/>
              </w:rPr>
            </w:pPr>
            <w:r w:rsidRPr="0021720E">
              <w:rPr>
                <w:rFonts w:ascii="Tahoma" w:eastAsiaTheme="minorHAnsi" w:hAnsi="Tahoma" w:cs="Tahoma"/>
                <w:b/>
                <w:sz w:val="18"/>
                <w:szCs w:val="18"/>
              </w:rPr>
              <w:t>Генератор:</w:t>
            </w:r>
          </w:p>
          <w:p w14:paraId="161E97F8" w14:textId="1BBD0ADA" w:rsidR="00FD0F5A" w:rsidRPr="00FD0F5A"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sz w:val="18"/>
                <w:szCs w:val="18"/>
              </w:rPr>
              <w:t>-Iвых, Uвых, fвых</w:t>
            </w:r>
          </w:p>
        </w:tc>
        <w:tc>
          <w:tcPr>
            <w:tcW w:w="1911" w:type="pct"/>
            <w:vAlign w:val="center"/>
          </w:tcPr>
          <w:p w14:paraId="2EB8D378" w14:textId="4BA8EED0"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03957C49"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563532D7" w14:textId="77777777" w:rsidTr="0016431F">
        <w:trPr>
          <w:trHeight w:val="227"/>
          <w:jc w:val="center"/>
        </w:trPr>
        <w:tc>
          <w:tcPr>
            <w:tcW w:w="264" w:type="pct"/>
            <w:vAlign w:val="center"/>
          </w:tcPr>
          <w:p w14:paraId="28555F3F"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16</w:t>
            </w:r>
          </w:p>
        </w:tc>
        <w:tc>
          <w:tcPr>
            <w:tcW w:w="2300" w:type="pct"/>
            <w:vAlign w:val="center"/>
          </w:tcPr>
          <w:p w14:paraId="6E33C15C" w14:textId="10F1ABF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Объем топливного бака</w:t>
            </w:r>
          </w:p>
        </w:tc>
        <w:tc>
          <w:tcPr>
            <w:tcW w:w="1911" w:type="pct"/>
            <w:vAlign w:val="center"/>
          </w:tcPr>
          <w:p w14:paraId="1E0ABEA6" w14:textId="2ADE854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не менее 120 литров</w:t>
            </w:r>
          </w:p>
        </w:tc>
        <w:tc>
          <w:tcPr>
            <w:tcW w:w="525" w:type="pct"/>
            <w:vMerge/>
            <w:noWrap/>
            <w:vAlign w:val="center"/>
          </w:tcPr>
          <w:p w14:paraId="1D40B38F"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2CE1A1C8" w14:textId="77777777" w:rsidTr="0016431F">
        <w:trPr>
          <w:trHeight w:val="227"/>
          <w:jc w:val="center"/>
        </w:trPr>
        <w:tc>
          <w:tcPr>
            <w:tcW w:w="264" w:type="pct"/>
            <w:vAlign w:val="center"/>
          </w:tcPr>
          <w:p w14:paraId="51EC3D4B"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17</w:t>
            </w:r>
          </w:p>
        </w:tc>
        <w:tc>
          <w:tcPr>
            <w:tcW w:w="2300" w:type="pct"/>
            <w:vAlign w:val="center"/>
          </w:tcPr>
          <w:p w14:paraId="6EF84241" w14:textId="225E30B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 xml:space="preserve">Размещение топливного бака под фундаментальной рамой совместно с генератором </w:t>
            </w:r>
          </w:p>
        </w:tc>
        <w:tc>
          <w:tcPr>
            <w:tcW w:w="1911" w:type="pct"/>
            <w:vAlign w:val="center"/>
          </w:tcPr>
          <w:p w14:paraId="4512B9EA" w14:textId="35AC5F05"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обязательно</w:t>
            </w:r>
          </w:p>
        </w:tc>
        <w:tc>
          <w:tcPr>
            <w:tcW w:w="525" w:type="pct"/>
            <w:vMerge/>
            <w:noWrap/>
            <w:vAlign w:val="center"/>
          </w:tcPr>
          <w:p w14:paraId="7A731B0C"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6AC0194A" w14:textId="77777777" w:rsidTr="0016431F">
        <w:trPr>
          <w:trHeight w:val="227"/>
          <w:jc w:val="center"/>
        </w:trPr>
        <w:tc>
          <w:tcPr>
            <w:tcW w:w="264" w:type="pct"/>
            <w:vAlign w:val="center"/>
          </w:tcPr>
          <w:p w14:paraId="67084A66"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18</w:t>
            </w:r>
          </w:p>
        </w:tc>
        <w:tc>
          <w:tcPr>
            <w:tcW w:w="2300" w:type="pct"/>
            <w:vAlign w:val="center"/>
          </w:tcPr>
          <w:p w14:paraId="441B159A" w14:textId="06AC1DE8" w:rsidR="00FD0F5A" w:rsidRPr="00FD0F5A" w:rsidRDefault="00FD0F5A" w:rsidP="00FD0F5A">
            <w:pPr>
              <w:widowControl w:val="0"/>
              <w:spacing w:after="0" w:line="240" w:lineRule="auto"/>
              <w:jc w:val="both"/>
              <w:rPr>
                <w:rFonts w:ascii="Tahoma" w:eastAsiaTheme="minorHAnsi" w:hAnsi="Tahoma" w:cs="Tahoma"/>
                <w:sz w:val="18"/>
                <w:szCs w:val="18"/>
              </w:rPr>
            </w:pPr>
            <w:r w:rsidRPr="008C5C87">
              <w:rPr>
                <w:rFonts w:ascii="Tahoma" w:eastAsiaTheme="minorHAnsi" w:hAnsi="Tahoma" w:cs="Tahoma"/>
                <w:color w:val="FF0000"/>
                <w:sz w:val="18"/>
                <w:szCs w:val="18"/>
              </w:rPr>
              <w:t>Фильтр-водоотделитель с краном для слива воды и автоматическим отключением при критическом уровне воды в топливной системе</w:t>
            </w:r>
          </w:p>
        </w:tc>
        <w:tc>
          <w:tcPr>
            <w:tcW w:w="1911" w:type="pct"/>
            <w:vAlign w:val="center"/>
          </w:tcPr>
          <w:p w14:paraId="5E189A06" w14:textId="30C61550"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обязательно</w:t>
            </w:r>
          </w:p>
        </w:tc>
        <w:tc>
          <w:tcPr>
            <w:tcW w:w="525" w:type="pct"/>
            <w:vMerge/>
            <w:noWrap/>
            <w:vAlign w:val="center"/>
          </w:tcPr>
          <w:p w14:paraId="70D9B34A"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3D5414BB" w14:textId="77777777" w:rsidTr="0016431F">
        <w:trPr>
          <w:trHeight w:val="227"/>
          <w:jc w:val="center"/>
        </w:trPr>
        <w:tc>
          <w:tcPr>
            <w:tcW w:w="264" w:type="pct"/>
            <w:vAlign w:val="center"/>
          </w:tcPr>
          <w:p w14:paraId="66970C04"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19</w:t>
            </w:r>
          </w:p>
        </w:tc>
        <w:tc>
          <w:tcPr>
            <w:tcW w:w="2300" w:type="pct"/>
            <w:vAlign w:val="center"/>
          </w:tcPr>
          <w:p w14:paraId="4BB4D104" w14:textId="2363250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Ручной насос для откачки отработанного масла</w:t>
            </w:r>
          </w:p>
        </w:tc>
        <w:tc>
          <w:tcPr>
            <w:tcW w:w="1911" w:type="pct"/>
            <w:vAlign w:val="center"/>
          </w:tcPr>
          <w:p w14:paraId="72C35EF1" w14:textId="3A2C776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обязательно</w:t>
            </w:r>
          </w:p>
        </w:tc>
        <w:tc>
          <w:tcPr>
            <w:tcW w:w="525" w:type="pct"/>
            <w:vMerge/>
            <w:noWrap/>
            <w:vAlign w:val="center"/>
          </w:tcPr>
          <w:p w14:paraId="4C1E313F"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0141004" w14:textId="77777777" w:rsidTr="0016431F">
        <w:trPr>
          <w:trHeight w:val="227"/>
          <w:jc w:val="center"/>
        </w:trPr>
        <w:tc>
          <w:tcPr>
            <w:tcW w:w="264" w:type="pct"/>
            <w:vAlign w:val="center"/>
          </w:tcPr>
          <w:p w14:paraId="5DAC116A"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20</w:t>
            </w:r>
          </w:p>
        </w:tc>
        <w:tc>
          <w:tcPr>
            <w:tcW w:w="2300" w:type="pct"/>
            <w:vAlign w:val="center"/>
          </w:tcPr>
          <w:p w14:paraId="2D24F44A" w14:textId="2D8FC2BA"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Уровень шума на расстоянии 7м. от установки</w:t>
            </w:r>
          </w:p>
        </w:tc>
        <w:tc>
          <w:tcPr>
            <w:tcW w:w="1911" w:type="pct"/>
            <w:vAlign w:val="center"/>
          </w:tcPr>
          <w:p w14:paraId="7DBC7A1E" w14:textId="56EC8B7E"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не более 6</w:t>
            </w:r>
            <w:r w:rsidRPr="0021720E">
              <w:rPr>
                <w:rFonts w:ascii="Tahoma" w:eastAsiaTheme="minorHAnsi" w:hAnsi="Tahoma" w:cs="Tahoma"/>
                <w:sz w:val="18"/>
                <w:szCs w:val="18"/>
                <w:lang w:val="en-US"/>
              </w:rPr>
              <w:t>3</w:t>
            </w:r>
            <w:r w:rsidRPr="0021720E">
              <w:rPr>
                <w:rFonts w:ascii="Tahoma" w:eastAsiaTheme="minorHAnsi" w:hAnsi="Tahoma" w:cs="Tahoma"/>
                <w:sz w:val="18"/>
                <w:szCs w:val="18"/>
              </w:rPr>
              <w:t xml:space="preserve"> dB(A), </w:t>
            </w:r>
          </w:p>
        </w:tc>
        <w:tc>
          <w:tcPr>
            <w:tcW w:w="525" w:type="pct"/>
            <w:vMerge/>
            <w:noWrap/>
            <w:vAlign w:val="center"/>
          </w:tcPr>
          <w:p w14:paraId="42A5DCCA"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20F8F45" w14:textId="77777777" w:rsidTr="0016431F">
        <w:trPr>
          <w:trHeight w:val="227"/>
          <w:jc w:val="center"/>
        </w:trPr>
        <w:tc>
          <w:tcPr>
            <w:tcW w:w="264" w:type="pct"/>
            <w:vAlign w:val="center"/>
          </w:tcPr>
          <w:p w14:paraId="4CB7531A"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21</w:t>
            </w:r>
          </w:p>
        </w:tc>
        <w:tc>
          <w:tcPr>
            <w:tcW w:w="2300" w:type="pct"/>
            <w:vAlign w:val="center"/>
          </w:tcPr>
          <w:p w14:paraId="2FFBEAC8" w14:textId="7F2E1CDA"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ДВС должен быть заправлен маслом и охлаждающей жидкостью</w:t>
            </w:r>
          </w:p>
        </w:tc>
        <w:tc>
          <w:tcPr>
            <w:tcW w:w="1911" w:type="pct"/>
            <w:vAlign w:val="center"/>
          </w:tcPr>
          <w:p w14:paraId="6E6AC86E" w14:textId="4BB0570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119812A2"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897B900" w14:textId="77777777" w:rsidTr="0016431F">
        <w:trPr>
          <w:trHeight w:val="227"/>
          <w:jc w:val="center"/>
        </w:trPr>
        <w:tc>
          <w:tcPr>
            <w:tcW w:w="264" w:type="pct"/>
            <w:vAlign w:val="center"/>
          </w:tcPr>
          <w:p w14:paraId="79F8094D"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22</w:t>
            </w:r>
          </w:p>
        </w:tc>
        <w:tc>
          <w:tcPr>
            <w:tcW w:w="2300" w:type="pct"/>
            <w:vAlign w:val="center"/>
          </w:tcPr>
          <w:p w14:paraId="3B89DADD" w14:textId="2715DBBF" w:rsidR="00FD0F5A" w:rsidRPr="0016431F" w:rsidRDefault="00FD0F5A" w:rsidP="00FD0F5A">
            <w:pPr>
              <w:spacing w:after="0" w:line="240" w:lineRule="auto"/>
              <w:rPr>
                <w:rFonts w:ascii="Tahoma" w:hAnsi="Tahoma" w:cs="Tahoma"/>
                <w:sz w:val="18"/>
                <w:szCs w:val="18"/>
              </w:rPr>
            </w:pPr>
            <w:r w:rsidRPr="008C5C87">
              <w:rPr>
                <w:rFonts w:ascii="Tahoma" w:eastAsiaTheme="minorHAnsi" w:hAnsi="Tahoma" w:cs="Tahoma"/>
                <w:color w:val="FF0000"/>
                <w:sz w:val="18"/>
                <w:szCs w:val="18"/>
              </w:rPr>
              <w:t>Аккумуляторная батарея не менее 80А/ч</w:t>
            </w:r>
          </w:p>
        </w:tc>
        <w:tc>
          <w:tcPr>
            <w:tcW w:w="1911" w:type="pct"/>
            <w:vAlign w:val="center"/>
          </w:tcPr>
          <w:p w14:paraId="329E2EEC" w14:textId="4706D9B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797AD704"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6CADF29" w14:textId="77777777" w:rsidTr="0016431F">
        <w:trPr>
          <w:trHeight w:val="227"/>
          <w:jc w:val="center"/>
        </w:trPr>
        <w:tc>
          <w:tcPr>
            <w:tcW w:w="264" w:type="pct"/>
            <w:vAlign w:val="center"/>
          </w:tcPr>
          <w:p w14:paraId="6FA11B46"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23</w:t>
            </w:r>
          </w:p>
        </w:tc>
        <w:tc>
          <w:tcPr>
            <w:tcW w:w="2300" w:type="pct"/>
            <w:vAlign w:val="center"/>
          </w:tcPr>
          <w:p w14:paraId="38E4C938" w14:textId="0C9BEE4E"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Зарядный генератор 12 вольт на ДВС, и зарядное устройство от сети 220 вольт.</w:t>
            </w:r>
          </w:p>
        </w:tc>
        <w:tc>
          <w:tcPr>
            <w:tcW w:w="1911" w:type="pct"/>
            <w:vAlign w:val="center"/>
          </w:tcPr>
          <w:p w14:paraId="3C084E93" w14:textId="6CDA3FB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25BB2017"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16E4776" w14:textId="77777777" w:rsidTr="0016431F">
        <w:trPr>
          <w:trHeight w:val="227"/>
          <w:jc w:val="center"/>
        </w:trPr>
        <w:tc>
          <w:tcPr>
            <w:tcW w:w="264" w:type="pct"/>
            <w:vAlign w:val="center"/>
          </w:tcPr>
          <w:p w14:paraId="7FDFE256"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24</w:t>
            </w:r>
          </w:p>
        </w:tc>
        <w:tc>
          <w:tcPr>
            <w:tcW w:w="2300" w:type="pct"/>
            <w:vAlign w:val="center"/>
          </w:tcPr>
          <w:p w14:paraId="4AFAF128" w14:textId="5511D77D"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Счетчики моточасов электронный в АВР</w:t>
            </w:r>
          </w:p>
        </w:tc>
        <w:tc>
          <w:tcPr>
            <w:tcW w:w="1911" w:type="pct"/>
            <w:vAlign w:val="center"/>
          </w:tcPr>
          <w:p w14:paraId="1802655F" w14:textId="0BCAC585"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2EF7BF2F"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4C9552A1" w14:textId="77777777" w:rsidTr="0016431F">
        <w:trPr>
          <w:trHeight w:val="227"/>
          <w:jc w:val="center"/>
        </w:trPr>
        <w:tc>
          <w:tcPr>
            <w:tcW w:w="264" w:type="pct"/>
            <w:vAlign w:val="center"/>
          </w:tcPr>
          <w:p w14:paraId="2CAFE1FC" w14:textId="2F8FF4B3"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25</w:t>
            </w:r>
          </w:p>
        </w:tc>
        <w:tc>
          <w:tcPr>
            <w:tcW w:w="2300" w:type="pct"/>
            <w:vAlign w:val="center"/>
          </w:tcPr>
          <w:p w14:paraId="727D4CBF" w14:textId="2884B63F"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Подогреватель охлаждающей жидкости с регулятором температуры.</w:t>
            </w:r>
          </w:p>
        </w:tc>
        <w:tc>
          <w:tcPr>
            <w:tcW w:w="1911" w:type="pct"/>
            <w:vAlign w:val="center"/>
          </w:tcPr>
          <w:p w14:paraId="4BF6312C" w14:textId="7D082CC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3EC95381"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4C742A0B" w14:textId="77777777" w:rsidTr="0016431F">
        <w:trPr>
          <w:trHeight w:val="227"/>
          <w:jc w:val="center"/>
        </w:trPr>
        <w:tc>
          <w:tcPr>
            <w:tcW w:w="264" w:type="pct"/>
            <w:vAlign w:val="center"/>
          </w:tcPr>
          <w:p w14:paraId="053E28EF" w14:textId="028D1CE6"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26</w:t>
            </w:r>
          </w:p>
        </w:tc>
        <w:tc>
          <w:tcPr>
            <w:tcW w:w="2300" w:type="pct"/>
            <w:vAlign w:val="center"/>
          </w:tcPr>
          <w:p w14:paraId="3CB51584" w14:textId="45CECFEB" w:rsidR="00FD0F5A" w:rsidRPr="00FD0F5A" w:rsidRDefault="00FD0F5A" w:rsidP="007B77FF">
            <w:pPr>
              <w:autoSpaceDE w:val="0"/>
              <w:autoSpaceDN w:val="0"/>
              <w:adjustRightInd w:val="0"/>
              <w:spacing w:after="0" w:line="240" w:lineRule="auto"/>
              <w:rPr>
                <w:rFonts w:ascii="Tahoma" w:eastAsiaTheme="minorHAnsi" w:hAnsi="Tahoma" w:cs="Tahoma"/>
                <w:color w:val="FF0000"/>
                <w:sz w:val="18"/>
                <w:szCs w:val="18"/>
              </w:rPr>
            </w:pPr>
            <w:r w:rsidRPr="0021720E">
              <w:rPr>
                <w:rFonts w:ascii="Tahoma" w:eastAsiaTheme="minorHAnsi" w:hAnsi="Tahoma" w:cs="Tahoma"/>
                <w:color w:val="FF0000"/>
                <w:sz w:val="18"/>
                <w:szCs w:val="18"/>
              </w:rPr>
              <w:t xml:space="preserve">Подогреватель топлива </w:t>
            </w:r>
            <w:r w:rsidR="00CA1348">
              <w:rPr>
                <w:rFonts w:ascii="Tahoma" w:eastAsiaTheme="minorHAnsi" w:hAnsi="Tahoma" w:cs="Tahoma"/>
                <w:color w:val="FF0000"/>
                <w:sz w:val="18"/>
                <w:szCs w:val="18"/>
              </w:rPr>
              <w:t xml:space="preserve">в топливном баке </w:t>
            </w:r>
            <w:r w:rsidRPr="0021720E">
              <w:rPr>
                <w:rFonts w:ascii="Tahoma" w:eastAsiaTheme="minorHAnsi" w:hAnsi="Tahoma" w:cs="Tahoma"/>
                <w:color w:val="FF0000"/>
                <w:sz w:val="18"/>
                <w:szCs w:val="18"/>
              </w:rPr>
              <w:t>с регулятором температуры.</w:t>
            </w:r>
          </w:p>
        </w:tc>
        <w:tc>
          <w:tcPr>
            <w:tcW w:w="1911" w:type="pct"/>
            <w:vAlign w:val="center"/>
          </w:tcPr>
          <w:p w14:paraId="0A0747BE" w14:textId="3DAB71C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5457EEE2"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B22C528" w14:textId="77777777" w:rsidTr="0016431F">
        <w:trPr>
          <w:trHeight w:val="227"/>
          <w:jc w:val="center"/>
        </w:trPr>
        <w:tc>
          <w:tcPr>
            <w:tcW w:w="264" w:type="pct"/>
            <w:vAlign w:val="center"/>
          </w:tcPr>
          <w:p w14:paraId="5F5A8EC5" w14:textId="0FE10A60"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27</w:t>
            </w:r>
          </w:p>
        </w:tc>
        <w:tc>
          <w:tcPr>
            <w:tcW w:w="2300" w:type="pct"/>
            <w:vAlign w:val="center"/>
          </w:tcPr>
          <w:p w14:paraId="30240C7C" w14:textId="185554AE" w:rsidR="00FD0F5A" w:rsidRPr="0016431F" w:rsidRDefault="00FD0F5A" w:rsidP="00FD0F5A">
            <w:pPr>
              <w:autoSpaceDE w:val="0"/>
              <w:autoSpaceDN w:val="0"/>
              <w:adjustRightInd w:val="0"/>
              <w:spacing w:after="0" w:line="240" w:lineRule="auto"/>
              <w:rPr>
                <w:rFonts w:ascii="Tahoma" w:hAnsi="Tahoma" w:cs="Tahoma"/>
                <w:sz w:val="18"/>
                <w:szCs w:val="18"/>
              </w:rPr>
            </w:pPr>
            <w:r w:rsidRPr="0021720E">
              <w:rPr>
                <w:rFonts w:ascii="Tahoma" w:eastAsiaTheme="minorHAnsi" w:hAnsi="Tahoma" w:cs="Tahoma"/>
                <w:sz w:val="18"/>
                <w:szCs w:val="18"/>
              </w:rPr>
              <w:t xml:space="preserve">Эксплуатация ДГУ при температуре окружающей среды от </w:t>
            </w:r>
            <w:r w:rsidRPr="0021720E">
              <w:rPr>
                <w:rFonts w:ascii="Tahoma" w:eastAsiaTheme="minorHAnsi" w:hAnsi="Tahoma" w:cs="Tahoma"/>
                <w:b/>
                <w:bCs/>
                <w:sz w:val="18"/>
                <w:szCs w:val="18"/>
              </w:rPr>
              <w:t xml:space="preserve">минус 30 ̊С до плюс 50 ̊ С </w:t>
            </w:r>
            <w:r w:rsidRPr="0021720E">
              <w:rPr>
                <w:rFonts w:ascii="Tahoma" w:eastAsiaTheme="minorHAnsi" w:hAnsi="Tahoma" w:cs="Tahoma"/>
                <w:bCs/>
                <w:sz w:val="18"/>
                <w:szCs w:val="18"/>
              </w:rPr>
              <w:t>и</w:t>
            </w:r>
            <w:r w:rsidRPr="0021720E">
              <w:rPr>
                <w:rFonts w:ascii="Tahoma" w:eastAsiaTheme="minorHAnsi" w:hAnsi="Tahoma" w:cs="Tahoma"/>
                <w:b/>
                <w:bCs/>
                <w:sz w:val="18"/>
                <w:szCs w:val="18"/>
              </w:rPr>
              <w:t xml:space="preserve"> </w:t>
            </w:r>
            <w:r w:rsidRPr="0021720E">
              <w:rPr>
                <w:rFonts w:ascii="Tahoma" w:eastAsiaTheme="minorHAnsi" w:hAnsi="Tahoma" w:cs="Tahoma"/>
                <w:sz w:val="18"/>
                <w:szCs w:val="18"/>
              </w:rPr>
              <w:t xml:space="preserve"> на высотах над у.м. от 1000 до 2000м.</w:t>
            </w:r>
          </w:p>
        </w:tc>
        <w:tc>
          <w:tcPr>
            <w:tcW w:w="1911" w:type="pct"/>
            <w:vAlign w:val="center"/>
          </w:tcPr>
          <w:p w14:paraId="71FFC09E" w14:textId="75383628"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 </w:t>
            </w:r>
          </w:p>
        </w:tc>
        <w:tc>
          <w:tcPr>
            <w:tcW w:w="525" w:type="pct"/>
            <w:vMerge/>
            <w:noWrap/>
            <w:vAlign w:val="center"/>
          </w:tcPr>
          <w:p w14:paraId="7B8D69DA"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2A5313B4" w14:textId="77777777" w:rsidTr="0016431F">
        <w:trPr>
          <w:trHeight w:val="227"/>
          <w:jc w:val="center"/>
        </w:trPr>
        <w:tc>
          <w:tcPr>
            <w:tcW w:w="264" w:type="pct"/>
            <w:vAlign w:val="center"/>
          </w:tcPr>
          <w:p w14:paraId="2AF89218" w14:textId="0B1FE82E"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28</w:t>
            </w:r>
          </w:p>
        </w:tc>
        <w:tc>
          <w:tcPr>
            <w:tcW w:w="2300" w:type="pct"/>
            <w:vAlign w:val="center"/>
          </w:tcPr>
          <w:p w14:paraId="1D095992" w14:textId="7D1708C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Виброизолирующие прокладки под двигателем и генератором</w:t>
            </w:r>
          </w:p>
        </w:tc>
        <w:tc>
          <w:tcPr>
            <w:tcW w:w="1911" w:type="pct"/>
            <w:vAlign w:val="center"/>
          </w:tcPr>
          <w:p w14:paraId="0ABDE805" w14:textId="08828117"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327AC136"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AF46219" w14:textId="77777777" w:rsidTr="0016431F">
        <w:trPr>
          <w:trHeight w:val="227"/>
          <w:jc w:val="center"/>
        </w:trPr>
        <w:tc>
          <w:tcPr>
            <w:tcW w:w="264" w:type="pct"/>
            <w:vAlign w:val="center"/>
          </w:tcPr>
          <w:p w14:paraId="7224724E" w14:textId="3EEBC285"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29</w:t>
            </w:r>
          </w:p>
        </w:tc>
        <w:tc>
          <w:tcPr>
            <w:tcW w:w="2300" w:type="pct"/>
            <w:vAlign w:val="center"/>
          </w:tcPr>
          <w:p w14:paraId="77B84AD9" w14:textId="1AD82FE6" w:rsidR="00FD0F5A" w:rsidRPr="0021720E"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b/>
                <w:sz w:val="18"/>
                <w:szCs w:val="18"/>
              </w:rPr>
              <w:t>Требование к панели управления</w:t>
            </w:r>
            <w:r w:rsidR="00D62575">
              <w:rPr>
                <w:rFonts w:ascii="Tahoma" w:eastAsiaTheme="minorHAnsi" w:hAnsi="Tahoma" w:cs="Tahoma"/>
                <w:b/>
                <w:sz w:val="18"/>
                <w:szCs w:val="18"/>
              </w:rPr>
              <w:t>(контроллер)</w:t>
            </w:r>
            <w:r w:rsidRPr="0021720E">
              <w:rPr>
                <w:rFonts w:ascii="Tahoma" w:eastAsiaTheme="minorHAnsi" w:hAnsi="Tahoma" w:cs="Tahoma"/>
                <w:b/>
                <w:sz w:val="18"/>
                <w:szCs w:val="18"/>
              </w:rPr>
              <w:t xml:space="preserve"> ДГУ </w:t>
            </w:r>
          </w:p>
          <w:p w14:paraId="741C6C94" w14:textId="77777777" w:rsidR="00FD0F5A" w:rsidRPr="0021720E" w:rsidRDefault="00FD0F5A" w:rsidP="00FD0F5A">
            <w:pPr>
              <w:widowControl w:val="0"/>
              <w:spacing w:after="0" w:line="240" w:lineRule="auto"/>
              <w:jc w:val="both"/>
              <w:rPr>
                <w:rFonts w:ascii="Tahoma" w:eastAsiaTheme="minorHAnsi" w:hAnsi="Tahoma" w:cs="Tahoma"/>
                <w:sz w:val="18"/>
                <w:szCs w:val="18"/>
              </w:rPr>
            </w:pPr>
            <w:r w:rsidRPr="0021720E">
              <w:rPr>
                <w:rFonts w:ascii="Tahoma" w:eastAsiaTheme="minorHAnsi" w:hAnsi="Tahoma" w:cs="Tahoma"/>
                <w:sz w:val="18"/>
                <w:szCs w:val="18"/>
              </w:rPr>
              <w:t xml:space="preserve">Электронная панель управления: </w:t>
            </w:r>
          </w:p>
          <w:p w14:paraId="017E4C73"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Русскоязычное меню;</w:t>
            </w:r>
          </w:p>
          <w:p w14:paraId="654793CB"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Диапазон рабочей температуры: от -40°C до + 70°C;</w:t>
            </w:r>
          </w:p>
          <w:p w14:paraId="05FDBF8C"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Вывод аварий на панель управления (остановка по низкому давлению масла, высокой температуре охлаждающей жидкости, неудачная попытка старта, превышению/понижению частоты, перегрузке или коротком замыкании, низкий уровень топлива 10%, низкое/высокое напряжение АКБ – минимум 75 видов аварий)</w:t>
            </w:r>
          </w:p>
          <w:p w14:paraId="72AA12E8"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Класс защиты мин. IP65;</w:t>
            </w:r>
          </w:p>
          <w:p w14:paraId="01A43F34"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xml:space="preserve">- Функция перекачки топлива из резервуара в основной бак; </w:t>
            </w:r>
          </w:p>
          <w:p w14:paraId="1519572E"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xml:space="preserve">- Панель управления должна иметь коммуникационные порты RS485;  </w:t>
            </w:r>
          </w:p>
          <w:p w14:paraId="0832366A" w14:textId="77777777" w:rsidR="00FD0F5A" w:rsidRPr="0021720E" w:rsidRDefault="00FD0F5A" w:rsidP="00FD0F5A">
            <w:pPr>
              <w:widowControl w:val="0"/>
              <w:spacing w:after="0" w:line="240" w:lineRule="auto"/>
              <w:rPr>
                <w:rFonts w:ascii="Tahoma" w:eastAsiaTheme="minorHAnsi" w:hAnsi="Tahoma" w:cs="Tahoma"/>
                <w:sz w:val="18"/>
                <w:szCs w:val="18"/>
              </w:rPr>
            </w:pPr>
            <w:r w:rsidRPr="0021720E">
              <w:rPr>
                <w:rFonts w:ascii="Tahoma" w:eastAsiaTheme="minorHAnsi" w:hAnsi="Tahoma" w:cs="Tahoma"/>
                <w:sz w:val="18"/>
                <w:szCs w:val="18"/>
                <w:lang w:val="de-DE"/>
              </w:rPr>
              <w:t xml:space="preserve">- </w:t>
            </w:r>
            <w:r w:rsidRPr="0021720E">
              <w:rPr>
                <w:rFonts w:ascii="Tahoma" w:eastAsiaTheme="minorHAnsi" w:hAnsi="Tahoma" w:cs="Tahoma"/>
                <w:sz w:val="18"/>
                <w:szCs w:val="18"/>
              </w:rPr>
              <w:t>Основные параметры, которые необходимо отображать на ПУ:</w:t>
            </w:r>
          </w:p>
          <w:p w14:paraId="095E300E"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lang w:val="de-DE"/>
              </w:rPr>
              <w:t xml:space="preserve">- </w:t>
            </w:r>
            <w:r w:rsidRPr="0021720E">
              <w:rPr>
                <w:rFonts w:ascii="Tahoma" w:hAnsi="Tahoma" w:cs="Tahoma"/>
                <w:sz w:val="18"/>
                <w:szCs w:val="18"/>
              </w:rPr>
              <w:t xml:space="preserve">количество моточасов, </w:t>
            </w:r>
          </w:p>
          <w:p w14:paraId="7D663301"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lang w:val="de-DE"/>
              </w:rPr>
              <w:t xml:space="preserve">- </w:t>
            </w:r>
            <w:r w:rsidRPr="0021720E">
              <w:rPr>
                <w:rFonts w:ascii="Tahoma" w:hAnsi="Tahoma" w:cs="Tahoma"/>
                <w:sz w:val="18"/>
                <w:szCs w:val="18"/>
              </w:rPr>
              <w:t>время работы двигателя;</w:t>
            </w:r>
          </w:p>
          <w:p w14:paraId="54BFB279"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частота;</w:t>
            </w:r>
          </w:p>
          <w:p w14:paraId="592EACFD"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линейное напряжение генератора (ф-ф);</w:t>
            </w:r>
          </w:p>
          <w:p w14:paraId="6EAF485D"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ток генератора по каждой из фаз (однофазный ток);</w:t>
            </w:r>
          </w:p>
          <w:p w14:paraId="55780B8C"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напряжение АКБ;</w:t>
            </w:r>
          </w:p>
          <w:p w14:paraId="795FEC1F"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xml:space="preserve">- уровень топлива;  </w:t>
            </w:r>
          </w:p>
          <w:p w14:paraId="6FF26189"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частота оборотов мотора (об/мин).</w:t>
            </w:r>
          </w:p>
          <w:p w14:paraId="4094C3C6"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ведения статистики аварий в работе ДГУ (LOG аварий) на панели управления ДГУ;</w:t>
            </w:r>
          </w:p>
          <w:p w14:paraId="26275846"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lastRenderedPageBreak/>
              <w:t xml:space="preserve">- низкий уровень масла; </w:t>
            </w:r>
          </w:p>
          <w:p w14:paraId="4E724AFF"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xml:space="preserve">- высокая температура охлаждающей жидкости; </w:t>
            </w:r>
          </w:p>
          <w:p w14:paraId="11B4031D"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неудачные попытки старта;</w:t>
            </w:r>
          </w:p>
          <w:p w14:paraId="41E82748"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превышение/понижение частоты;</w:t>
            </w:r>
          </w:p>
          <w:p w14:paraId="0237D465"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xml:space="preserve">- перегрузка; </w:t>
            </w:r>
          </w:p>
          <w:p w14:paraId="7B4205DB" w14:textId="32DBD500" w:rsidR="00FD0F5A" w:rsidRPr="0016431F" w:rsidRDefault="00FD0F5A" w:rsidP="00FD0F5A">
            <w:pPr>
              <w:spacing w:after="0" w:line="240" w:lineRule="auto"/>
              <w:rPr>
                <w:rFonts w:ascii="Tahoma" w:hAnsi="Tahoma" w:cs="Tahoma"/>
                <w:sz w:val="18"/>
                <w:szCs w:val="18"/>
              </w:rPr>
            </w:pPr>
            <w:r w:rsidRPr="00FD0F5A">
              <w:rPr>
                <w:rFonts w:ascii="Tahoma" w:hAnsi="Tahoma" w:cs="Tahoma"/>
                <w:sz w:val="18"/>
                <w:szCs w:val="18"/>
              </w:rPr>
              <w:t>- общая тревога.</w:t>
            </w:r>
          </w:p>
        </w:tc>
        <w:tc>
          <w:tcPr>
            <w:tcW w:w="1911" w:type="pct"/>
            <w:vAlign w:val="center"/>
          </w:tcPr>
          <w:p w14:paraId="2EE79593" w14:textId="1A32D9BE" w:rsidR="00FD0F5A" w:rsidRPr="0016431F" w:rsidRDefault="00D62575"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lastRenderedPageBreak/>
              <w:t>О</w:t>
            </w:r>
            <w:r w:rsidR="00FD0F5A" w:rsidRPr="0021720E">
              <w:rPr>
                <w:rFonts w:ascii="Tahoma" w:eastAsiaTheme="minorHAnsi" w:hAnsi="Tahoma" w:cs="Tahoma"/>
                <w:color w:val="000000"/>
                <w:sz w:val="18"/>
                <w:szCs w:val="18"/>
              </w:rPr>
              <w:t>бязательно</w:t>
            </w:r>
            <w:r>
              <w:rPr>
                <w:rFonts w:ascii="Tahoma" w:eastAsiaTheme="minorHAnsi" w:hAnsi="Tahoma" w:cs="Tahoma"/>
                <w:color w:val="000000"/>
                <w:sz w:val="18"/>
                <w:szCs w:val="18"/>
              </w:rPr>
              <w:t>(указать модель)</w:t>
            </w:r>
          </w:p>
        </w:tc>
        <w:tc>
          <w:tcPr>
            <w:tcW w:w="525" w:type="pct"/>
            <w:vMerge/>
            <w:noWrap/>
            <w:vAlign w:val="center"/>
          </w:tcPr>
          <w:p w14:paraId="0561FB5A"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E4E6330" w14:textId="77777777" w:rsidTr="0016431F">
        <w:trPr>
          <w:trHeight w:val="227"/>
          <w:jc w:val="center"/>
        </w:trPr>
        <w:tc>
          <w:tcPr>
            <w:tcW w:w="264" w:type="pct"/>
            <w:vAlign w:val="center"/>
          </w:tcPr>
          <w:p w14:paraId="734831CE" w14:textId="5CC199F7"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30</w:t>
            </w:r>
          </w:p>
        </w:tc>
        <w:tc>
          <w:tcPr>
            <w:tcW w:w="2300" w:type="pct"/>
            <w:vAlign w:val="center"/>
          </w:tcPr>
          <w:p w14:paraId="33AB914A" w14:textId="36871E38"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 xml:space="preserve">Датчик уровня топлива </w:t>
            </w:r>
          </w:p>
        </w:tc>
        <w:tc>
          <w:tcPr>
            <w:tcW w:w="1911" w:type="pct"/>
            <w:vAlign w:val="center"/>
          </w:tcPr>
          <w:p w14:paraId="57F19B9F" w14:textId="1AE3869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6AEC177F"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294F83FD" w14:textId="77777777" w:rsidTr="0016431F">
        <w:trPr>
          <w:trHeight w:val="227"/>
          <w:jc w:val="center"/>
        </w:trPr>
        <w:tc>
          <w:tcPr>
            <w:tcW w:w="264" w:type="pct"/>
            <w:vAlign w:val="center"/>
          </w:tcPr>
          <w:p w14:paraId="47BC3A84" w14:textId="4CC793EB"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31</w:t>
            </w:r>
          </w:p>
        </w:tc>
        <w:tc>
          <w:tcPr>
            <w:tcW w:w="2300" w:type="pct"/>
            <w:vAlign w:val="center"/>
          </w:tcPr>
          <w:p w14:paraId="1B1DC494" w14:textId="789F242E"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 xml:space="preserve">Глушитель в комплекте </w:t>
            </w:r>
          </w:p>
        </w:tc>
        <w:tc>
          <w:tcPr>
            <w:tcW w:w="1911" w:type="pct"/>
            <w:vAlign w:val="center"/>
          </w:tcPr>
          <w:p w14:paraId="600B2773" w14:textId="25AE643C"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-35 дБ(А)</w:t>
            </w:r>
          </w:p>
        </w:tc>
        <w:tc>
          <w:tcPr>
            <w:tcW w:w="525" w:type="pct"/>
            <w:vMerge/>
            <w:noWrap/>
            <w:vAlign w:val="center"/>
          </w:tcPr>
          <w:p w14:paraId="26F53DC5"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6EC6C368" w14:textId="77777777" w:rsidTr="0016431F">
        <w:trPr>
          <w:trHeight w:val="227"/>
          <w:jc w:val="center"/>
        </w:trPr>
        <w:tc>
          <w:tcPr>
            <w:tcW w:w="264" w:type="pct"/>
            <w:vAlign w:val="center"/>
          </w:tcPr>
          <w:p w14:paraId="6243E59F" w14:textId="6978D63D"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32</w:t>
            </w:r>
          </w:p>
        </w:tc>
        <w:tc>
          <w:tcPr>
            <w:tcW w:w="2300" w:type="pct"/>
            <w:vAlign w:val="center"/>
          </w:tcPr>
          <w:p w14:paraId="0C3BF0C0" w14:textId="77777777" w:rsidR="00FD0F5A" w:rsidRPr="0021720E" w:rsidRDefault="00FD0F5A" w:rsidP="00FD0F5A">
            <w:pPr>
              <w:autoSpaceDE w:val="0"/>
              <w:autoSpaceDN w:val="0"/>
              <w:adjustRightInd w:val="0"/>
              <w:spacing w:after="0" w:line="240" w:lineRule="auto"/>
              <w:rPr>
                <w:rFonts w:ascii="Tahoma" w:eastAsiaTheme="minorHAnsi" w:hAnsi="Tahoma" w:cs="Tahoma"/>
                <w:b/>
                <w:bCs/>
                <w:sz w:val="18"/>
                <w:szCs w:val="18"/>
              </w:rPr>
            </w:pPr>
            <w:r w:rsidRPr="0021720E">
              <w:rPr>
                <w:rFonts w:ascii="Tahoma" w:eastAsiaTheme="minorHAnsi" w:hAnsi="Tahoma" w:cs="Tahoma"/>
                <w:sz w:val="18"/>
                <w:szCs w:val="18"/>
              </w:rPr>
              <w:t>Инструкция по эксплуатации,</w:t>
            </w:r>
            <w:r w:rsidRPr="0021720E">
              <w:rPr>
                <w:rFonts w:ascii="Tahoma" w:eastAsiaTheme="minorHAnsi" w:hAnsi="Tahoma" w:cs="Tahoma"/>
                <w:b/>
                <w:bCs/>
                <w:sz w:val="18"/>
                <w:szCs w:val="18"/>
              </w:rPr>
              <w:t xml:space="preserve"> полная техническая характеристика (с указанием и описанием всех обязательных и дополнительных опций)</w:t>
            </w:r>
            <w:r w:rsidRPr="0021720E">
              <w:rPr>
                <w:rFonts w:ascii="Tahoma" w:eastAsiaTheme="minorHAnsi" w:hAnsi="Tahoma" w:cs="Tahoma"/>
                <w:sz w:val="18"/>
                <w:szCs w:val="18"/>
              </w:rPr>
              <w:t>,</w:t>
            </w:r>
          </w:p>
          <w:p w14:paraId="728FA8EC" w14:textId="77777777" w:rsidR="00FD0F5A" w:rsidRPr="0021720E" w:rsidRDefault="00FD0F5A" w:rsidP="00FD0F5A">
            <w:pPr>
              <w:autoSpaceDE w:val="0"/>
              <w:autoSpaceDN w:val="0"/>
              <w:adjustRightInd w:val="0"/>
              <w:spacing w:after="0" w:line="240" w:lineRule="auto"/>
              <w:rPr>
                <w:rFonts w:ascii="Tahoma" w:eastAsiaTheme="minorHAnsi" w:hAnsi="Tahoma" w:cs="Tahoma"/>
                <w:sz w:val="18"/>
                <w:szCs w:val="18"/>
              </w:rPr>
            </w:pPr>
            <w:r w:rsidRPr="0021720E">
              <w:rPr>
                <w:rFonts w:ascii="Tahoma" w:eastAsiaTheme="minorHAnsi" w:hAnsi="Tahoma" w:cs="Tahoma"/>
                <w:sz w:val="18"/>
                <w:szCs w:val="18"/>
              </w:rPr>
              <w:t xml:space="preserve">техническое описание составных частей, электрические, принципиальные и </w:t>
            </w:r>
          </w:p>
          <w:p w14:paraId="61CCE412" w14:textId="0C50684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монтажные схемы (</w:t>
            </w:r>
            <w:r w:rsidRPr="0021720E">
              <w:rPr>
                <w:rFonts w:ascii="Tahoma" w:eastAsiaTheme="minorHAnsi" w:hAnsi="Tahoma" w:cs="Tahoma"/>
                <w:b/>
                <w:bCs/>
                <w:sz w:val="18"/>
                <w:szCs w:val="18"/>
              </w:rPr>
              <w:t>на русском языке</w:t>
            </w:r>
            <w:r w:rsidRPr="0021720E">
              <w:rPr>
                <w:rFonts w:ascii="Tahoma" w:eastAsiaTheme="minorHAnsi" w:hAnsi="Tahoma" w:cs="Tahoma"/>
                <w:sz w:val="18"/>
                <w:szCs w:val="18"/>
              </w:rPr>
              <w:t xml:space="preserve"> обязательно)</w:t>
            </w:r>
          </w:p>
        </w:tc>
        <w:tc>
          <w:tcPr>
            <w:tcW w:w="1911" w:type="pct"/>
            <w:vAlign w:val="center"/>
          </w:tcPr>
          <w:p w14:paraId="1F045D51" w14:textId="5CBD1C1F" w:rsidR="00FD0F5A" w:rsidRPr="0021720E" w:rsidRDefault="00FD0F5A" w:rsidP="007B77FF">
            <w:pPr>
              <w:autoSpaceDE w:val="0"/>
              <w:autoSpaceDN w:val="0"/>
              <w:adjustRightInd w:val="0"/>
              <w:spacing w:after="0" w:line="240" w:lineRule="auto"/>
              <w:rPr>
                <w:rFonts w:ascii="Tahoma" w:eastAsiaTheme="minorHAnsi" w:hAnsi="Tahoma" w:cs="Tahoma"/>
                <w:color w:val="000000"/>
                <w:sz w:val="18"/>
                <w:szCs w:val="18"/>
              </w:rPr>
            </w:pPr>
            <w:r w:rsidRPr="0021720E">
              <w:rPr>
                <w:rFonts w:ascii="Tahoma" w:eastAsiaTheme="minorHAnsi" w:hAnsi="Tahoma" w:cs="Tahoma"/>
                <w:color w:val="000000"/>
                <w:sz w:val="18"/>
                <w:szCs w:val="18"/>
              </w:rPr>
              <w:t>Приложить полные Т</w:t>
            </w:r>
            <w:r w:rsidR="00D62575">
              <w:rPr>
                <w:rFonts w:ascii="Tahoma" w:eastAsiaTheme="minorHAnsi" w:hAnsi="Tahoma" w:cs="Tahoma"/>
                <w:color w:val="000000"/>
                <w:sz w:val="18"/>
                <w:szCs w:val="18"/>
              </w:rPr>
              <w:t xml:space="preserve">ехнические </w:t>
            </w:r>
            <w:r w:rsidRPr="0021720E">
              <w:rPr>
                <w:rFonts w:ascii="Tahoma" w:eastAsiaTheme="minorHAnsi" w:hAnsi="Tahoma" w:cs="Tahoma"/>
                <w:color w:val="000000"/>
                <w:sz w:val="18"/>
                <w:szCs w:val="18"/>
              </w:rPr>
              <w:t>Х</w:t>
            </w:r>
            <w:r w:rsidR="00D62575">
              <w:rPr>
                <w:rFonts w:ascii="Tahoma" w:eastAsiaTheme="minorHAnsi" w:hAnsi="Tahoma" w:cs="Tahoma"/>
                <w:color w:val="000000"/>
                <w:sz w:val="18"/>
                <w:szCs w:val="18"/>
              </w:rPr>
              <w:t>арактеристики</w:t>
            </w:r>
            <w:r w:rsidRPr="0021720E">
              <w:rPr>
                <w:rFonts w:ascii="Tahoma" w:eastAsiaTheme="minorHAnsi" w:hAnsi="Tahoma" w:cs="Tahoma"/>
                <w:color w:val="000000"/>
                <w:sz w:val="18"/>
                <w:szCs w:val="18"/>
              </w:rPr>
              <w:t xml:space="preserve"> на </w:t>
            </w:r>
            <w:r w:rsidRPr="0021720E">
              <w:rPr>
                <w:rFonts w:ascii="Tahoma" w:eastAsiaTheme="minorHAnsi" w:hAnsi="Tahoma" w:cs="Tahoma"/>
                <w:b/>
                <w:bCs/>
                <w:color w:val="000000"/>
                <w:sz w:val="18"/>
                <w:szCs w:val="18"/>
              </w:rPr>
              <w:t>предлагаемую</w:t>
            </w:r>
            <w:r w:rsidRPr="0021720E">
              <w:rPr>
                <w:rFonts w:ascii="Tahoma" w:eastAsiaTheme="minorHAnsi" w:hAnsi="Tahoma" w:cs="Tahoma"/>
                <w:color w:val="000000"/>
                <w:sz w:val="18"/>
                <w:szCs w:val="18"/>
              </w:rPr>
              <w:t xml:space="preserve"> </w:t>
            </w:r>
          </w:p>
          <w:p w14:paraId="0C56622E" w14:textId="057CA36D"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станцию</w:t>
            </w:r>
          </w:p>
        </w:tc>
        <w:tc>
          <w:tcPr>
            <w:tcW w:w="525" w:type="pct"/>
            <w:vMerge/>
            <w:noWrap/>
            <w:vAlign w:val="center"/>
          </w:tcPr>
          <w:p w14:paraId="690137CE"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C9AC0CD" w14:textId="77777777" w:rsidTr="0016431F">
        <w:trPr>
          <w:trHeight w:val="227"/>
          <w:jc w:val="center"/>
        </w:trPr>
        <w:tc>
          <w:tcPr>
            <w:tcW w:w="264" w:type="pct"/>
            <w:vAlign w:val="center"/>
          </w:tcPr>
          <w:p w14:paraId="1CA43FFF" w14:textId="67DB03CE"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33</w:t>
            </w:r>
          </w:p>
        </w:tc>
        <w:tc>
          <w:tcPr>
            <w:tcW w:w="2300" w:type="pct"/>
            <w:vAlign w:val="center"/>
          </w:tcPr>
          <w:p w14:paraId="6437E90F" w14:textId="03BC960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 xml:space="preserve">Гарантия на поставляемый товар </w:t>
            </w:r>
          </w:p>
        </w:tc>
        <w:tc>
          <w:tcPr>
            <w:tcW w:w="1911" w:type="pct"/>
            <w:vAlign w:val="center"/>
          </w:tcPr>
          <w:p w14:paraId="4FF4D2F8" w14:textId="19964C8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1000 м\ч или 12 месяцев</w:t>
            </w:r>
          </w:p>
        </w:tc>
        <w:tc>
          <w:tcPr>
            <w:tcW w:w="525" w:type="pct"/>
            <w:vMerge/>
            <w:noWrap/>
            <w:vAlign w:val="center"/>
          </w:tcPr>
          <w:p w14:paraId="7E4E4ADB"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68F6E45" w14:textId="77777777" w:rsidTr="0016431F">
        <w:trPr>
          <w:trHeight w:val="227"/>
          <w:jc w:val="center"/>
        </w:trPr>
        <w:tc>
          <w:tcPr>
            <w:tcW w:w="264" w:type="pct"/>
            <w:vAlign w:val="center"/>
          </w:tcPr>
          <w:p w14:paraId="66A2FE7F" w14:textId="3E856302"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34</w:t>
            </w:r>
          </w:p>
        </w:tc>
        <w:tc>
          <w:tcPr>
            <w:tcW w:w="2300" w:type="pct"/>
            <w:vAlign w:val="center"/>
          </w:tcPr>
          <w:p w14:paraId="160A37CA" w14:textId="74D358A9"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Пост гарантийное обслуживание и наличие авторизованной компании на территории КР.</w:t>
            </w:r>
          </w:p>
        </w:tc>
        <w:tc>
          <w:tcPr>
            <w:tcW w:w="1911" w:type="pct"/>
            <w:vAlign w:val="center"/>
          </w:tcPr>
          <w:p w14:paraId="210AF835" w14:textId="3602151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обязательно</w:t>
            </w:r>
          </w:p>
        </w:tc>
        <w:tc>
          <w:tcPr>
            <w:tcW w:w="525" w:type="pct"/>
            <w:vMerge/>
            <w:noWrap/>
            <w:vAlign w:val="center"/>
          </w:tcPr>
          <w:p w14:paraId="3CE0C918" w14:textId="77777777" w:rsidR="00FD0F5A" w:rsidRPr="0016431F" w:rsidRDefault="00FD0F5A" w:rsidP="00FD0F5A">
            <w:pPr>
              <w:spacing w:after="0" w:line="240" w:lineRule="auto"/>
              <w:jc w:val="center"/>
              <w:rPr>
                <w:rFonts w:ascii="Tahoma" w:hAnsi="Tahoma" w:cs="Tahoma"/>
                <w:sz w:val="18"/>
                <w:szCs w:val="18"/>
              </w:rPr>
            </w:pPr>
          </w:p>
        </w:tc>
      </w:tr>
    </w:tbl>
    <w:p w14:paraId="2EB86E75" w14:textId="77777777" w:rsidR="00724B0B" w:rsidRDefault="00724B0B" w:rsidP="00245C34">
      <w:pPr>
        <w:pStyle w:val="af2"/>
        <w:jc w:val="center"/>
        <w:rPr>
          <w:rFonts w:ascii="Tahoma" w:hAnsi="Tahoma" w:cs="Tahoma"/>
          <w:b/>
          <w:sz w:val="19"/>
          <w:szCs w:val="19"/>
        </w:rPr>
      </w:pP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481CFB"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Для зачисления Кыргызских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481CFB"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(Банк-посредник)</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Kookmin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481CFB"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 получателя)</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ОАО “Айыл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(Получатель)</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KYRGYZSTAN, Bishkek, Suyumbaeva 123</w:t>
            </w:r>
          </w:p>
        </w:tc>
      </w:tr>
      <w:tr w:rsidR="00B83CD9" w:rsidRPr="00481CFB"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(Назначение платежа)</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r w:rsidRPr="00E2187E">
              <w:rPr>
                <w:rFonts w:ascii="Tahoma" w:hAnsi="Tahoma" w:cs="Tahoma"/>
                <w:b/>
                <w:bCs/>
                <w:color w:val="000000"/>
                <w:sz w:val="18"/>
                <w:szCs w:val="18"/>
                <w:lang w:eastAsia="ru-RU"/>
              </w:rPr>
              <w:t>Например</w:t>
            </w:r>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w:t>
                  </w:r>
                  <w:r w:rsidR="00F859B4">
                    <w:rPr>
                      <w:rFonts w:ascii="Tahoma" w:hAnsi="Tahoma" w:cs="Tahoma"/>
                      <w:b/>
                      <w:sz w:val="19"/>
                      <w:szCs w:val="19"/>
                    </w:rPr>
                    <w:t>сП</w:t>
                  </w:r>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77777777"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4B40BA20" w14:textId="77777777"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0D314781" w14:textId="77777777"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690C63A" w14:textId="77777777"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B1178E8"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8585452" w14:textId="77777777"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0FA780F8" w14:textId="77777777" w:rsidR="00FD5FD9" w:rsidRPr="00E2187E"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r w:rsidR="00E2187E" w:rsidRPr="00E2187E">
        <w:rPr>
          <w:rFonts w:ascii="Tahoma" w:hAnsi="Tahoma" w:cs="Tahoma"/>
          <w:sz w:val="18"/>
          <w:szCs w:val="18"/>
        </w:rPr>
        <w:t>Куренкеева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280B5FE5" w14:textId="77777777" w:rsidR="00E2187E" w:rsidRPr="00E2187E" w:rsidRDefault="00E2187E" w:rsidP="00FD5FD9">
      <w:pPr>
        <w:spacing w:after="0" w:line="240" w:lineRule="auto"/>
        <w:ind w:left="142" w:firstLine="708"/>
        <w:jc w:val="both"/>
        <w:rPr>
          <w:rFonts w:ascii="Tahoma" w:hAnsi="Tahoma" w:cs="Tahoma"/>
          <w:bCs/>
          <w:sz w:val="18"/>
          <w:szCs w:val="18"/>
        </w:rPr>
      </w:pPr>
    </w:p>
    <w:p w14:paraId="576A97B3"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Предмет договора</w:t>
      </w:r>
    </w:p>
    <w:p w14:paraId="2F4AA11E"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 настоящему договору Поставщик поставляет, а Покупатель принимает и оплачивает дизельные генераторные установки (далее по тексту Товар/ДГУ) в количестве _______________________. в полной комплектации в соответствии с техническими характеристиками, указанными в Спецификации Товара, которая является неотъемлемой частью к настоящему Договору (Приложение № 1).</w:t>
      </w:r>
    </w:p>
    <w:p w14:paraId="5D13D5BC"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Поставка Товара Поставщиком осуществляется в срок не более 90 (девяносто) календарных дней с даты заключения настоящего договора.</w:t>
      </w:r>
    </w:p>
    <w:p w14:paraId="5CFB855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 настоящем договоре является грузополучателем.</w:t>
      </w:r>
    </w:p>
    <w:p w14:paraId="3836E74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Право собственности на Товар переходит Покупателю с даты подписания Акта приема-передачи Товара. Риск случайной гибели и повреждения Товара до подписания Акта приема-передачи Товара несет Поставщик.</w:t>
      </w:r>
    </w:p>
    <w:p w14:paraId="2D53104B"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Все приложения, дополнительные соглашения и т.п., составленные к настоящему Договору являются его неотъемлемой частью.</w:t>
      </w:r>
    </w:p>
    <w:p w14:paraId="66A4D8FF"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Стоимость договора и порядок оплаты</w:t>
      </w:r>
    </w:p>
    <w:p w14:paraId="5D25A0FA"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079D77B5"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3F0608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Общая стоимость настоящего Договора составляет </w:t>
      </w:r>
      <w:r w:rsidRPr="001D5301">
        <w:rPr>
          <w:rFonts w:ascii="Tahoma" w:hAnsi="Tahoma" w:cs="Tahoma"/>
          <w:b/>
          <w:sz w:val="18"/>
          <w:szCs w:val="18"/>
        </w:rPr>
        <w:t xml:space="preserve">_________________________________________ </w:t>
      </w:r>
      <w:r w:rsidRPr="001D5301">
        <w:rPr>
          <w:rFonts w:ascii="Tahoma" w:hAnsi="Tahoma" w:cs="Tahoma"/>
          <w:noProof/>
          <w:sz w:val="18"/>
          <w:szCs w:val="18"/>
        </w:rPr>
        <w:t>с учетом всех применимых налогов и сборов предусмотренных для данных правоотношений</w:t>
      </w:r>
      <w:r w:rsidRPr="001D5301" w:rsidDel="00170EFC">
        <w:rPr>
          <w:rFonts w:ascii="Tahoma" w:hAnsi="Tahoma" w:cs="Tahoma"/>
          <w:sz w:val="18"/>
          <w:szCs w:val="18"/>
        </w:rPr>
        <w:t xml:space="preserve"> </w:t>
      </w:r>
      <w:r w:rsidRPr="001D5301">
        <w:rPr>
          <w:rFonts w:ascii="Tahoma" w:hAnsi="Tahoma" w:cs="Tahoma"/>
          <w:sz w:val="18"/>
          <w:szCs w:val="18"/>
        </w:rPr>
        <w:t>предусмотренных Законодательством КР при этом:</w:t>
      </w:r>
    </w:p>
    <w:p w14:paraId="6590A849" w14:textId="77777777" w:rsidR="001D5301" w:rsidRPr="001D5301" w:rsidRDefault="001D5301" w:rsidP="001D5301">
      <w:pPr>
        <w:spacing w:after="0"/>
        <w:ind w:left="567"/>
        <w:jc w:val="both"/>
        <w:rPr>
          <w:rFonts w:ascii="Tahoma" w:hAnsi="Tahoma" w:cs="Tahoma"/>
          <w:b/>
          <w:sz w:val="18"/>
          <w:szCs w:val="18"/>
        </w:rPr>
      </w:pPr>
      <w:r w:rsidRPr="001D5301">
        <w:rPr>
          <w:rFonts w:ascii="Tahoma" w:hAnsi="Tahoma" w:cs="Tahoma"/>
          <w:sz w:val="18"/>
          <w:szCs w:val="18"/>
          <w:lang w:val="en-US"/>
        </w:rPr>
        <w:t>C</w:t>
      </w:r>
      <w:r w:rsidRPr="001D5301">
        <w:rPr>
          <w:rFonts w:ascii="Tahoma" w:hAnsi="Tahoma" w:cs="Tahoma"/>
          <w:sz w:val="18"/>
          <w:szCs w:val="18"/>
        </w:rPr>
        <w:t xml:space="preserve">тоимость договора определяется условиями </w:t>
      </w:r>
      <w:r w:rsidRPr="001D5301">
        <w:rPr>
          <w:rFonts w:ascii="Tahoma" w:hAnsi="Tahoma" w:cs="Tahoma"/>
          <w:sz w:val="18"/>
          <w:szCs w:val="18"/>
          <w:lang w:val="en-US"/>
        </w:rPr>
        <w:t>DDP</w:t>
      </w:r>
      <w:r w:rsidRPr="001D5301">
        <w:rPr>
          <w:rFonts w:ascii="Tahoma" w:hAnsi="Tahoma" w:cs="Tahoma"/>
          <w:sz w:val="18"/>
          <w:szCs w:val="18"/>
        </w:rPr>
        <w:t xml:space="preserve"> (Инкотермс-2010) и включает таможенные сборы, НДС и другие местные налоги и сборы, предусмотренные законодательством Кыргызской Республики. </w:t>
      </w:r>
    </w:p>
    <w:p w14:paraId="7994E9F5" w14:textId="77777777" w:rsidR="001D5301" w:rsidRPr="001D5301" w:rsidRDefault="001D5301" w:rsidP="003F570B">
      <w:pPr>
        <w:pStyle w:val="a3"/>
        <w:numPr>
          <w:ilvl w:val="1"/>
          <w:numId w:val="8"/>
        </w:numPr>
        <w:spacing w:line="276" w:lineRule="auto"/>
        <w:ind w:left="567" w:hanging="567"/>
        <w:contextualSpacing/>
        <w:jc w:val="both"/>
        <w:rPr>
          <w:rFonts w:ascii="Tahoma" w:hAnsi="Tahoma" w:cs="Tahoma"/>
          <w:sz w:val="18"/>
          <w:szCs w:val="18"/>
        </w:rPr>
      </w:pPr>
      <w:r w:rsidRPr="001D5301">
        <w:rPr>
          <w:rFonts w:ascii="Tahoma" w:hAnsi="Tahoma" w:cs="Tahoma"/>
          <w:sz w:val="18"/>
          <w:szCs w:val="18"/>
        </w:rPr>
        <w:t xml:space="preserve">Оплата осуществляется в размере 100 % от стоимости договора указанного в п. 2.1 исключительно в порядке пост оплаты, в течение 10 (десяти) рабочих дней, на основании оригинала счет-фактуры Поставщика, доставленного в адрес Заказчика.  </w:t>
      </w:r>
    </w:p>
    <w:p w14:paraId="60E05C5B"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ранее НДС по п. 2.1., или согласно Спецификации товара (Приложение №1 к Договору). Если по какой-либо причине Поставщик не сможет выставить и предоставить счет-фактуру по НДС Покупателю по факту поставки Товара, Стороны соглашаются с тем, что стоимость Договора подлежит пересчету на сумму обозначенного ранее НДС по п.2.1.  </w:t>
      </w:r>
    </w:p>
    <w:p w14:paraId="1A43EEBF"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При возникновении обстоятельств, указанных в п.2.3 Покупатель оплачивает сумму, указанную в 2.1., за вычетом суммы НДС в размере: </w:t>
      </w:r>
      <w:r w:rsidRPr="001D5301">
        <w:rPr>
          <w:rFonts w:ascii="Tahoma" w:hAnsi="Tahoma" w:cs="Tahoma"/>
          <w:b/>
          <w:sz w:val="18"/>
          <w:szCs w:val="18"/>
        </w:rPr>
        <w:t>_________________сом</w:t>
      </w:r>
      <w:r w:rsidRPr="001D5301">
        <w:rPr>
          <w:rFonts w:ascii="Tahoma" w:hAnsi="Tahoma" w:cs="Tahoma"/>
          <w:sz w:val="18"/>
          <w:szCs w:val="18"/>
        </w:rPr>
        <w:t xml:space="preserve"> безакцептно, т.е. оплате подлежит сумма </w:t>
      </w:r>
      <w:r w:rsidRPr="001D5301">
        <w:rPr>
          <w:rFonts w:ascii="Tahoma" w:hAnsi="Tahoma" w:cs="Tahoma"/>
          <w:b/>
          <w:sz w:val="18"/>
          <w:szCs w:val="18"/>
        </w:rPr>
        <w:t>__________________ сома.</w:t>
      </w:r>
    </w:p>
    <w:p w14:paraId="3B2AC72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Оплата Товара производится путем перечисления денежных средств на расчетный счет Поставщика, указанный в Разделе 10 настоящего Договора </w:t>
      </w:r>
    </w:p>
    <w:p w14:paraId="73267AE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Основанием для выставления счет-фактуры Поставщика является подписанный Сторонами Акт приема-передачи Товара (Приложение № 2 к Договору). </w:t>
      </w:r>
    </w:p>
    <w:p w14:paraId="2646E7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платежа считается дата списания денежных средств со счета Заказчика.</w:t>
      </w:r>
    </w:p>
    <w:p w14:paraId="093B9B68"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Условия поставки.</w:t>
      </w:r>
    </w:p>
    <w:p w14:paraId="4EC59C61" w14:textId="77777777" w:rsidR="001D5301" w:rsidRPr="001D5301" w:rsidRDefault="001D5301" w:rsidP="003F570B">
      <w:pPr>
        <w:pStyle w:val="a3"/>
        <w:numPr>
          <w:ilvl w:val="0"/>
          <w:numId w:val="8"/>
        </w:numPr>
        <w:ind w:left="567" w:hanging="567"/>
        <w:jc w:val="both"/>
        <w:rPr>
          <w:rFonts w:ascii="Tahoma" w:hAnsi="Tahoma" w:cs="Tahoma"/>
          <w:vanish/>
          <w:sz w:val="18"/>
          <w:szCs w:val="18"/>
        </w:rPr>
      </w:pPr>
    </w:p>
    <w:p w14:paraId="0E0D068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обязуется доставить Товар на условиях Инкотермс-2010 </w:t>
      </w:r>
      <w:r w:rsidRPr="001D5301">
        <w:rPr>
          <w:rFonts w:ascii="Tahoma" w:hAnsi="Tahoma" w:cs="Tahoma"/>
          <w:sz w:val="18"/>
          <w:szCs w:val="18"/>
          <w:lang w:val="en-US"/>
        </w:rPr>
        <w:t>DDP</w:t>
      </w:r>
      <w:r w:rsidRPr="001D5301">
        <w:rPr>
          <w:rFonts w:ascii="Tahoma" w:hAnsi="Tahoma" w:cs="Tahoma"/>
          <w:sz w:val="18"/>
          <w:szCs w:val="18"/>
        </w:rPr>
        <w:t xml:space="preserve"> Кыргызская Республика, с. Новопокровка, ул. Ленина,248.</w:t>
      </w:r>
    </w:p>
    <w:p w14:paraId="24C092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поставки считается дата подписания двухстороннего Акта приема-передачи Товара.</w:t>
      </w:r>
    </w:p>
    <w:p w14:paraId="0AC8000C"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должен оформить и предоставить Покупателю следующие документы на Товар:</w:t>
      </w:r>
    </w:p>
    <w:p w14:paraId="35B66FE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спецификации, подписанный и заверенный печатью Поставщика;</w:t>
      </w:r>
    </w:p>
    <w:p w14:paraId="32EEC1F6"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оригиналы сертификатов происхождения и соответствия товара, (указанные сертификаты не предоставляются на расходные материалы);</w:t>
      </w:r>
    </w:p>
    <w:p w14:paraId="0C93CF31"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копии товарно-транспортной накладной;</w:t>
      </w:r>
    </w:p>
    <w:p w14:paraId="1D802F98"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инвойса;</w:t>
      </w:r>
    </w:p>
    <w:p w14:paraId="59AE94D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упаковочный лист;</w:t>
      </w:r>
    </w:p>
    <w:p w14:paraId="198FCB0D"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Упаковка, отгрузка и приемка товара.</w:t>
      </w:r>
    </w:p>
    <w:p w14:paraId="3C6D833F"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5050D35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Риск случайной гибели или повреждения товара до приемки товара Покупателем несет Поставщик.</w:t>
      </w:r>
    </w:p>
    <w:p w14:paraId="47C8871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несет ответственность за все потери и/или убытки, возникшие из-за ненадлежащей и/или небрежной упаковки или защиты Товара, или ненадлежащей упаковки/тары.</w:t>
      </w:r>
    </w:p>
    <w:p w14:paraId="72F2AEE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Тара и упаковка являются невозвратными и должны полностью предохранять Товар от повреждений и коррозии во время любой транспортировки с учетом возможных перегрузок. Одна копия упаковочного листа в водонепроницаемом конверте должна быть вложена в каждый ящик.</w:t>
      </w:r>
    </w:p>
    <w:p w14:paraId="632CCD4D"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Незамедлительно после отгрузки товара Поставщик должен уведомить об этом Покупателя с указанием номера Договора, общей его стоимости, количества мест, веса брутто, даты отгрузки, и номера накладной.</w:t>
      </w:r>
    </w:p>
    <w:p w14:paraId="48CCE6B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Приемка Товара осуществляется в комиссионном составе в течение 5 (пяти) рабочих дней с даты его поступления на склад</w:t>
      </w:r>
      <w:r w:rsidRPr="001D5301" w:rsidDel="00100DEA">
        <w:rPr>
          <w:rFonts w:ascii="Tahoma" w:hAnsi="Tahoma" w:cs="Tahoma"/>
          <w:sz w:val="18"/>
          <w:szCs w:val="18"/>
        </w:rPr>
        <w:t xml:space="preserve"> </w:t>
      </w:r>
      <w:r w:rsidRPr="001D5301">
        <w:rPr>
          <w:rFonts w:ascii="Tahoma" w:hAnsi="Tahoma" w:cs="Tahoma"/>
          <w:sz w:val="18"/>
          <w:szCs w:val="18"/>
        </w:rPr>
        <w:t>Покупателя в присутствии представителя Поставщика и оформляется двухсторонним Актом приема-</w:t>
      </w:r>
      <w:r w:rsidRPr="001D5301">
        <w:rPr>
          <w:rFonts w:ascii="Tahoma" w:hAnsi="Tahoma" w:cs="Tahoma"/>
          <w:sz w:val="18"/>
          <w:szCs w:val="18"/>
        </w:rPr>
        <w:lastRenderedPageBreak/>
        <w:t>передачи Товара. Для участия в комиссионной приемке Товара представитель Поставщика должен иметь соответствующую Доверенность, оформленную надлежащим образом.</w:t>
      </w:r>
    </w:p>
    <w:p w14:paraId="77BB582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несоответствия фактически поставленного Оборудования требованиям Заказа, или обнаружения дефектов/недостатков поставленного Оборудования, Сторонами составляется дефектный акт, в котором фиксируются обнаруженные несоответствия, и сроки их устранения.</w:t>
      </w:r>
      <w:r w:rsidRPr="001D5301" w:rsidDel="00100DEA">
        <w:rPr>
          <w:rFonts w:ascii="Tahoma" w:hAnsi="Tahoma" w:cs="Tahoma"/>
          <w:sz w:val="18"/>
          <w:szCs w:val="18"/>
        </w:rPr>
        <w:t xml:space="preserve"> </w:t>
      </w:r>
    </w:p>
    <w:p w14:paraId="693215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обязан устранить принятые замечания своими силами и за свой счет в течение срока, согласованного Сторонами, но в любом случае не позднее тридцати рабочих дней с даты подписания дефектного Акта.</w:t>
      </w:r>
    </w:p>
    <w:p w14:paraId="4179668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Об обнаружении скрытых дефектов, которые невозможно выявить при приемке, Заказчик вправе информировать об этом Поставщика с момента обнаружения таких скрытых дефектов, в любое время в период эксплуатации Товара.</w:t>
      </w:r>
    </w:p>
    <w:p w14:paraId="695E3116"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Гарантии.</w:t>
      </w:r>
    </w:p>
    <w:p w14:paraId="5D8E0B1B"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2D4CFD27" w14:textId="3BA988D2"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гарантирует надлежащее качество поставляемого по настоящему Договору Товара, а также срок его службы </w:t>
      </w:r>
      <w:r w:rsidR="00C25EA9">
        <w:rPr>
          <w:rFonts w:ascii="Tahoma" w:hAnsi="Tahoma" w:cs="Tahoma"/>
          <w:sz w:val="18"/>
          <w:szCs w:val="18"/>
        </w:rPr>
        <w:t>12</w:t>
      </w:r>
      <w:r w:rsidRPr="001D5301">
        <w:rPr>
          <w:rFonts w:ascii="Tahoma" w:hAnsi="Tahoma" w:cs="Tahoma"/>
          <w:sz w:val="18"/>
          <w:szCs w:val="18"/>
        </w:rPr>
        <w:t xml:space="preserve"> месяц</w:t>
      </w:r>
      <w:r w:rsidR="00C25EA9">
        <w:rPr>
          <w:rFonts w:ascii="Tahoma" w:hAnsi="Tahoma" w:cs="Tahoma"/>
          <w:sz w:val="18"/>
          <w:szCs w:val="18"/>
        </w:rPr>
        <w:t>ев</w:t>
      </w:r>
      <w:r w:rsidRPr="001D5301">
        <w:rPr>
          <w:rFonts w:ascii="Tahoma" w:hAnsi="Tahoma" w:cs="Tahoma"/>
          <w:sz w:val="18"/>
          <w:szCs w:val="18"/>
        </w:rPr>
        <w:t xml:space="preserve"> с момента подписания Акта </w:t>
      </w:r>
      <w:r w:rsidR="00C25EA9">
        <w:rPr>
          <w:rFonts w:ascii="Tahoma" w:hAnsi="Tahoma" w:cs="Tahoma"/>
          <w:sz w:val="18"/>
          <w:szCs w:val="18"/>
        </w:rPr>
        <w:t>приема передачи</w:t>
      </w:r>
      <w:r w:rsidRPr="001D5301">
        <w:rPr>
          <w:rFonts w:ascii="Tahoma" w:hAnsi="Tahoma" w:cs="Tahoma"/>
          <w:sz w:val="18"/>
          <w:szCs w:val="18"/>
        </w:rPr>
        <w:t xml:space="preserve">. </w:t>
      </w:r>
    </w:p>
    <w:p w14:paraId="7D987B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обнаружения неисправности, в течение гарантийного срока, Покупатель направляет Поставщику официальное уведомление (факс, письмо, АКТ по неисправности).</w:t>
      </w:r>
    </w:p>
    <w:p w14:paraId="5DCDE37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обязан за свой счет устранить неисправности путем ремонта или замены неисправного Товара на исправный Товар, в соответствующей комплектации или путем коррекции программного обеспечения в сроки, зависящие от степени срочности решаемой проблемы, но не более 30 календарных дней с момента получения уведомления от Покупателя. Исправный Товар доставляется Покупателя. Срок гарантии на отремонтированный (замененный) Товар исчисляется заново со дня подписания Акта ввода в эксплуатацию. </w:t>
      </w:r>
    </w:p>
    <w:p w14:paraId="3E9BD526"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критичных недоработок, приводящих к неработоспособности более чем 2-х станций, независимо из-за программного или технического сбоя, устранение их не должно превышать 14-ти календарных дней. В случае некритичных недоработок сроки их решения не должны превышать 30 календарных дней с момента оповещения представителей Поставщика представителями Покупателя. Степень критичности недоработок определяется представителями Покупателя на комиссионной основе. В комиссии должно быть не менее 3-х представителей Покупателя и недоработки должны быть оформлены внутренним актом Покупателя, который должен быть передан представителю Поставщика.</w:t>
      </w:r>
    </w:p>
    <w:p w14:paraId="7B4CDDE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Все расходы, связанные с выполнением гарантийных обязательств по настоящему Договору, относятся на счет Поставщика. Эти расходы включают в себя любые расходы, в том числе: за перевозку или курьерские расходы, связанные с возвратом дефектного Товара Поставщику для замены, любые расходы по перевозке или курьерские расходы отремонтированного или замененного Товара в рамках действующей гарантии, все расходы, связанные с таможенным оформлением как в стране Поставщика, так и в стране Покупателя.</w:t>
      </w:r>
    </w:p>
    <w:p w14:paraId="4EE9011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течение гарантийного срока Поставщик осуществляет техническое сопровождение (техническую поддержку) Товара. В техническое сопровождение входит устранение неисправностей в аппаратном и программном обеспечении Товара, возникших по вине Поставщика, а также осуществление модификаций ПО (программного обеспечения) Товара, если это необходимо для реализации функциональных возможностей. Техническая поддержка должна осуществляться на круглосуточной основе (24/7) и только сертифицированными специалистами Поставщика. Контактные данные сервисного центра: г. Бишкек, ул.Токтогула,160. Тел.: 0551 517799</w:t>
      </w:r>
    </w:p>
    <w:p w14:paraId="5BDBAF0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Несанкционированные модификации Товара, либо неправильное техническое обслуживание или ремонт, произведенные персоналом Покупателя, делают настоящую гарантию недействительной в той части оборудования, которое было повреждено или испорчено.</w:t>
      </w:r>
    </w:p>
    <w:p w14:paraId="15D6EA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 истечении гарантийного срока, техническое сопровождение (техническая поддержка) Товара осуществляется Поставщиком по дополнительному договору с Покупателем. </w:t>
      </w:r>
    </w:p>
    <w:p w14:paraId="70F8929A" w14:textId="77777777" w:rsidR="001D5301" w:rsidRPr="001D5301" w:rsidRDefault="001D5301" w:rsidP="001D5301">
      <w:pPr>
        <w:pStyle w:val="a3"/>
        <w:ind w:left="567" w:hanging="567"/>
        <w:jc w:val="center"/>
        <w:rPr>
          <w:rFonts w:ascii="Tahoma" w:hAnsi="Tahoma" w:cs="Tahoma"/>
          <w:sz w:val="18"/>
          <w:szCs w:val="18"/>
        </w:rPr>
      </w:pPr>
      <w:r w:rsidRPr="001D5301">
        <w:rPr>
          <w:rFonts w:ascii="Tahoma" w:hAnsi="Tahoma" w:cs="Tahoma"/>
          <w:b/>
          <w:sz w:val="18"/>
          <w:szCs w:val="18"/>
        </w:rPr>
        <w:t>Гарантийное обеспечение исполнения договора</w:t>
      </w:r>
      <w:r w:rsidRPr="001D5301">
        <w:rPr>
          <w:rFonts w:ascii="Tahoma" w:hAnsi="Tahoma" w:cs="Tahoma"/>
          <w:sz w:val="18"/>
          <w:szCs w:val="18"/>
        </w:rPr>
        <w:t>:</w:t>
      </w:r>
    </w:p>
    <w:p w14:paraId="0B1D0965"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3FE2D72"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92272B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39988E1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2C908CBC"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4073C37E"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41F7F48"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762C413"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308DB5A"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5D3EC5A"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0E1F1E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5AE88E7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6AF41BB"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C796120"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78FD953"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49110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C39C0A5"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EA06743" w14:textId="77777777" w:rsidR="001D5301" w:rsidRPr="001D5301" w:rsidRDefault="001D5301" w:rsidP="003F570B">
      <w:pPr>
        <w:pStyle w:val="Default"/>
        <w:numPr>
          <w:ilvl w:val="1"/>
          <w:numId w:val="11"/>
        </w:numPr>
        <w:ind w:left="567" w:hanging="567"/>
        <w:jc w:val="both"/>
        <w:rPr>
          <w:bCs/>
          <w:sz w:val="18"/>
          <w:szCs w:val="18"/>
        </w:rPr>
      </w:pPr>
      <w:r w:rsidRPr="001D5301">
        <w:rPr>
          <w:bCs/>
          <w:sz w:val="18"/>
          <w:szCs w:val="18"/>
        </w:rPr>
        <w:t xml:space="preserve">Гарантийное обеспечение исполнения договора в сумме </w:t>
      </w:r>
      <w:r w:rsidRPr="001D5301">
        <w:rPr>
          <w:b/>
          <w:bCs/>
          <w:sz w:val="18"/>
          <w:szCs w:val="18"/>
        </w:rPr>
        <w:t>_________________ сомов</w:t>
      </w:r>
      <w:r w:rsidRPr="001D5301">
        <w:rPr>
          <w:bCs/>
          <w:sz w:val="18"/>
          <w:szCs w:val="18"/>
        </w:rPr>
        <w:t xml:space="preserve"> вносится Поставщиком в течение 5 (пяти) рабочих дней с даты заключения договора и возвращается Покупателем   в течение 3 (трех) рабочих дней, путем перечисления денежных средств на расчетный счет Поставщика, указанного в разделе 10 настоящего Договора, на основании подписанного Сторонами Акта приема-передачи Товара и оригинала счет-фактуры. Реквизиты для внесения ГОИД указаны в разделе 10 настоящего договора.  </w:t>
      </w:r>
    </w:p>
    <w:p w14:paraId="7AA64FC6" w14:textId="77777777" w:rsidR="001D5301" w:rsidRPr="001D5301" w:rsidRDefault="001D5301" w:rsidP="003F570B">
      <w:pPr>
        <w:numPr>
          <w:ilvl w:val="1"/>
          <w:numId w:val="11"/>
        </w:numPr>
        <w:spacing w:after="0"/>
        <w:ind w:left="567" w:hanging="567"/>
        <w:jc w:val="both"/>
        <w:rPr>
          <w:rFonts w:ascii="Tahoma" w:hAnsi="Tahoma" w:cs="Tahoma"/>
          <w:bCs/>
          <w:sz w:val="18"/>
          <w:szCs w:val="18"/>
        </w:rPr>
      </w:pPr>
      <w:r w:rsidRPr="001D5301">
        <w:rPr>
          <w:rFonts w:ascii="Tahoma" w:hAnsi="Tahoma" w:cs="Tahoma"/>
          <w:bCs/>
          <w:sz w:val="18"/>
          <w:szCs w:val="18"/>
        </w:rPr>
        <w:t>В случае ненадлежащего исполнения обязательств Поставщиком, из суммы ГОИД Покупатель начисляет и удерживает неустойку, в соответствии с п. 8.4. Договора, а также убытки, которые могут наступить вследствие неполного исполнения/неисполнения Поставщиком своих обязательств по настоящему Договору.</w:t>
      </w:r>
    </w:p>
    <w:p w14:paraId="594F6859"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10% от суммы ГОИД, указанной в п. 5.9.  Договора.</w:t>
      </w:r>
    </w:p>
    <w:p w14:paraId="5662FD44"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sidRPr="001D5301">
        <w:rPr>
          <w:rFonts w:ascii="Tahoma" w:hAnsi="Tahoma" w:cs="Tahoma"/>
          <w:noProof/>
          <w:sz w:val="18"/>
          <w:szCs w:val="18"/>
        </w:rPr>
        <w:t>Оборудования</w:t>
      </w:r>
      <w:r w:rsidRPr="001D5301">
        <w:rPr>
          <w:rFonts w:ascii="Tahoma" w:hAnsi="Tahoma" w:cs="Tahoma"/>
          <w:noProof/>
          <w:sz w:val="18"/>
          <w:szCs w:val="18"/>
          <w:lang w:val="ru-RU"/>
        </w:rPr>
        <w:t>.</w:t>
      </w:r>
    </w:p>
    <w:p w14:paraId="2E9AF8DD"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0A4A03FD" w14:textId="77777777" w:rsidR="001D5301" w:rsidRPr="001D5301" w:rsidRDefault="001D5301" w:rsidP="003F570B">
      <w:pPr>
        <w:numPr>
          <w:ilvl w:val="0"/>
          <w:numId w:val="6"/>
        </w:numPr>
        <w:spacing w:before="240" w:after="0" w:line="240" w:lineRule="auto"/>
        <w:ind w:left="567" w:hanging="567"/>
        <w:jc w:val="center"/>
        <w:rPr>
          <w:rFonts w:ascii="Tahoma" w:hAnsi="Tahoma" w:cs="Tahoma"/>
          <w:b/>
          <w:sz w:val="18"/>
          <w:szCs w:val="18"/>
        </w:rPr>
      </w:pPr>
      <w:r w:rsidRPr="001D5301">
        <w:rPr>
          <w:rFonts w:ascii="Tahoma" w:hAnsi="Tahoma" w:cs="Tahoma"/>
          <w:b/>
          <w:sz w:val="18"/>
          <w:szCs w:val="18"/>
        </w:rPr>
        <w:t>Форс-мажор.</w:t>
      </w:r>
    </w:p>
    <w:p w14:paraId="5487C23F" w14:textId="77777777" w:rsidR="001D5301" w:rsidRPr="001D5301" w:rsidRDefault="001D5301" w:rsidP="003F570B">
      <w:pPr>
        <w:pStyle w:val="a3"/>
        <w:numPr>
          <w:ilvl w:val="0"/>
          <w:numId w:val="8"/>
        </w:numPr>
        <w:tabs>
          <w:tab w:val="left" w:pos="567"/>
        </w:tabs>
        <w:ind w:left="567" w:hanging="567"/>
        <w:jc w:val="both"/>
        <w:rPr>
          <w:rFonts w:ascii="Tahoma" w:hAnsi="Tahoma" w:cs="Tahoma"/>
          <w:vanish/>
          <w:sz w:val="18"/>
          <w:szCs w:val="18"/>
        </w:rPr>
      </w:pPr>
    </w:p>
    <w:p w14:paraId="7733D3B5"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Обстоятельства непреодолимой силы (пожары, наводнения, землетрясения и другие природные бедствия) откладывают период доставки на время действия этих обстоятельств только в том случае, если они препятствуют выполнению обязательств по настоящему договору в надлежащее время.</w:t>
      </w:r>
    </w:p>
    <w:p w14:paraId="1A4DCB61"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Сторона для которой возникли непреодолимые обстоятельства  в течение 10 дней с момента возникновения и прекращения вышеуказанных обстоятельств обязан известить другую Сторону  о начале и прекращении действия таких обстоятельств непреодолимой силы. Извещение должно быть заверено Торгово-Промышленной Палатой в стране Поставщика.</w:t>
      </w:r>
    </w:p>
    <w:p w14:paraId="35800F32"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lastRenderedPageBreak/>
        <w:t>В случае, если Сторона для которой возникли обстоятельства непреодолимой силы  не предоставит заверенного извещения, как указано выше,  то она  не имеет права ссылаться на происшедшие обстоятельства, как на освобождающие от ответственности.</w:t>
      </w:r>
    </w:p>
    <w:p w14:paraId="0CD3CB8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Разрешение споров</w:t>
      </w:r>
    </w:p>
    <w:p w14:paraId="3433D622"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43AA92E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 получении от Покупателя сообщения об обнаруженных несоответствиях по количеству и качеству в ходе приемки товара, а также об обнаруженных скрытых дефектах Поставщик обязуется в течение пяти рабочих дней сообщить Покупателю дату допоставки или замены товара. Допоставка или замена Товара производится Поставщиком за свой счет. При замене Товара Поставщик также несет все расходы по таможенному оформлению на территории Кыргызской Республики.</w:t>
      </w:r>
    </w:p>
    <w:p w14:paraId="01D22C0B"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Любые споры, вытекающие из данного Договора либо в связи с ним, будут урегулированы в судебных органах Кыргызской Республики в соответствии с законодательством Кыргызской Республики. </w:t>
      </w:r>
    </w:p>
    <w:p w14:paraId="76F0551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Ответственность Сторон</w:t>
      </w:r>
    </w:p>
    <w:p w14:paraId="7CFD7546" w14:textId="77777777" w:rsidR="001D5301" w:rsidRPr="001D5301" w:rsidRDefault="001D5301" w:rsidP="003F570B">
      <w:pPr>
        <w:pStyle w:val="a3"/>
        <w:numPr>
          <w:ilvl w:val="0"/>
          <w:numId w:val="8"/>
        </w:numPr>
        <w:tabs>
          <w:tab w:val="left" w:pos="284"/>
          <w:tab w:val="left" w:pos="567"/>
          <w:tab w:val="left" w:pos="1701"/>
        </w:tabs>
        <w:ind w:left="0" w:firstLine="708"/>
        <w:jc w:val="both"/>
        <w:rPr>
          <w:rFonts w:ascii="Tahoma" w:hAnsi="Tahoma" w:cs="Tahoma"/>
          <w:vanish/>
          <w:sz w:val="18"/>
          <w:szCs w:val="18"/>
        </w:rPr>
      </w:pPr>
    </w:p>
    <w:p w14:paraId="2289036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Стороны обязаны исполнять свои обязательства по настоящему договору надлежащим образом. </w:t>
      </w:r>
    </w:p>
    <w:p w14:paraId="7D555651" w14:textId="09902B23"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Покупателем своих обязательств, в том числе за несвоевременное осуществление платежей, предусмотренных настоящим договором Покупателю начисляется пеня в размере 0,1 % от суммы подлежащей оплате за каждый день просрочки платежа, но не более </w:t>
      </w:r>
      <w:r w:rsidR="005269E9">
        <w:rPr>
          <w:rFonts w:ascii="Tahoma" w:hAnsi="Tahoma" w:cs="Tahoma"/>
          <w:sz w:val="18"/>
          <w:szCs w:val="18"/>
        </w:rPr>
        <w:t>10</w:t>
      </w:r>
      <w:r w:rsidRPr="001D5301">
        <w:rPr>
          <w:rFonts w:ascii="Tahoma" w:hAnsi="Tahoma" w:cs="Tahoma"/>
          <w:sz w:val="18"/>
          <w:szCs w:val="18"/>
        </w:rPr>
        <w:t xml:space="preserve">% от суммы подлежащей оплате. </w:t>
      </w:r>
    </w:p>
    <w:p w14:paraId="4DDD6CF1" w14:textId="6DC67710"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Поставщиком своих обязательств, в том числе за несвоевременное осуществление поставки/допоставки/замены Товара, гарантийных обязательств Поставщику начисляется пеня в размере 0,1 % от общей стоимости Договора за каждый календарный день такой просрочки, но не более </w:t>
      </w:r>
      <w:r w:rsidR="005269E9">
        <w:rPr>
          <w:rFonts w:ascii="Tahoma" w:hAnsi="Tahoma" w:cs="Tahoma"/>
          <w:sz w:val="18"/>
          <w:szCs w:val="18"/>
        </w:rPr>
        <w:t>10</w:t>
      </w:r>
      <w:r w:rsidRPr="001D5301">
        <w:rPr>
          <w:rFonts w:ascii="Tahoma" w:hAnsi="Tahoma" w:cs="Tahoma"/>
          <w:sz w:val="18"/>
          <w:szCs w:val="18"/>
        </w:rPr>
        <w:t>% от стоимости договора.</w:t>
      </w:r>
    </w:p>
    <w:p w14:paraId="42A93BC8"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вправе в безакцептном порядке удержать сумму неустоек из суммы, подлежащей к оплате или из суммы ГОИД.</w:t>
      </w:r>
    </w:p>
    <w:p w14:paraId="7167468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Уплата неустойки не освобождает Сторон от исполнения своих обязательств по настоящему Договору.</w:t>
      </w:r>
    </w:p>
    <w:p w14:paraId="22090E25" w14:textId="77777777" w:rsidR="001D5301" w:rsidRPr="003F570B"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Заключительные положения</w:t>
      </w:r>
    </w:p>
    <w:p w14:paraId="50707356"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Все дополнения и изменения к настоящему Договору действительны, если они составлены в письменном виде на русском языке и подписаны обеими сторонами.</w:t>
      </w:r>
    </w:p>
    <w:p w14:paraId="0505988A"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Любая переписка в рамках исполнения настоящего Договора должна быть оформлена надлежащим образом, подписана уполномоченными представителями Сторон и направлена специальной курьерской почтой.</w:t>
      </w:r>
    </w:p>
    <w:p w14:paraId="42B9A7FF"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Ни одна из сторон не имеет права передавать третьим лицам права и обязательства по настоящему Договору без письменного согласия другой стороны.</w:t>
      </w:r>
    </w:p>
    <w:p w14:paraId="676EAE83"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составлен в двух экземплярах на русском языке, имеющих одинаковую юридическую силу.</w:t>
      </w:r>
    </w:p>
    <w:p w14:paraId="1C29BF5E"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вступает в силу от даты его подписания обеими сторонами и действует до полного исполнения сторонами своих обязательств по настоящему Договору, включая гарантийные обязательства Поставщика.</w:t>
      </w:r>
    </w:p>
    <w:p w14:paraId="089F4295"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Покупатель вправе в одностороннем порядке отказаться от исполнения Договора в том числе: </w:t>
      </w:r>
    </w:p>
    <w:p w14:paraId="60CA01E7" w14:textId="77777777" w:rsidR="001D5301" w:rsidRPr="001D5301" w:rsidRDefault="001D5301" w:rsidP="003F570B">
      <w:pPr>
        <w:numPr>
          <w:ilvl w:val="2"/>
          <w:numId w:val="10"/>
        </w:numPr>
        <w:spacing w:after="0" w:line="240" w:lineRule="auto"/>
        <w:ind w:left="567" w:hanging="567"/>
        <w:jc w:val="both"/>
        <w:rPr>
          <w:rFonts w:ascii="Tahoma" w:hAnsi="Tahoma" w:cs="Tahoma"/>
          <w:sz w:val="18"/>
          <w:szCs w:val="18"/>
        </w:rPr>
      </w:pPr>
      <w:r w:rsidRPr="001D5301">
        <w:rPr>
          <w:rFonts w:ascii="Tahoma" w:hAnsi="Tahoma" w:cs="Tahoma"/>
          <w:sz w:val="18"/>
          <w:szCs w:val="18"/>
        </w:rPr>
        <w:t>за невнесение Поставщиком суммы ГОИД в сроки и размере установленные в п. 5.9. настоящего Договора</w:t>
      </w:r>
    </w:p>
    <w:p w14:paraId="40B7E877"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6A5DE622"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2F529C71" w14:textId="77777777" w:rsidR="001D5301" w:rsidRPr="001D5301" w:rsidRDefault="001D5301" w:rsidP="003F570B">
      <w:pPr>
        <w:numPr>
          <w:ilvl w:val="0"/>
          <w:numId w:val="13"/>
        </w:numPr>
        <w:spacing w:line="240" w:lineRule="auto"/>
        <w:ind w:left="567" w:hanging="567"/>
        <w:jc w:val="center"/>
        <w:rPr>
          <w:rFonts w:ascii="Tahoma" w:hAnsi="Tahoma" w:cs="Tahoma"/>
          <w:b/>
          <w:sz w:val="18"/>
          <w:szCs w:val="18"/>
        </w:rPr>
      </w:pPr>
      <w:r w:rsidRPr="001D5301">
        <w:rPr>
          <w:rFonts w:ascii="Tahoma" w:hAnsi="Tahoma" w:cs="Tahoma"/>
          <w:b/>
          <w:sz w:val="18"/>
          <w:szCs w:val="18"/>
        </w:rPr>
        <w:t>Реквизиты сторон</w:t>
      </w:r>
    </w:p>
    <w:tbl>
      <w:tblPr>
        <w:tblW w:w="8686" w:type="dxa"/>
        <w:tblInd w:w="523" w:type="dxa"/>
        <w:tblLayout w:type="fixed"/>
        <w:tblLook w:val="04A0" w:firstRow="1" w:lastRow="0" w:firstColumn="1" w:lastColumn="0" w:noHBand="0" w:noVBand="1"/>
      </w:tblPr>
      <w:tblGrid>
        <w:gridCol w:w="5070"/>
        <w:gridCol w:w="3616"/>
      </w:tblGrid>
      <w:tr w:rsidR="001D5301" w:rsidRPr="001D5301" w14:paraId="06B52101" w14:textId="77777777" w:rsidTr="00C25EA9">
        <w:tc>
          <w:tcPr>
            <w:tcW w:w="5070" w:type="dxa"/>
            <w:shd w:val="clear" w:color="auto" w:fill="auto"/>
            <w:vAlign w:val="center"/>
          </w:tcPr>
          <w:p w14:paraId="0F4858B8" w14:textId="77777777" w:rsidR="001D5301" w:rsidRPr="001D5301" w:rsidRDefault="001D5301" w:rsidP="00C25EA9">
            <w:pPr>
              <w:pStyle w:val="af2"/>
              <w:tabs>
                <w:tab w:val="left" w:pos="851"/>
              </w:tabs>
              <w:ind w:left="851" w:hanging="851"/>
              <w:contextualSpacing/>
              <w:jc w:val="center"/>
              <w:rPr>
                <w:rFonts w:ascii="Tahoma" w:hAnsi="Tahoma" w:cs="Tahoma"/>
                <w:b/>
                <w:sz w:val="18"/>
                <w:szCs w:val="18"/>
              </w:rPr>
            </w:pPr>
            <w:r w:rsidRPr="001D5301">
              <w:rPr>
                <w:rFonts w:ascii="Tahoma" w:hAnsi="Tahoma" w:cs="Tahoma"/>
                <w:b/>
                <w:sz w:val="18"/>
                <w:szCs w:val="18"/>
              </w:rPr>
              <w:t>Покупатель:</w:t>
            </w:r>
          </w:p>
        </w:tc>
        <w:tc>
          <w:tcPr>
            <w:tcW w:w="3616" w:type="dxa"/>
            <w:shd w:val="clear" w:color="auto" w:fill="auto"/>
            <w:vAlign w:val="center"/>
          </w:tcPr>
          <w:p w14:paraId="65805120" w14:textId="77777777" w:rsidR="001D5301" w:rsidRPr="001D5301" w:rsidRDefault="001D5301" w:rsidP="00C25EA9">
            <w:pPr>
              <w:pStyle w:val="af2"/>
              <w:tabs>
                <w:tab w:val="left" w:pos="851"/>
              </w:tabs>
              <w:ind w:left="851" w:hanging="851"/>
              <w:contextualSpacing/>
              <w:jc w:val="center"/>
              <w:rPr>
                <w:rFonts w:ascii="Tahoma" w:hAnsi="Tahoma" w:cs="Tahoma"/>
                <w:b/>
                <w:noProof/>
                <w:sz w:val="18"/>
                <w:szCs w:val="18"/>
              </w:rPr>
            </w:pPr>
            <w:r w:rsidRPr="001D5301">
              <w:rPr>
                <w:rFonts w:ascii="Tahoma" w:hAnsi="Tahoma" w:cs="Tahoma"/>
                <w:b/>
                <w:noProof/>
                <w:sz w:val="18"/>
                <w:szCs w:val="18"/>
              </w:rPr>
              <w:t>Поставщик:</w:t>
            </w:r>
          </w:p>
        </w:tc>
      </w:tr>
      <w:tr w:rsidR="001D5301" w:rsidRPr="001D5301" w14:paraId="4B813C76" w14:textId="77777777" w:rsidTr="00C25EA9">
        <w:tc>
          <w:tcPr>
            <w:tcW w:w="5070" w:type="dxa"/>
          </w:tcPr>
          <w:p w14:paraId="6DBFD7D0" w14:textId="77777777" w:rsidR="001D5301" w:rsidRPr="001D5301" w:rsidRDefault="001D5301" w:rsidP="00C25EA9">
            <w:pPr>
              <w:pStyle w:val="af2"/>
              <w:tabs>
                <w:tab w:val="left" w:pos="851"/>
              </w:tabs>
              <w:ind w:left="851" w:hanging="851"/>
              <w:contextualSpacing/>
              <w:rPr>
                <w:rFonts w:ascii="Tahoma" w:hAnsi="Tahoma" w:cs="Tahoma"/>
                <w:sz w:val="18"/>
                <w:szCs w:val="18"/>
              </w:rPr>
            </w:pPr>
          </w:p>
          <w:p w14:paraId="73C72618"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ЗАО "Альфа Телеком"</w:t>
            </w:r>
          </w:p>
          <w:p w14:paraId="3A0D575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Адрес: Кыргызская Республика,  </w:t>
            </w:r>
          </w:p>
          <w:p w14:paraId="2CDC586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г. Бишкек, ул. Суюмбаева 123 </w:t>
            </w:r>
          </w:p>
          <w:p w14:paraId="1C376EC9"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109018</w:t>
            </w:r>
          </w:p>
          <w:p w14:paraId="15A1DDED"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ИНН: 00406200910056</w:t>
            </w:r>
          </w:p>
          <w:p w14:paraId="7DCB9CD1"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Р/с: 1091820182530113</w:t>
            </w:r>
          </w:p>
          <w:p w14:paraId="074C085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lang w:val="en-US"/>
              </w:rPr>
              <w:t>SWIFT</w:t>
            </w:r>
            <w:r w:rsidRPr="001D5301">
              <w:rPr>
                <w:rFonts w:ascii="Tahoma" w:hAnsi="Tahoma" w:cs="Tahoma"/>
                <w:sz w:val="18"/>
                <w:szCs w:val="18"/>
              </w:rPr>
              <w:t xml:space="preserve">: </w:t>
            </w:r>
            <w:r w:rsidRPr="001D5301">
              <w:rPr>
                <w:rFonts w:ascii="Tahoma" w:hAnsi="Tahoma" w:cs="Tahoma"/>
                <w:sz w:val="18"/>
                <w:szCs w:val="18"/>
                <w:lang w:val="en-US"/>
              </w:rPr>
              <w:t>ENEJKG</w:t>
            </w:r>
            <w:r w:rsidRPr="001D5301">
              <w:rPr>
                <w:rFonts w:ascii="Tahoma" w:hAnsi="Tahoma" w:cs="Tahoma"/>
                <w:sz w:val="18"/>
                <w:szCs w:val="18"/>
              </w:rPr>
              <w:t>22</w:t>
            </w:r>
          </w:p>
          <w:p w14:paraId="0AE7F82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Бишкекский центральный филиал </w:t>
            </w:r>
          </w:p>
          <w:p w14:paraId="002792CA"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"Оптима Банк"</w:t>
            </w:r>
          </w:p>
          <w:p w14:paraId="0936FFB7" w14:textId="77777777" w:rsidR="001D5301" w:rsidRPr="001D5301" w:rsidRDefault="001D5301" w:rsidP="00C25EA9">
            <w:pPr>
              <w:pStyle w:val="af2"/>
              <w:tabs>
                <w:tab w:val="left" w:pos="851"/>
              </w:tabs>
              <w:ind w:left="851" w:hanging="851"/>
              <w:contextualSpacing/>
              <w:rPr>
                <w:rFonts w:ascii="Tahoma" w:eastAsia="Arial Unicode MS" w:hAnsi="Tahoma" w:cs="Tahoma"/>
                <w:b/>
                <w:bCs/>
                <w:i/>
                <w:iCs/>
                <w:sz w:val="18"/>
                <w:szCs w:val="18"/>
              </w:rPr>
            </w:pPr>
            <w:r w:rsidRPr="001D5301">
              <w:rPr>
                <w:rFonts w:ascii="Tahoma" w:eastAsia="Arial Unicode MS" w:hAnsi="Tahoma" w:cs="Tahoma"/>
                <w:b/>
                <w:sz w:val="18"/>
                <w:szCs w:val="18"/>
              </w:rPr>
              <w:t>Для перечисления ГОИД:</w:t>
            </w:r>
          </w:p>
          <w:p w14:paraId="1DFCC907"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«Айыл Банк»</w:t>
            </w:r>
          </w:p>
          <w:p w14:paraId="05B8E695"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Получатель: ЗАО "Альфа Телеком",</w:t>
            </w:r>
          </w:p>
          <w:p w14:paraId="21728C94"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Счет: № 1350100027537623</w:t>
            </w:r>
          </w:p>
          <w:p w14:paraId="4287CC90"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135001</w:t>
            </w:r>
          </w:p>
          <w:p w14:paraId="6EBF9ABF" w14:textId="77777777" w:rsidR="001D5301" w:rsidRPr="001D5301" w:rsidRDefault="001D5301" w:rsidP="00C25EA9">
            <w:pPr>
              <w:pStyle w:val="af2"/>
              <w:tabs>
                <w:tab w:val="left" w:pos="851"/>
              </w:tabs>
              <w:contextualSpacing/>
              <w:rPr>
                <w:rFonts w:ascii="Tahoma" w:hAnsi="Tahoma" w:cs="Tahoma"/>
                <w:b/>
                <w:sz w:val="18"/>
                <w:szCs w:val="18"/>
              </w:rPr>
            </w:pPr>
          </w:p>
          <w:p w14:paraId="47A07F3B"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Генеральный директор</w:t>
            </w:r>
          </w:p>
          <w:p w14:paraId="733DDF5C" w14:textId="77777777" w:rsidR="001D5301" w:rsidRPr="001D5301" w:rsidRDefault="001D5301" w:rsidP="00C25EA9">
            <w:pPr>
              <w:pStyle w:val="af2"/>
              <w:tabs>
                <w:tab w:val="left" w:pos="851"/>
              </w:tabs>
              <w:contextualSpacing/>
              <w:rPr>
                <w:rFonts w:ascii="Tahoma" w:hAnsi="Tahoma" w:cs="Tahoma"/>
                <w:b/>
                <w:sz w:val="18"/>
                <w:szCs w:val="18"/>
              </w:rPr>
            </w:pPr>
          </w:p>
          <w:p w14:paraId="27AEBFF7"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w:t>
            </w:r>
            <w:r>
              <w:rPr>
                <w:rFonts w:ascii="Tahoma" w:hAnsi="Tahoma" w:cs="Tahoma"/>
                <w:b/>
                <w:sz w:val="18"/>
                <w:szCs w:val="18"/>
              </w:rPr>
              <w:t>Куренкеев А. С</w:t>
            </w:r>
            <w:r w:rsidRPr="001D5301">
              <w:rPr>
                <w:rFonts w:ascii="Tahoma" w:hAnsi="Tahoma" w:cs="Tahoma"/>
                <w:b/>
                <w:sz w:val="18"/>
                <w:szCs w:val="18"/>
              </w:rPr>
              <w:t>./______</w:t>
            </w:r>
            <w:r w:rsidRPr="001D5301">
              <w:rPr>
                <w:rFonts w:ascii="Tahoma" w:hAnsi="Tahoma" w:cs="Tahoma"/>
                <w:sz w:val="18"/>
                <w:szCs w:val="18"/>
              </w:rPr>
              <w:t>______________</w:t>
            </w:r>
          </w:p>
          <w:p w14:paraId="76071DCD" w14:textId="77777777" w:rsidR="001D5301" w:rsidRPr="001D5301" w:rsidRDefault="001D5301" w:rsidP="001D5301">
            <w:pPr>
              <w:pStyle w:val="af2"/>
              <w:tabs>
                <w:tab w:val="left" w:pos="851"/>
              </w:tabs>
              <w:contextualSpacing/>
              <w:rPr>
                <w:rFonts w:ascii="Tahoma" w:hAnsi="Tahoma" w:cs="Tahoma"/>
                <w:color w:val="0563C1" w:themeColor="hyperlink"/>
                <w:sz w:val="18"/>
                <w:szCs w:val="18"/>
                <w:u w:val="single"/>
              </w:rPr>
            </w:pPr>
          </w:p>
        </w:tc>
        <w:tc>
          <w:tcPr>
            <w:tcW w:w="3616" w:type="dxa"/>
          </w:tcPr>
          <w:p w14:paraId="0A0F2EB9"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03801C65"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64CDF01C" w14:textId="77777777" w:rsidR="001D5301" w:rsidRPr="001D5301" w:rsidRDefault="001D5301" w:rsidP="00C25EA9">
            <w:pPr>
              <w:tabs>
                <w:tab w:val="left" w:pos="851"/>
              </w:tabs>
              <w:ind w:left="851" w:hanging="851"/>
              <w:jc w:val="right"/>
              <w:rPr>
                <w:rFonts w:ascii="Tahoma" w:hAnsi="Tahoma" w:cs="Tahoma"/>
                <w:sz w:val="18"/>
                <w:szCs w:val="18"/>
              </w:rPr>
            </w:pPr>
          </w:p>
        </w:tc>
      </w:tr>
    </w:tbl>
    <w:p w14:paraId="37F94FFD" w14:textId="77777777" w:rsidR="001D5301" w:rsidRPr="001D5301" w:rsidRDefault="001D5301" w:rsidP="001D5301">
      <w:pPr>
        <w:jc w:val="both"/>
        <w:rPr>
          <w:rFonts w:ascii="Tahoma" w:hAnsi="Tahoma" w:cs="Tahoma"/>
          <w:b/>
          <w:vanish/>
          <w:sz w:val="18"/>
          <w:szCs w:val="18"/>
        </w:rPr>
      </w:pPr>
    </w:p>
    <w:p w14:paraId="727E5D92" w14:textId="77777777" w:rsidR="001D5301" w:rsidRPr="001D5301" w:rsidRDefault="001D5301" w:rsidP="001D5301">
      <w:pPr>
        <w:ind w:left="851" w:hanging="851"/>
        <w:rPr>
          <w:rFonts w:ascii="Tahoma" w:hAnsi="Tahoma" w:cs="Tahoma"/>
          <w:b/>
          <w:sz w:val="18"/>
          <w:szCs w:val="18"/>
        </w:rPr>
        <w:sectPr w:rsidR="001D5301" w:rsidRPr="001D5301" w:rsidSect="003F570B">
          <w:pgSz w:w="11906" w:h="16838"/>
          <w:pgMar w:top="851" w:right="850" w:bottom="709" w:left="993" w:header="708" w:footer="506" w:gutter="0"/>
          <w:cols w:space="708"/>
          <w:docGrid w:linePitch="360"/>
        </w:sectPr>
      </w:pPr>
    </w:p>
    <w:p w14:paraId="74D8A0DF" w14:textId="77777777" w:rsidR="001D5301" w:rsidRPr="001D5301" w:rsidRDefault="001D5301" w:rsidP="001D5301">
      <w:pPr>
        <w:jc w:val="right"/>
        <w:rPr>
          <w:rFonts w:ascii="Tahoma" w:hAnsi="Tahoma" w:cs="Tahoma"/>
          <w:b/>
          <w:i/>
          <w:sz w:val="18"/>
          <w:szCs w:val="18"/>
        </w:rPr>
      </w:pPr>
      <w:r w:rsidRPr="001D5301">
        <w:rPr>
          <w:rFonts w:ascii="Tahoma" w:hAnsi="Tahoma" w:cs="Tahoma"/>
          <w:b/>
          <w:i/>
          <w:sz w:val="18"/>
          <w:szCs w:val="18"/>
        </w:rPr>
        <w:lastRenderedPageBreak/>
        <w:t>Приложение № 1</w:t>
      </w:r>
    </w:p>
    <w:p w14:paraId="35A08E83"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к Договору поставки №____</w:t>
      </w:r>
    </w:p>
    <w:p w14:paraId="6B880909"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от «___» ____________ 2023 г.</w:t>
      </w:r>
    </w:p>
    <w:p w14:paraId="5CCF891E" w14:textId="77777777" w:rsidR="001D5301" w:rsidRPr="001D5301" w:rsidRDefault="001D5301" w:rsidP="001D5301">
      <w:pPr>
        <w:ind w:left="851" w:hanging="851"/>
        <w:jc w:val="right"/>
        <w:rPr>
          <w:rFonts w:ascii="Tahoma" w:hAnsi="Tahoma" w:cs="Tahoma"/>
          <w:sz w:val="18"/>
          <w:szCs w:val="18"/>
        </w:rPr>
      </w:pPr>
    </w:p>
    <w:p w14:paraId="20CC1EA4" w14:textId="77777777" w:rsidR="001D5301" w:rsidRPr="001D5301" w:rsidRDefault="001D5301" w:rsidP="001D5301">
      <w:pPr>
        <w:ind w:left="851" w:hanging="851"/>
        <w:jc w:val="right"/>
        <w:rPr>
          <w:rFonts w:ascii="Tahoma" w:hAnsi="Tahoma" w:cs="Tahoma"/>
          <w:sz w:val="18"/>
          <w:szCs w:val="18"/>
        </w:rPr>
      </w:pPr>
    </w:p>
    <w:p w14:paraId="51C02BC8" w14:textId="77777777" w:rsidR="001D5301" w:rsidRPr="001D5301" w:rsidRDefault="001D5301" w:rsidP="001D5301">
      <w:pPr>
        <w:ind w:left="851" w:hanging="851"/>
        <w:jc w:val="center"/>
        <w:rPr>
          <w:rFonts w:ascii="Tahoma" w:hAnsi="Tahoma" w:cs="Tahoma"/>
          <w:b/>
          <w:sz w:val="18"/>
          <w:szCs w:val="18"/>
        </w:rPr>
      </w:pPr>
      <w:r w:rsidRPr="001D5301">
        <w:rPr>
          <w:rFonts w:ascii="Tahoma" w:hAnsi="Tahoma" w:cs="Tahoma"/>
          <w:b/>
          <w:sz w:val="18"/>
          <w:szCs w:val="18"/>
        </w:rPr>
        <w:t>Спецификация</w:t>
      </w:r>
    </w:p>
    <w:p w14:paraId="545C65F5" w14:textId="77777777" w:rsidR="001D5301" w:rsidRPr="001D5301" w:rsidRDefault="001D5301" w:rsidP="001D5301">
      <w:pPr>
        <w:pStyle w:val="af2"/>
        <w:rPr>
          <w:rFonts w:ascii="Tahoma" w:hAnsi="Tahoma" w:cs="Tahoma"/>
          <w:b/>
          <w:noProof/>
          <w:snapToGrid w:val="0"/>
          <w:sz w:val="18"/>
          <w:szCs w:val="18"/>
        </w:rPr>
      </w:pPr>
    </w:p>
    <w:p w14:paraId="77C03AB9" w14:textId="77777777" w:rsidR="001D5301" w:rsidRPr="001D5301" w:rsidRDefault="001D5301" w:rsidP="001D5301">
      <w:pPr>
        <w:pStyle w:val="af2"/>
        <w:rPr>
          <w:rFonts w:ascii="Tahoma" w:hAnsi="Tahoma" w:cs="Tahoma"/>
          <w:b/>
          <w:noProof/>
          <w:snapToGrid w:val="0"/>
          <w:sz w:val="18"/>
          <w:szCs w:val="18"/>
        </w:rPr>
      </w:pPr>
    </w:p>
    <w:p w14:paraId="2499B96E" w14:textId="77777777" w:rsidR="001D5301" w:rsidRPr="001D5301" w:rsidRDefault="001D5301" w:rsidP="001D5301">
      <w:pPr>
        <w:pStyle w:val="af2"/>
        <w:rPr>
          <w:rFonts w:ascii="Tahoma" w:hAnsi="Tahoma" w:cs="Tahoma"/>
          <w:b/>
          <w:noProof/>
          <w:snapToGrid w:val="0"/>
          <w:sz w:val="18"/>
          <w:szCs w:val="18"/>
        </w:rPr>
      </w:pPr>
    </w:p>
    <w:p w14:paraId="386B6BEE" w14:textId="77777777" w:rsidR="001D5301" w:rsidRPr="001D5301" w:rsidRDefault="001D5301" w:rsidP="001D5301">
      <w:pPr>
        <w:pStyle w:val="af2"/>
        <w:rPr>
          <w:rFonts w:ascii="Tahoma" w:hAnsi="Tahoma" w:cs="Tahoma"/>
          <w:b/>
          <w:noProof/>
          <w:snapToGrid w:val="0"/>
          <w:sz w:val="18"/>
          <w:szCs w:val="18"/>
        </w:rPr>
      </w:pPr>
    </w:p>
    <w:p w14:paraId="0C18616E" w14:textId="77777777" w:rsidR="001D5301" w:rsidRPr="001D5301" w:rsidRDefault="001D5301" w:rsidP="001D5301">
      <w:pPr>
        <w:pStyle w:val="af2"/>
        <w:rPr>
          <w:rFonts w:ascii="Tahoma" w:hAnsi="Tahoma" w:cs="Tahoma"/>
          <w:b/>
          <w:noProof/>
          <w:snapToGrid w:val="0"/>
          <w:sz w:val="18"/>
          <w:szCs w:val="18"/>
        </w:rPr>
      </w:pPr>
    </w:p>
    <w:p w14:paraId="1E5E75E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p>
    <w:p w14:paraId="28DD061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p>
    <w:p w14:paraId="423E7F09" w14:textId="77777777" w:rsidR="001D5301" w:rsidRPr="001D5301" w:rsidRDefault="001D5301" w:rsidP="001D5301">
      <w:pPr>
        <w:pStyle w:val="af2"/>
        <w:rPr>
          <w:rFonts w:ascii="Tahoma" w:hAnsi="Tahoma" w:cs="Tahoma"/>
          <w:b/>
          <w:noProof/>
          <w:snapToGrid w:val="0"/>
          <w:sz w:val="18"/>
          <w:szCs w:val="18"/>
        </w:rPr>
      </w:pPr>
    </w:p>
    <w:p w14:paraId="729C5355" w14:textId="77777777" w:rsidR="001D5301" w:rsidRPr="001D5301" w:rsidRDefault="001D5301" w:rsidP="001D5301">
      <w:pPr>
        <w:pStyle w:val="af2"/>
        <w:rPr>
          <w:rFonts w:ascii="Tahoma" w:hAnsi="Tahoma" w:cs="Tahoma"/>
          <w:noProof/>
          <w:snapToGrid w:val="0"/>
          <w:sz w:val="18"/>
          <w:szCs w:val="18"/>
        </w:rPr>
      </w:pPr>
      <w:r w:rsidRPr="001D5301">
        <w:rPr>
          <w:rFonts w:ascii="Tahoma" w:hAnsi="Tahoma" w:cs="Tahoma"/>
          <w:noProof/>
          <w:snapToGrid w:val="0"/>
          <w:sz w:val="18"/>
          <w:szCs w:val="18"/>
        </w:rPr>
        <w:t xml:space="preserve">                                                                      </w:t>
      </w:r>
    </w:p>
    <w:p w14:paraId="7235E6A0" w14:textId="77777777" w:rsidR="001D5301" w:rsidRPr="001D5301" w:rsidRDefault="001D5301" w:rsidP="001D5301">
      <w:pPr>
        <w:rPr>
          <w:rFonts w:ascii="Tahoma" w:hAnsi="Tahoma" w:cs="Tahoma"/>
          <w:sz w:val="18"/>
          <w:szCs w:val="18"/>
        </w:rPr>
      </w:pPr>
      <w:r w:rsidRPr="001D5301">
        <w:rPr>
          <w:rFonts w:ascii="Tahoma" w:hAnsi="Tahoma" w:cs="Tahoma"/>
          <w:b/>
          <w:noProof/>
          <w:snapToGrid w:val="0"/>
          <w:sz w:val="18"/>
          <w:szCs w:val="18"/>
        </w:rPr>
        <w:t>_</w:t>
      </w:r>
      <w:r>
        <w:rPr>
          <w:rFonts w:ascii="Tahoma" w:hAnsi="Tahoma" w:cs="Tahoma"/>
          <w:b/>
          <w:noProof/>
          <w:snapToGrid w:val="0"/>
          <w:sz w:val="18"/>
          <w:szCs w:val="18"/>
        </w:rPr>
        <w:t>______________ Куренкеев А. С</w:t>
      </w:r>
      <w:r w:rsidRPr="001D5301">
        <w:rPr>
          <w:rFonts w:ascii="Tahoma" w:hAnsi="Tahoma" w:cs="Tahoma"/>
          <w:b/>
          <w:noProof/>
          <w:snapToGrid w:val="0"/>
          <w:sz w:val="18"/>
          <w:szCs w:val="18"/>
        </w:rPr>
        <w:t xml:space="preserve">.                                                                        </w:t>
      </w:r>
    </w:p>
    <w:p w14:paraId="18DD86FB" w14:textId="77777777" w:rsidR="001D5301" w:rsidRPr="001D5301" w:rsidRDefault="001D5301" w:rsidP="001D5301">
      <w:pPr>
        <w:rPr>
          <w:rFonts w:ascii="Tahoma" w:hAnsi="Tahoma" w:cs="Tahoma"/>
          <w:sz w:val="18"/>
          <w:szCs w:val="18"/>
        </w:rPr>
      </w:pPr>
    </w:p>
    <w:p w14:paraId="05901298" w14:textId="77777777" w:rsidR="001D5301" w:rsidRPr="001D5301" w:rsidRDefault="001D5301" w:rsidP="001D5301">
      <w:pPr>
        <w:ind w:left="851" w:hanging="851"/>
        <w:rPr>
          <w:rFonts w:ascii="Tahoma" w:hAnsi="Tahoma" w:cs="Tahoma"/>
          <w:b/>
          <w:sz w:val="18"/>
          <w:szCs w:val="18"/>
        </w:rPr>
      </w:pPr>
      <w:r w:rsidRPr="001D5301">
        <w:rPr>
          <w:rFonts w:ascii="Tahoma" w:hAnsi="Tahoma" w:cs="Tahoma"/>
          <w:b/>
          <w:sz w:val="18"/>
          <w:szCs w:val="18"/>
        </w:rPr>
        <w:tab/>
      </w:r>
    </w:p>
    <w:p w14:paraId="032608AB" w14:textId="77777777" w:rsidR="001D5301" w:rsidRPr="001D5301" w:rsidRDefault="001D5301" w:rsidP="001D5301">
      <w:pPr>
        <w:ind w:left="851" w:hanging="851"/>
        <w:rPr>
          <w:rFonts w:ascii="Tahoma" w:hAnsi="Tahoma" w:cs="Tahoma"/>
          <w:b/>
          <w:sz w:val="18"/>
          <w:szCs w:val="18"/>
        </w:rPr>
      </w:pPr>
    </w:p>
    <w:p w14:paraId="65274B7B" w14:textId="77777777" w:rsidR="001D5301" w:rsidRPr="001D5301" w:rsidRDefault="001D5301" w:rsidP="001D5301">
      <w:pPr>
        <w:ind w:left="851" w:hanging="851"/>
        <w:rPr>
          <w:rFonts w:ascii="Tahoma" w:hAnsi="Tahoma" w:cs="Tahoma"/>
          <w:b/>
          <w:sz w:val="18"/>
          <w:szCs w:val="18"/>
        </w:rPr>
      </w:pPr>
    </w:p>
    <w:p w14:paraId="2F8792D7" w14:textId="77777777" w:rsidR="001D5301" w:rsidRPr="001D5301" w:rsidRDefault="001D5301" w:rsidP="001D5301">
      <w:pPr>
        <w:rPr>
          <w:rFonts w:ascii="Tahoma" w:hAnsi="Tahoma" w:cs="Tahoma"/>
          <w:b/>
          <w:sz w:val="18"/>
          <w:szCs w:val="18"/>
        </w:rPr>
        <w:sectPr w:rsidR="001D5301" w:rsidRPr="001D5301" w:rsidSect="00C25EA9">
          <w:pgSz w:w="11906" w:h="16838"/>
          <w:pgMar w:top="1134" w:right="851" w:bottom="1134" w:left="992" w:header="709" w:footer="709" w:gutter="0"/>
          <w:cols w:space="708"/>
          <w:docGrid w:linePitch="360"/>
        </w:sectPr>
      </w:pPr>
    </w:p>
    <w:p w14:paraId="7F1914D3" w14:textId="77777777" w:rsidR="001D5301" w:rsidRPr="001D5301" w:rsidRDefault="001D5301" w:rsidP="001D5301">
      <w:pPr>
        <w:pStyle w:val="Iauiue"/>
        <w:spacing w:before="0" w:after="0"/>
        <w:ind w:left="-426"/>
        <w:jc w:val="right"/>
        <w:rPr>
          <w:rFonts w:ascii="Tahoma" w:hAnsi="Tahoma" w:cs="Tahoma"/>
          <w:b/>
          <w:i/>
          <w:noProof/>
          <w:sz w:val="18"/>
          <w:szCs w:val="18"/>
        </w:rPr>
      </w:pPr>
      <w:r w:rsidRPr="001D5301">
        <w:rPr>
          <w:rFonts w:ascii="Tahoma" w:hAnsi="Tahoma" w:cs="Tahoma"/>
          <w:b/>
          <w:i/>
          <w:noProof/>
          <w:sz w:val="18"/>
          <w:szCs w:val="18"/>
        </w:rPr>
        <w:lastRenderedPageBreak/>
        <w:t>Приложение №2</w:t>
      </w:r>
    </w:p>
    <w:p w14:paraId="0040D0E0" w14:textId="77777777" w:rsidR="001D5301" w:rsidRPr="001D5301" w:rsidRDefault="001D5301" w:rsidP="001D5301">
      <w:pPr>
        <w:pStyle w:val="ab"/>
        <w:ind w:left="-426"/>
        <w:jc w:val="right"/>
        <w:rPr>
          <w:rFonts w:ascii="Tahoma" w:hAnsi="Tahoma" w:cs="Tahoma"/>
          <w:noProof/>
          <w:sz w:val="18"/>
          <w:szCs w:val="18"/>
        </w:rPr>
      </w:pPr>
      <w:r w:rsidRPr="001D5301">
        <w:rPr>
          <w:rFonts w:ascii="Tahoma" w:hAnsi="Tahoma" w:cs="Tahoma"/>
          <w:noProof/>
          <w:sz w:val="18"/>
          <w:szCs w:val="18"/>
        </w:rPr>
        <w:t>к Договору поставки № _________</w:t>
      </w:r>
    </w:p>
    <w:p w14:paraId="5199DC58" w14:textId="77777777" w:rsidR="001D5301" w:rsidRPr="001D5301" w:rsidRDefault="001D5301" w:rsidP="001D5301">
      <w:pPr>
        <w:pStyle w:val="Iauiue"/>
        <w:spacing w:before="0" w:after="0"/>
        <w:ind w:left="-426"/>
        <w:jc w:val="right"/>
        <w:rPr>
          <w:rFonts w:ascii="Tahoma" w:hAnsi="Tahoma" w:cs="Tahoma"/>
          <w:noProof/>
          <w:sz w:val="18"/>
          <w:szCs w:val="18"/>
        </w:rPr>
      </w:pPr>
      <w:r w:rsidRPr="001D5301">
        <w:rPr>
          <w:rFonts w:ascii="Tahoma" w:hAnsi="Tahoma" w:cs="Tahoma"/>
          <w:noProof/>
          <w:sz w:val="18"/>
          <w:szCs w:val="18"/>
        </w:rPr>
        <w:t>от «__»______________ 2023 г.</w:t>
      </w:r>
    </w:p>
    <w:p w14:paraId="16A6F3F0" w14:textId="77777777" w:rsidR="001D5301" w:rsidRPr="001D5301" w:rsidRDefault="001D5301" w:rsidP="001D5301">
      <w:pPr>
        <w:tabs>
          <w:tab w:val="left" w:pos="720"/>
        </w:tabs>
        <w:ind w:left="-426"/>
        <w:rPr>
          <w:rFonts w:ascii="Tahoma" w:hAnsi="Tahoma" w:cs="Tahoma"/>
          <w:b/>
          <w:sz w:val="18"/>
          <w:szCs w:val="18"/>
        </w:rPr>
      </w:pPr>
    </w:p>
    <w:p w14:paraId="1DE9097E" w14:textId="77777777" w:rsidR="001D5301" w:rsidRPr="001D5301" w:rsidRDefault="001D5301" w:rsidP="001D5301">
      <w:pPr>
        <w:tabs>
          <w:tab w:val="left" w:pos="720"/>
        </w:tabs>
        <w:ind w:left="-426"/>
        <w:rPr>
          <w:rFonts w:ascii="Tahoma" w:hAnsi="Tahoma" w:cs="Tahoma"/>
          <w:b/>
          <w:sz w:val="18"/>
          <w:szCs w:val="18"/>
        </w:rPr>
      </w:pPr>
    </w:p>
    <w:p w14:paraId="101DEF4F" w14:textId="77777777" w:rsidR="001D5301" w:rsidRPr="001D5301" w:rsidRDefault="001D5301" w:rsidP="001D5301">
      <w:pPr>
        <w:tabs>
          <w:tab w:val="left" w:pos="720"/>
        </w:tabs>
        <w:ind w:left="142"/>
        <w:rPr>
          <w:rFonts w:ascii="Tahoma" w:hAnsi="Tahoma" w:cs="Tahoma"/>
          <w:b/>
          <w:sz w:val="18"/>
          <w:szCs w:val="18"/>
        </w:rPr>
      </w:pPr>
      <w:r w:rsidRPr="001D5301">
        <w:rPr>
          <w:rFonts w:ascii="Tahoma" w:hAnsi="Tahoma" w:cs="Tahoma"/>
          <w:b/>
          <w:sz w:val="18"/>
          <w:szCs w:val="18"/>
        </w:rPr>
        <w:t>ФОРМА</w:t>
      </w:r>
    </w:p>
    <w:p w14:paraId="67725694" w14:textId="77777777" w:rsidR="001D5301" w:rsidRPr="001D5301" w:rsidRDefault="001D5301" w:rsidP="001D5301">
      <w:pPr>
        <w:tabs>
          <w:tab w:val="left" w:pos="720"/>
        </w:tabs>
        <w:ind w:left="142"/>
        <w:jc w:val="center"/>
        <w:rPr>
          <w:rFonts w:ascii="Tahoma" w:hAnsi="Tahoma" w:cs="Tahoma"/>
          <w:b/>
          <w:sz w:val="18"/>
          <w:szCs w:val="18"/>
        </w:rPr>
      </w:pPr>
    </w:p>
    <w:p w14:paraId="28706467"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Акт приема – передачи</w:t>
      </w:r>
    </w:p>
    <w:p w14:paraId="7AC887D3"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к Договору поставки №____ от «___» _______ 2023 г.</w:t>
      </w:r>
    </w:p>
    <w:p w14:paraId="7A0FA3A2" w14:textId="77777777" w:rsidR="001D5301" w:rsidRPr="001D5301" w:rsidRDefault="001D5301" w:rsidP="001D5301">
      <w:pPr>
        <w:tabs>
          <w:tab w:val="left" w:pos="720"/>
        </w:tabs>
        <w:ind w:left="142"/>
        <w:jc w:val="center"/>
        <w:rPr>
          <w:rFonts w:ascii="Tahoma" w:hAnsi="Tahoma" w:cs="Tahoma"/>
          <w:b/>
          <w:sz w:val="18"/>
          <w:szCs w:val="18"/>
        </w:rPr>
      </w:pPr>
    </w:p>
    <w:p w14:paraId="450572F7" w14:textId="77777777" w:rsidR="001D5301" w:rsidRPr="001D5301" w:rsidRDefault="001D5301" w:rsidP="001D5301">
      <w:pPr>
        <w:tabs>
          <w:tab w:val="left" w:pos="708"/>
        </w:tabs>
        <w:ind w:left="142"/>
        <w:jc w:val="both"/>
        <w:rPr>
          <w:rFonts w:ascii="Tahoma" w:hAnsi="Tahoma" w:cs="Tahoma"/>
          <w:sz w:val="18"/>
          <w:szCs w:val="18"/>
        </w:rPr>
      </w:pPr>
      <w:r w:rsidRPr="001D5301">
        <w:rPr>
          <w:rFonts w:ascii="Tahoma" w:hAnsi="Tahoma" w:cs="Tahoma"/>
          <w:b/>
          <w:sz w:val="18"/>
          <w:szCs w:val="18"/>
        </w:rPr>
        <w:t xml:space="preserve">          </w:t>
      </w:r>
      <w:r w:rsidRPr="001D5301">
        <w:rPr>
          <w:rFonts w:ascii="Tahoma" w:hAnsi="Tahoma" w:cs="Tahoma"/>
          <w:b/>
          <w:sz w:val="18"/>
          <w:szCs w:val="18"/>
        </w:rPr>
        <w:tab/>
        <w:t>ЗАО «Альфа Телеком»,</w:t>
      </w:r>
      <w:r w:rsidRPr="001D5301">
        <w:rPr>
          <w:rFonts w:ascii="Tahoma" w:hAnsi="Tahoma" w:cs="Tahoma"/>
          <w:sz w:val="18"/>
          <w:szCs w:val="18"/>
        </w:rPr>
        <w:t xml:space="preserve"> именуемое в дальнейшем </w:t>
      </w:r>
      <w:r w:rsidRPr="001D5301">
        <w:rPr>
          <w:rFonts w:ascii="Tahoma" w:hAnsi="Tahoma" w:cs="Tahoma"/>
          <w:b/>
          <w:sz w:val="18"/>
          <w:szCs w:val="18"/>
        </w:rPr>
        <w:t>«Покупатель»</w:t>
      </w:r>
      <w:r w:rsidRPr="001D5301">
        <w:rPr>
          <w:rFonts w:ascii="Tahoma" w:hAnsi="Tahoma" w:cs="Tahoma"/>
          <w:sz w:val="18"/>
          <w:szCs w:val="18"/>
        </w:rPr>
        <w:t xml:space="preserve">, в лице Генерального директора </w:t>
      </w:r>
      <w:r>
        <w:rPr>
          <w:rFonts w:ascii="Tahoma" w:hAnsi="Tahoma" w:cs="Tahoma"/>
          <w:sz w:val="18"/>
          <w:szCs w:val="18"/>
        </w:rPr>
        <w:t>Куренкеева А. С</w:t>
      </w:r>
      <w:r w:rsidRPr="001D5301">
        <w:rPr>
          <w:rFonts w:ascii="Tahoma" w:hAnsi="Tahoma" w:cs="Tahoma"/>
          <w:sz w:val="18"/>
          <w:szCs w:val="18"/>
        </w:rPr>
        <w:t>., действующего на основании Устава, с одной стороны, и________________________</w:t>
      </w:r>
      <w:r w:rsidRPr="001D5301">
        <w:rPr>
          <w:rFonts w:ascii="Tahoma" w:hAnsi="Tahoma" w:cs="Tahoma"/>
          <w:b/>
          <w:sz w:val="18"/>
          <w:szCs w:val="18"/>
        </w:rPr>
        <w:t xml:space="preserve">, </w:t>
      </w:r>
      <w:r w:rsidRPr="001D5301">
        <w:rPr>
          <w:rFonts w:ascii="Tahoma" w:hAnsi="Tahoma" w:cs="Tahoma"/>
          <w:sz w:val="18"/>
          <w:szCs w:val="18"/>
        </w:rPr>
        <w:t xml:space="preserve">именуемый в дальнейшем </w:t>
      </w:r>
      <w:r w:rsidRPr="001D5301">
        <w:rPr>
          <w:rFonts w:ascii="Tahoma" w:hAnsi="Tahoma" w:cs="Tahoma"/>
          <w:b/>
          <w:sz w:val="18"/>
          <w:szCs w:val="18"/>
        </w:rPr>
        <w:t xml:space="preserve">«Поставщик», </w:t>
      </w:r>
      <w:r w:rsidRPr="001D5301">
        <w:rPr>
          <w:rFonts w:ascii="Tahoma" w:hAnsi="Tahoma" w:cs="Tahoma"/>
          <w:sz w:val="18"/>
          <w:szCs w:val="18"/>
        </w:rPr>
        <w:t xml:space="preserve">в лице </w:t>
      </w:r>
      <w:r w:rsidRPr="001D5301">
        <w:rPr>
          <w:rFonts w:ascii="Tahoma" w:hAnsi="Tahoma" w:cs="Tahoma"/>
          <w:noProof/>
          <w:sz w:val="18"/>
          <w:szCs w:val="18"/>
        </w:rPr>
        <w:t>_____________________</w:t>
      </w:r>
      <w:r w:rsidRPr="001D5301">
        <w:rPr>
          <w:rFonts w:ascii="Tahoma" w:hAnsi="Tahoma" w:cs="Tahoma"/>
          <w:sz w:val="18"/>
          <w:szCs w:val="18"/>
        </w:rPr>
        <w:t>,</w:t>
      </w:r>
      <w:r w:rsidRPr="001D5301">
        <w:rPr>
          <w:rFonts w:ascii="Tahoma" w:hAnsi="Tahoma" w:cs="Tahoma"/>
          <w:b/>
          <w:sz w:val="18"/>
          <w:szCs w:val="18"/>
        </w:rPr>
        <w:t xml:space="preserve"> </w:t>
      </w:r>
      <w:r w:rsidRPr="001D5301">
        <w:rPr>
          <w:rFonts w:ascii="Tahoma" w:hAnsi="Tahoma" w:cs="Tahoma"/>
          <w:noProof/>
          <w:sz w:val="18"/>
          <w:szCs w:val="18"/>
        </w:rPr>
        <w:t>действующей на основании Устава</w:t>
      </w:r>
      <w:r w:rsidRPr="001D5301">
        <w:rPr>
          <w:rFonts w:ascii="Tahoma" w:hAnsi="Tahoma" w:cs="Tahoma"/>
          <w:b/>
          <w:sz w:val="18"/>
          <w:szCs w:val="18"/>
        </w:rPr>
        <w:t>,</w:t>
      </w:r>
      <w:r w:rsidRPr="001D5301">
        <w:rPr>
          <w:rFonts w:ascii="Tahoma" w:hAnsi="Tahoma" w:cs="Tahoma"/>
          <w:sz w:val="18"/>
          <w:szCs w:val="18"/>
        </w:rPr>
        <w:t xml:space="preserve"> с другой стороны, совместно  именуемые </w:t>
      </w:r>
      <w:r w:rsidRPr="001D5301">
        <w:rPr>
          <w:rFonts w:ascii="Tahoma" w:hAnsi="Tahoma" w:cs="Tahoma"/>
          <w:b/>
          <w:sz w:val="18"/>
          <w:szCs w:val="18"/>
        </w:rPr>
        <w:t>«Стороны»,</w:t>
      </w:r>
      <w:r w:rsidRPr="001D5301">
        <w:rPr>
          <w:rFonts w:ascii="Tahoma" w:hAnsi="Tahoma" w:cs="Tahoma"/>
          <w:sz w:val="18"/>
          <w:szCs w:val="18"/>
        </w:rPr>
        <w:t xml:space="preserve">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______от «__» ___________ 2023 г</w:t>
      </w:r>
    </w:p>
    <w:p w14:paraId="7D1843F8" w14:textId="77777777" w:rsidR="001D5301" w:rsidRPr="001D5301" w:rsidRDefault="001D5301" w:rsidP="001D5301">
      <w:pPr>
        <w:tabs>
          <w:tab w:val="left" w:pos="708"/>
        </w:tabs>
        <w:ind w:left="142"/>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18"/>
        <w:gridCol w:w="1710"/>
        <w:gridCol w:w="2034"/>
        <w:gridCol w:w="1984"/>
      </w:tblGrid>
      <w:tr w:rsidR="001D5301" w:rsidRPr="001D5301" w14:paraId="32269DC7" w14:textId="77777777" w:rsidTr="00C25EA9">
        <w:trPr>
          <w:trHeight w:val="416"/>
        </w:trPr>
        <w:tc>
          <w:tcPr>
            <w:tcW w:w="534" w:type="dxa"/>
            <w:shd w:val="clear" w:color="auto" w:fill="auto"/>
          </w:tcPr>
          <w:p w14:paraId="26F483EC"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w:t>
            </w:r>
          </w:p>
        </w:tc>
        <w:tc>
          <w:tcPr>
            <w:tcW w:w="2918" w:type="dxa"/>
            <w:shd w:val="clear" w:color="auto" w:fill="auto"/>
          </w:tcPr>
          <w:p w14:paraId="0D75ADE8"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Наименование Товара</w:t>
            </w:r>
          </w:p>
        </w:tc>
        <w:tc>
          <w:tcPr>
            <w:tcW w:w="1710" w:type="dxa"/>
            <w:shd w:val="clear" w:color="auto" w:fill="auto"/>
          </w:tcPr>
          <w:p w14:paraId="769D6775"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Кол-во, шт.</w:t>
            </w:r>
          </w:p>
        </w:tc>
        <w:tc>
          <w:tcPr>
            <w:tcW w:w="2034" w:type="dxa"/>
            <w:shd w:val="clear" w:color="auto" w:fill="auto"/>
          </w:tcPr>
          <w:p w14:paraId="0F96ECF7"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 xml:space="preserve">Цена за ед. без учета НДС, </w:t>
            </w:r>
          </w:p>
          <w:p w14:paraId="2C0D8424"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(сом)</w:t>
            </w:r>
          </w:p>
        </w:tc>
        <w:tc>
          <w:tcPr>
            <w:tcW w:w="1984" w:type="dxa"/>
            <w:shd w:val="clear" w:color="auto" w:fill="auto"/>
          </w:tcPr>
          <w:p w14:paraId="1D932CB3"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Общая стоимость, без учета НДС (сом)</w:t>
            </w:r>
          </w:p>
        </w:tc>
      </w:tr>
      <w:tr w:rsidR="001D5301" w:rsidRPr="001D5301" w14:paraId="7624CF10" w14:textId="77777777" w:rsidTr="00C25EA9">
        <w:tc>
          <w:tcPr>
            <w:tcW w:w="534" w:type="dxa"/>
            <w:shd w:val="clear" w:color="auto" w:fill="auto"/>
          </w:tcPr>
          <w:p w14:paraId="0E7FB177"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1</w:t>
            </w:r>
          </w:p>
        </w:tc>
        <w:tc>
          <w:tcPr>
            <w:tcW w:w="2918" w:type="dxa"/>
            <w:shd w:val="clear" w:color="auto" w:fill="auto"/>
          </w:tcPr>
          <w:p w14:paraId="53C7D15C"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33B799E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598FB55"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8EEA45F" w14:textId="77777777" w:rsidR="001D5301" w:rsidRPr="001D5301" w:rsidRDefault="001D5301" w:rsidP="00C25EA9">
            <w:pPr>
              <w:pStyle w:val="af2"/>
              <w:ind w:left="142"/>
              <w:jc w:val="both"/>
              <w:rPr>
                <w:rFonts w:ascii="Tahoma" w:hAnsi="Tahoma" w:cs="Tahoma"/>
                <w:sz w:val="18"/>
                <w:szCs w:val="18"/>
              </w:rPr>
            </w:pPr>
          </w:p>
        </w:tc>
      </w:tr>
      <w:tr w:rsidR="001D5301" w:rsidRPr="001D5301" w14:paraId="209E0133" w14:textId="77777777" w:rsidTr="00C25EA9">
        <w:tc>
          <w:tcPr>
            <w:tcW w:w="534" w:type="dxa"/>
            <w:shd w:val="clear" w:color="auto" w:fill="auto"/>
          </w:tcPr>
          <w:p w14:paraId="7D289112"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2</w:t>
            </w:r>
          </w:p>
        </w:tc>
        <w:tc>
          <w:tcPr>
            <w:tcW w:w="2918" w:type="dxa"/>
            <w:shd w:val="clear" w:color="auto" w:fill="auto"/>
          </w:tcPr>
          <w:p w14:paraId="18524DE9"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2883AC8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5E7F6CF2"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598363F1" w14:textId="77777777" w:rsidR="001D5301" w:rsidRPr="001D5301" w:rsidRDefault="001D5301" w:rsidP="00C25EA9">
            <w:pPr>
              <w:pStyle w:val="af2"/>
              <w:ind w:left="142"/>
              <w:jc w:val="both"/>
              <w:rPr>
                <w:rFonts w:ascii="Tahoma" w:hAnsi="Tahoma" w:cs="Tahoma"/>
                <w:sz w:val="18"/>
                <w:szCs w:val="18"/>
              </w:rPr>
            </w:pPr>
          </w:p>
        </w:tc>
      </w:tr>
      <w:tr w:rsidR="001D5301" w:rsidRPr="001D5301" w14:paraId="528360AB" w14:textId="77777777" w:rsidTr="00C25EA9">
        <w:tc>
          <w:tcPr>
            <w:tcW w:w="534" w:type="dxa"/>
            <w:shd w:val="clear" w:color="auto" w:fill="auto"/>
          </w:tcPr>
          <w:p w14:paraId="68A0C389"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3</w:t>
            </w:r>
          </w:p>
        </w:tc>
        <w:tc>
          <w:tcPr>
            <w:tcW w:w="2918" w:type="dxa"/>
            <w:shd w:val="clear" w:color="auto" w:fill="auto"/>
          </w:tcPr>
          <w:p w14:paraId="7A7A5FF1"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43BFA673"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A615408"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2E190F8" w14:textId="77777777" w:rsidR="001D5301" w:rsidRPr="001D5301" w:rsidRDefault="001D5301" w:rsidP="00C25EA9">
            <w:pPr>
              <w:pStyle w:val="af2"/>
              <w:ind w:left="142"/>
              <w:jc w:val="both"/>
              <w:rPr>
                <w:rFonts w:ascii="Tahoma" w:hAnsi="Tahoma" w:cs="Tahoma"/>
                <w:sz w:val="18"/>
                <w:szCs w:val="18"/>
              </w:rPr>
            </w:pPr>
          </w:p>
        </w:tc>
      </w:tr>
      <w:tr w:rsidR="001D5301" w:rsidRPr="001D5301" w14:paraId="0D4143A2" w14:textId="77777777" w:rsidTr="00C25EA9">
        <w:tc>
          <w:tcPr>
            <w:tcW w:w="7196" w:type="dxa"/>
            <w:gridSpan w:val="4"/>
            <w:shd w:val="clear" w:color="auto" w:fill="auto"/>
          </w:tcPr>
          <w:p w14:paraId="15207397"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 xml:space="preserve">Итого без налогов: </w:t>
            </w:r>
          </w:p>
        </w:tc>
        <w:tc>
          <w:tcPr>
            <w:tcW w:w="1984" w:type="dxa"/>
            <w:shd w:val="clear" w:color="auto" w:fill="auto"/>
          </w:tcPr>
          <w:p w14:paraId="18FF17D0" w14:textId="77777777" w:rsidR="001D5301" w:rsidRPr="001D5301" w:rsidRDefault="001D5301" w:rsidP="00C25EA9">
            <w:pPr>
              <w:pStyle w:val="af2"/>
              <w:ind w:left="142"/>
              <w:jc w:val="both"/>
              <w:rPr>
                <w:rFonts w:ascii="Tahoma" w:hAnsi="Tahoma" w:cs="Tahoma"/>
                <w:sz w:val="18"/>
                <w:szCs w:val="18"/>
              </w:rPr>
            </w:pPr>
          </w:p>
        </w:tc>
      </w:tr>
      <w:tr w:rsidR="001D5301" w:rsidRPr="001D5301" w14:paraId="023147C1" w14:textId="77777777" w:rsidTr="00C25EA9">
        <w:tc>
          <w:tcPr>
            <w:tcW w:w="7196" w:type="dxa"/>
            <w:gridSpan w:val="4"/>
            <w:shd w:val="clear" w:color="auto" w:fill="auto"/>
          </w:tcPr>
          <w:p w14:paraId="1BCC52C1"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НДС</w:t>
            </w:r>
          </w:p>
        </w:tc>
        <w:tc>
          <w:tcPr>
            <w:tcW w:w="1984" w:type="dxa"/>
            <w:shd w:val="clear" w:color="auto" w:fill="auto"/>
          </w:tcPr>
          <w:p w14:paraId="088F72BC" w14:textId="77777777" w:rsidR="001D5301" w:rsidRPr="001D5301" w:rsidRDefault="001D5301" w:rsidP="00C25EA9">
            <w:pPr>
              <w:pStyle w:val="af2"/>
              <w:ind w:left="142"/>
              <w:jc w:val="both"/>
              <w:rPr>
                <w:rFonts w:ascii="Tahoma" w:hAnsi="Tahoma" w:cs="Tahoma"/>
                <w:sz w:val="18"/>
                <w:szCs w:val="18"/>
              </w:rPr>
            </w:pPr>
          </w:p>
        </w:tc>
      </w:tr>
      <w:tr w:rsidR="001D5301" w:rsidRPr="001D5301" w14:paraId="1FEBFDFF" w14:textId="77777777" w:rsidTr="00C25EA9">
        <w:tc>
          <w:tcPr>
            <w:tcW w:w="7196" w:type="dxa"/>
            <w:gridSpan w:val="4"/>
            <w:shd w:val="clear" w:color="auto" w:fill="auto"/>
          </w:tcPr>
          <w:p w14:paraId="379A6618"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Итого с учетом НДС</w:t>
            </w:r>
          </w:p>
        </w:tc>
        <w:tc>
          <w:tcPr>
            <w:tcW w:w="1984" w:type="dxa"/>
            <w:shd w:val="clear" w:color="auto" w:fill="auto"/>
          </w:tcPr>
          <w:p w14:paraId="394B7C4A" w14:textId="77777777" w:rsidR="001D5301" w:rsidRPr="001D5301" w:rsidRDefault="001D5301" w:rsidP="00C25EA9">
            <w:pPr>
              <w:pStyle w:val="af2"/>
              <w:ind w:left="142"/>
              <w:jc w:val="both"/>
              <w:rPr>
                <w:rFonts w:ascii="Tahoma" w:hAnsi="Tahoma" w:cs="Tahoma"/>
                <w:sz w:val="18"/>
                <w:szCs w:val="18"/>
              </w:rPr>
            </w:pPr>
          </w:p>
        </w:tc>
      </w:tr>
    </w:tbl>
    <w:p w14:paraId="3B7BF4AE" w14:textId="77777777" w:rsidR="001D5301" w:rsidRPr="001D5301" w:rsidRDefault="001D5301" w:rsidP="001D5301">
      <w:pPr>
        <w:tabs>
          <w:tab w:val="left" w:pos="708"/>
        </w:tabs>
        <w:ind w:left="142"/>
        <w:jc w:val="both"/>
        <w:rPr>
          <w:rFonts w:ascii="Tahoma" w:hAnsi="Tahoma" w:cs="Tahoma"/>
          <w:sz w:val="18"/>
          <w:szCs w:val="18"/>
        </w:rPr>
      </w:pPr>
    </w:p>
    <w:p w14:paraId="1D669745" w14:textId="77777777" w:rsidR="001D5301" w:rsidRPr="001D5301" w:rsidRDefault="001D5301" w:rsidP="001D5301">
      <w:pPr>
        <w:tabs>
          <w:tab w:val="left" w:pos="720"/>
        </w:tabs>
        <w:ind w:left="142"/>
        <w:rPr>
          <w:rFonts w:ascii="Tahoma" w:hAnsi="Tahoma" w:cs="Tahoma"/>
          <w:sz w:val="18"/>
          <w:szCs w:val="18"/>
        </w:rPr>
      </w:pPr>
      <w:r w:rsidRPr="001D5301">
        <w:rPr>
          <w:rFonts w:ascii="Tahoma" w:hAnsi="Tahoma" w:cs="Tahoma"/>
          <w:sz w:val="18"/>
          <w:szCs w:val="18"/>
        </w:rPr>
        <w:t>Осуществленная «Поставщиком» поставка соответствует техническим требованиям «Покупателя» и условиям Договора.</w:t>
      </w:r>
    </w:p>
    <w:p w14:paraId="03C606AA" w14:textId="77777777" w:rsidR="001D5301" w:rsidRPr="001D5301" w:rsidRDefault="001D5301" w:rsidP="001D5301">
      <w:pPr>
        <w:tabs>
          <w:tab w:val="left" w:pos="720"/>
        </w:tabs>
        <w:ind w:left="142"/>
        <w:jc w:val="both"/>
        <w:rPr>
          <w:rFonts w:ascii="Tahoma" w:hAnsi="Tahoma" w:cs="Tahoma"/>
          <w:b/>
          <w:sz w:val="18"/>
          <w:szCs w:val="18"/>
        </w:rPr>
      </w:pPr>
      <w:r w:rsidRPr="001D5301">
        <w:rPr>
          <w:rFonts w:ascii="Tahoma" w:hAnsi="Tahoma" w:cs="Tahoma"/>
          <w:b/>
          <w:sz w:val="18"/>
          <w:szCs w:val="18"/>
        </w:rPr>
        <w:t xml:space="preserve">           Поставщик</w:t>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t>Покупатель</w:t>
      </w:r>
    </w:p>
    <w:tbl>
      <w:tblPr>
        <w:tblW w:w="0" w:type="auto"/>
        <w:tblLook w:val="04A0" w:firstRow="1" w:lastRow="0" w:firstColumn="1" w:lastColumn="0" w:noHBand="0" w:noVBand="1"/>
      </w:tblPr>
      <w:tblGrid>
        <w:gridCol w:w="4786"/>
        <w:gridCol w:w="3827"/>
      </w:tblGrid>
      <w:tr w:rsidR="001D5301" w:rsidRPr="001D5301" w14:paraId="002D0F6A" w14:textId="77777777" w:rsidTr="00C25EA9">
        <w:tc>
          <w:tcPr>
            <w:tcW w:w="4786" w:type="dxa"/>
            <w:vAlign w:val="bottom"/>
          </w:tcPr>
          <w:p w14:paraId="5EFA5E01" w14:textId="77777777" w:rsidR="001D5301" w:rsidRPr="001D5301" w:rsidRDefault="001D5301" w:rsidP="00C25EA9">
            <w:pPr>
              <w:ind w:left="142"/>
              <w:contextualSpacing/>
              <w:rPr>
                <w:rFonts w:ascii="Tahoma" w:hAnsi="Tahoma" w:cs="Tahoma"/>
                <w:sz w:val="18"/>
                <w:szCs w:val="18"/>
              </w:rPr>
            </w:pPr>
          </w:p>
          <w:p w14:paraId="45F539AF"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_____________________М.П.</w:t>
            </w:r>
          </w:p>
        </w:tc>
        <w:tc>
          <w:tcPr>
            <w:tcW w:w="3827" w:type="dxa"/>
          </w:tcPr>
          <w:p w14:paraId="6BB2C8EF" w14:textId="77777777" w:rsidR="001D5301" w:rsidRPr="001D5301" w:rsidRDefault="001D5301" w:rsidP="00C25EA9">
            <w:pPr>
              <w:ind w:left="142"/>
              <w:contextualSpacing/>
              <w:rPr>
                <w:rFonts w:ascii="Tahoma" w:hAnsi="Tahoma" w:cs="Tahoma"/>
                <w:sz w:val="18"/>
                <w:szCs w:val="18"/>
              </w:rPr>
            </w:pPr>
          </w:p>
          <w:p w14:paraId="44D37B46"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__________________М.П.</w:t>
            </w:r>
          </w:p>
        </w:tc>
      </w:tr>
    </w:tbl>
    <w:p w14:paraId="5BB506F6" w14:textId="77777777" w:rsidR="001D5301" w:rsidRPr="001D5301" w:rsidRDefault="001D5301" w:rsidP="001D5301">
      <w:pPr>
        <w:ind w:left="142"/>
        <w:rPr>
          <w:rFonts w:ascii="Tahoma" w:hAnsi="Tahoma" w:cs="Tahoma"/>
          <w:b/>
          <w:i/>
          <w:noProof/>
          <w:snapToGrid w:val="0"/>
          <w:sz w:val="18"/>
          <w:szCs w:val="18"/>
        </w:rPr>
      </w:pPr>
    </w:p>
    <w:p w14:paraId="4AD8E0B6" w14:textId="77777777" w:rsidR="001D5301" w:rsidRPr="001D5301" w:rsidRDefault="001D5301" w:rsidP="001D5301">
      <w:pPr>
        <w:ind w:left="142"/>
        <w:rPr>
          <w:rFonts w:ascii="Tahoma" w:hAnsi="Tahoma" w:cs="Tahoma"/>
          <w:b/>
          <w:i/>
          <w:noProof/>
          <w:snapToGrid w:val="0"/>
          <w:sz w:val="18"/>
          <w:szCs w:val="18"/>
        </w:rPr>
      </w:pPr>
    </w:p>
    <w:p w14:paraId="7D318A11" w14:textId="77777777" w:rsidR="001D5301" w:rsidRPr="001D5301" w:rsidRDefault="001D5301" w:rsidP="001D5301">
      <w:pPr>
        <w:ind w:left="142"/>
        <w:rPr>
          <w:rFonts w:ascii="Tahoma" w:hAnsi="Tahoma" w:cs="Tahoma"/>
          <w:b/>
          <w:i/>
          <w:noProof/>
          <w:snapToGrid w:val="0"/>
          <w:sz w:val="18"/>
          <w:szCs w:val="18"/>
        </w:rPr>
      </w:pPr>
      <w:r w:rsidRPr="001D5301">
        <w:rPr>
          <w:rFonts w:ascii="Tahoma" w:hAnsi="Tahoma" w:cs="Tahoma"/>
          <w:b/>
          <w:i/>
          <w:noProof/>
          <w:snapToGrid w:val="0"/>
          <w:sz w:val="18"/>
          <w:szCs w:val="18"/>
        </w:rPr>
        <w:t>Форма согласована:</w:t>
      </w:r>
    </w:p>
    <w:p w14:paraId="708ABA37" w14:textId="77777777" w:rsidR="001D5301" w:rsidRPr="001D5301" w:rsidRDefault="001D5301" w:rsidP="001D5301">
      <w:pPr>
        <w:ind w:left="142"/>
        <w:rPr>
          <w:rFonts w:ascii="Tahoma" w:hAnsi="Tahoma" w:cs="Tahoma"/>
          <w:b/>
          <w:i/>
          <w:noProof/>
          <w:snapToGrid w:val="0"/>
          <w:sz w:val="18"/>
          <w:szCs w:val="18"/>
        </w:rPr>
      </w:pPr>
    </w:p>
    <w:p w14:paraId="1516BC8E" w14:textId="77777777" w:rsidR="001D5301" w:rsidRPr="001D5301" w:rsidRDefault="001D5301" w:rsidP="001D5301">
      <w:pPr>
        <w:pStyle w:val="af2"/>
        <w:ind w:left="14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r w:rsidRPr="001D5301">
        <w:rPr>
          <w:rFonts w:ascii="Tahoma" w:hAnsi="Tahoma" w:cs="Tahoma"/>
          <w:b/>
          <w:noProof/>
          <w:snapToGrid w:val="0"/>
          <w:sz w:val="18"/>
          <w:szCs w:val="18"/>
        </w:rPr>
        <w:tab/>
      </w:r>
      <w:r w:rsidRPr="001D5301">
        <w:rPr>
          <w:rFonts w:ascii="Tahoma" w:hAnsi="Tahoma" w:cs="Tahoma"/>
          <w:b/>
          <w:noProof/>
          <w:snapToGrid w:val="0"/>
          <w:sz w:val="18"/>
          <w:szCs w:val="18"/>
        </w:rPr>
        <w:tab/>
        <w:t xml:space="preserve"> </w:t>
      </w:r>
    </w:p>
    <w:p w14:paraId="244C4EB5"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r w:rsidRPr="001D5301">
        <w:rPr>
          <w:rFonts w:ascii="Tahoma" w:hAnsi="Tahoma" w:cs="Tahoma"/>
          <w:noProof/>
          <w:snapToGrid w:val="0"/>
          <w:sz w:val="18"/>
          <w:szCs w:val="18"/>
        </w:rPr>
        <w:tab/>
      </w:r>
      <w:r w:rsidRPr="001D5301">
        <w:rPr>
          <w:rFonts w:ascii="Tahoma" w:hAnsi="Tahoma" w:cs="Tahoma"/>
          <w:noProof/>
          <w:snapToGrid w:val="0"/>
          <w:sz w:val="18"/>
          <w:szCs w:val="18"/>
        </w:rPr>
        <w:tab/>
      </w:r>
    </w:p>
    <w:p w14:paraId="1E74354C"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noProof/>
          <w:snapToGrid w:val="0"/>
          <w:sz w:val="18"/>
          <w:szCs w:val="18"/>
        </w:rPr>
        <w:t xml:space="preserve">                                                                      </w:t>
      </w:r>
    </w:p>
    <w:p w14:paraId="6B2D5948" w14:textId="77777777" w:rsidR="0045427C" w:rsidRPr="001D5301" w:rsidRDefault="001D5301" w:rsidP="001D5301">
      <w:pPr>
        <w:spacing w:after="0" w:line="240" w:lineRule="auto"/>
        <w:jc w:val="both"/>
        <w:rPr>
          <w:rFonts w:ascii="Tahoma" w:hAnsi="Tahoma" w:cs="Tahoma"/>
          <w:bCs/>
          <w:sz w:val="18"/>
          <w:szCs w:val="18"/>
        </w:rPr>
      </w:pPr>
      <w:r w:rsidRPr="001D5301">
        <w:rPr>
          <w:rFonts w:ascii="Tahoma" w:hAnsi="Tahoma" w:cs="Tahoma"/>
          <w:b/>
          <w:noProof/>
          <w:snapToGrid w:val="0"/>
          <w:sz w:val="18"/>
          <w:szCs w:val="18"/>
        </w:rPr>
        <w:t xml:space="preserve">_______________ </w:t>
      </w:r>
      <w:r>
        <w:rPr>
          <w:rFonts w:ascii="Tahoma" w:hAnsi="Tahoma" w:cs="Tahoma"/>
          <w:b/>
          <w:noProof/>
          <w:snapToGrid w:val="0"/>
          <w:sz w:val="18"/>
          <w:szCs w:val="18"/>
        </w:rPr>
        <w:t>Куренкеев А. С</w:t>
      </w:r>
      <w:r w:rsidRPr="001D5301">
        <w:rPr>
          <w:rFonts w:ascii="Tahoma" w:hAnsi="Tahoma" w:cs="Tahoma"/>
          <w:b/>
          <w:noProof/>
          <w:snapToGrid w:val="0"/>
          <w:sz w:val="18"/>
          <w:szCs w:val="18"/>
        </w:rPr>
        <w:t>.</w:t>
      </w:r>
    </w:p>
    <w:sectPr w:rsidR="0045427C" w:rsidRPr="001D5301"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6F6F5" w14:textId="77777777" w:rsidR="00211F12" w:rsidRDefault="00211F12">
      <w:pPr>
        <w:spacing w:after="0" w:line="240" w:lineRule="auto"/>
      </w:pPr>
      <w:r>
        <w:separator/>
      </w:r>
    </w:p>
  </w:endnote>
  <w:endnote w:type="continuationSeparator" w:id="0">
    <w:p w14:paraId="7F4C909E" w14:textId="77777777" w:rsidR="00211F12" w:rsidRDefault="00211F12">
      <w:pPr>
        <w:spacing w:after="0" w:line="240" w:lineRule="auto"/>
      </w:pPr>
      <w:r>
        <w:continuationSeparator/>
      </w:r>
    </w:p>
  </w:endnote>
  <w:endnote w:type="continuationNotice" w:id="1">
    <w:p w14:paraId="51417DE6" w14:textId="77777777" w:rsidR="00211F12" w:rsidRDefault="00211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FD0F5A" w:rsidRDefault="00FD0F5A">
    <w:pPr>
      <w:pStyle w:val="ac"/>
      <w:jc w:val="right"/>
    </w:pPr>
  </w:p>
  <w:p w14:paraId="1E1A45F9" w14:textId="77777777" w:rsidR="00FD0F5A" w:rsidRDefault="00FD0F5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13431" w14:textId="77777777" w:rsidR="00211F12" w:rsidRDefault="00211F12">
      <w:pPr>
        <w:spacing w:after="0" w:line="240" w:lineRule="auto"/>
      </w:pPr>
      <w:r>
        <w:separator/>
      </w:r>
    </w:p>
  </w:footnote>
  <w:footnote w:type="continuationSeparator" w:id="0">
    <w:p w14:paraId="5064F9C7" w14:textId="77777777" w:rsidR="00211F12" w:rsidRDefault="00211F12">
      <w:pPr>
        <w:spacing w:after="0" w:line="240" w:lineRule="auto"/>
      </w:pPr>
      <w:r>
        <w:continuationSeparator/>
      </w:r>
    </w:p>
  </w:footnote>
  <w:footnote w:type="continuationNotice" w:id="1">
    <w:p w14:paraId="426A7930" w14:textId="77777777" w:rsidR="00211F12" w:rsidRDefault="00211F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num w:numId="1">
    <w:abstractNumId w:val="10"/>
  </w:num>
  <w:num w:numId="2">
    <w:abstractNumId w:val="6"/>
  </w:num>
  <w:num w:numId="3">
    <w:abstractNumId w:val="2"/>
  </w:num>
  <w:num w:numId="4">
    <w:abstractNumId w:val="8"/>
  </w:num>
  <w:num w:numId="5">
    <w:abstractNumId w:val="1"/>
  </w:num>
  <w:num w:numId="6">
    <w:abstractNumId w:val="5"/>
  </w:num>
  <w:num w:numId="7">
    <w:abstractNumId w:val="4"/>
  </w:num>
  <w:num w:numId="8">
    <w:abstractNumId w:val="11"/>
  </w:num>
  <w:num w:numId="9">
    <w:abstractNumId w:val="7"/>
  </w:num>
  <w:num w:numId="10">
    <w:abstractNumId w:val="3"/>
  </w:num>
  <w:num w:numId="11">
    <w:abstractNumId w:val="9"/>
  </w:num>
  <w:num w:numId="12">
    <w:abstractNumId w:val="1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25082"/>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1C37"/>
    <w:rsid w:val="00181CD2"/>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0F56"/>
    <w:rsid w:val="00211F12"/>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41B6"/>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8A1"/>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4F85"/>
    <w:rsid w:val="00466BBC"/>
    <w:rsid w:val="00470D33"/>
    <w:rsid w:val="00480AAE"/>
    <w:rsid w:val="00480B03"/>
    <w:rsid w:val="004810EE"/>
    <w:rsid w:val="00481CFB"/>
    <w:rsid w:val="00482D81"/>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A46"/>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21DD"/>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1BCD"/>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7F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C87"/>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4F4"/>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348"/>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1F5A"/>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2575"/>
    <w:rsid w:val="00D6451B"/>
    <w:rsid w:val="00D65178"/>
    <w:rsid w:val="00D657E3"/>
    <w:rsid w:val="00D71D96"/>
    <w:rsid w:val="00D734A9"/>
    <w:rsid w:val="00D73679"/>
    <w:rsid w:val="00D73B3C"/>
    <w:rsid w:val="00D748BE"/>
    <w:rsid w:val="00D774B2"/>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512F"/>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0F5A"/>
    <w:rsid w:val="00FD1141"/>
    <w:rsid w:val="00FD2008"/>
    <w:rsid w:val="00FD26C2"/>
    <w:rsid w:val="00FD39B6"/>
    <w:rsid w:val="00FD3B34"/>
    <w:rsid w:val="00FD519B"/>
    <w:rsid w:val="00FD5FD9"/>
    <w:rsid w:val="00FD690A"/>
    <w:rsid w:val="00FE3916"/>
    <w:rsid w:val="00FE4389"/>
    <w:rsid w:val="00FE4781"/>
    <w:rsid w:val="00FF0EB7"/>
    <w:rsid w:val="00FF2972"/>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4018-8F1E-433C-B112-432B8EC6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5741</Words>
  <Characters>32727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38392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10</cp:revision>
  <cp:lastPrinted>2023-12-22T09:37:00Z</cp:lastPrinted>
  <dcterms:created xsi:type="dcterms:W3CDTF">2023-11-02T09:16:00Z</dcterms:created>
  <dcterms:modified xsi:type="dcterms:W3CDTF">2023-12-26T07:37:00Z</dcterms:modified>
</cp:coreProperties>
</file>